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B32FE" w14:textId="77777777" w:rsidR="00004D85" w:rsidRPr="00084791" w:rsidRDefault="00004D85" w:rsidP="008532C3">
      <w:pPr>
        <w:spacing w:line="276" w:lineRule="auto"/>
        <w:rPr>
          <w:sz w:val="32"/>
          <w:szCs w:val="32"/>
          <w:rtl/>
        </w:rPr>
      </w:pPr>
    </w:p>
    <w:p w14:paraId="6A8A7C68" w14:textId="4E6083C0" w:rsidR="00407A4D" w:rsidRPr="00084791" w:rsidRDefault="00407A4D" w:rsidP="008532C3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C00000"/>
          <w:sz w:val="32"/>
          <w:szCs w:val="32"/>
          <w:rtl/>
        </w:rPr>
      </w:pPr>
      <w:r w:rsidRPr="00084791">
        <w:rPr>
          <w:b/>
          <w:bCs/>
          <w:color w:val="C00000"/>
          <w:sz w:val="32"/>
          <w:szCs w:val="32"/>
          <w:rtl/>
        </w:rPr>
        <w:t>درس خارج اصول استاد معظم حاج شیخ محمد تقی شهیدی حفظه الله</w:t>
      </w:r>
    </w:p>
    <w:p w14:paraId="133A3961" w14:textId="07ECBD1E" w:rsidR="00407A4D" w:rsidRPr="00084791" w:rsidRDefault="00407A4D" w:rsidP="008532C3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0070C0"/>
          <w:sz w:val="32"/>
          <w:szCs w:val="32"/>
          <w:rtl/>
        </w:rPr>
      </w:pPr>
      <w:r w:rsidRPr="00084791">
        <w:rPr>
          <w:b/>
          <w:bCs/>
          <w:color w:val="0070C0"/>
          <w:sz w:val="32"/>
          <w:szCs w:val="32"/>
          <w:rtl/>
        </w:rPr>
        <w:t>مبحث: اصول عملیه/ استصحاب/ ادله</w:t>
      </w:r>
      <w:r w:rsidR="00B32418" w:rsidRPr="00084791">
        <w:rPr>
          <w:b/>
          <w:bCs/>
          <w:color w:val="0070C0"/>
          <w:sz w:val="32"/>
          <w:szCs w:val="32"/>
          <w:rtl/>
        </w:rPr>
        <w:t>/روایات</w:t>
      </w:r>
    </w:p>
    <w:p w14:paraId="46502B66" w14:textId="682F4627" w:rsidR="001F2812" w:rsidRPr="00084791" w:rsidRDefault="001F2812" w:rsidP="008532C3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r w:rsidRPr="00084791">
        <w:rPr>
          <w:b/>
          <w:bCs/>
          <w:color w:val="EE0000"/>
          <w:sz w:val="32"/>
          <w:szCs w:val="32"/>
          <w:rtl/>
        </w:rPr>
        <w:t xml:space="preserve">جلسۀ </w:t>
      </w:r>
      <w:r w:rsidR="00B32418" w:rsidRPr="00084791">
        <w:rPr>
          <w:b/>
          <w:bCs/>
          <w:color w:val="EE0000"/>
          <w:sz w:val="32"/>
          <w:szCs w:val="32"/>
          <w:rtl/>
        </w:rPr>
        <w:t>1</w:t>
      </w:r>
      <w:r w:rsidR="00596DD3" w:rsidRPr="00084791">
        <w:rPr>
          <w:rFonts w:hint="cs"/>
          <w:b/>
          <w:bCs/>
          <w:color w:val="EE0000"/>
          <w:sz w:val="32"/>
          <w:szCs w:val="32"/>
          <w:rtl/>
        </w:rPr>
        <w:t>5</w:t>
      </w:r>
      <w:r w:rsidRPr="00084791">
        <w:rPr>
          <w:b/>
          <w:bCs/>
          <w:color w:val="EE0000"/>
          <w:sz w:val="32"/>
          <w:szCs w:val="32"/>
          <w:rtl/>
        </w:rPr>
        <w:t>-</w:t>
      </w:r>
      <w:r w:rsidR="00B32418" w:rsidRPr="00084791">
        <w:rPr>
          <w:b/>
          <w:bCs/>
          <w:color w:val="EE0000"/>
          <w:sz w:val="32"/>
          <w:szCs w:val="32"/>
          <w:rtl/>
        </w:rPr>
        <w:t>98</w:t>
      </w:r>
      <w:r w:rsidR="00596DD3" w:rsidRPr="00084791">
        <w:rPr>
          <w:rFonts w:hint="cs"/>
          <w:b/>
          <w:bCs/>
          <w:color w:val="EE0000"/>
          <w:sz w:val="32"/>
          <w:szCs w:val="32"/>
          <w:rtl/>
        </w:rPr>
        <w:t>7</w:t>
      </w:r>
    </w:p>
    <w:p w14:paraId="069BBBB2" w14:textId="633E0534" w:rsidR="001F2812" w:rsidRPr="00084791" w:rsidRDefault="001F2812" w:rsidP="008532C3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r w:rsidRPr="00084791">
        <w:rPr>
          <w:b/>
          <w:bCs/>
          <w:color w:val="EE0000"/>
          <w:sz w:val="32"/>
          <w:szCs w:val="32"/>
          <w:rtl/>
        </w:rPr>
        <w:t>‌</w:t>
      </w:r>
      <w:r w:rsidR="00596DD3" w:rsidRPr="00084791">
        <w:rPr>
          <w:rFonts w:hint="cs"/>
          <w:b/>
          <w:bCs/>
          <w:color w:val="EE0000"/>
          <w:sz w:val="32"/>
          <w:szCs w:val="32"/>
          <w:rtl/>
        </w:rPr>
        <w:t>سه‌</w:t>
      </w:r>
      <w:r w:rsidRPr="00084791">
        <w:rPr>
          <w:b/>
          <w:bCs/>
          <w:color w:val="EE0000"/>
          <w:sz w:val="32"/>
          <w:szCs w:val="32"/>
          <w:rtl/>
        </w:rPr>
        <w:t xml:space="preserve">شنبه - </w:t>
      </w:r>
      <w:r w:rsidR="00B32418" w:rsidRPr="00084791">
        <w:rPr>
          <w:b/>
          <w:bCs/>
          <w:color w:val="EE0000"/>
          <w:sz w:val="32"/>
          <w:szCs w:val="32"/>
          <w:rtl/>
        </w:rPr>
        <w:t>0</w:t>
      </w:r>
      <w:r w:rsidR="00596DD3" w:rsidRPr="00084791">
        <w:rPr>
          <w:rFonts w:hint="cs"/>
          <w:b/>
          <w:bCs/>
          <w:color w:val="EE0000"/>
          <w:sz w:val="32"/>
          <w:szCs w:val="32"/>
          <w:rtl/>
        </w:rPr>
        <w:t>7</w:t>
      </w:r>
      <w:r w:rsidRPr="00084791">
        <w:rPr>
          <w:b/>
          <w:bCs/>
          <w:color w:val="EE0000"/>
          <w:sz w:val="32"/>
          <w:szCs w:val="32"/>
          <w:rtl/>
        </w:rPr>
        <w:t>/</w:t>
      </w:r>
      <w:r w:rsidR="00B32418" w:rsidRPr="00084791">
        <w:rPr>
          <w:b/>
          <w:bCs/>
          <w:color w:val="EE0000"/>
          <w:sz w:val="32"/>
          <w:szCs w:val="32"/>
          <w:rtl/>
        </w:rPr>
        <w:t>07</w:t>
      </w:r>
      <w:r w:rsidRPr="00084791">
        <w:rPr>
          <w:b/>
          <w:bCs/>
          <w:color w:val="EE0000"/>
          <w:sz w:val="32"/>
          <w:szCs w:val="32"/>
          <w:rtl/>
        </w:rPr>
        <w:t>/۱۴۰۵</w:t>
      </w:r>
    </w:p>
    <w:p w14:paraId="0647CC4C" w14:textId="295850B3" w:rsidR="00E442F7" w:rsidRPr="00084791" w:rsidRDefault="00E442F7" w:rsidP="008532C3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2"/>
          <w:szCs w:val="32"/>
          <w:rtl/>
        </w:rPr>
      </w:pPr>
      <w:r w:rsidRPr="00084791">
        <w:rPr>
          <w:b/>
          <w:bCs/>
          <w:color w:val="EE0000"/>
          <w:sz w:val="32"/>
          <w:szCs w:val="32"/>
          <w:rtl/>
        </w:rPr>
        <w:t>متن خام</w:t>
      </w:r>
    </w:p>
    <w:p w14:paraId="6B48BDB5" w14:textId="77777777" w:rsidR="008B0390" w:rsidRPr="00084791" w:rsidRDefault="008B0390" w:rsidP="008532C3">
      <w:pPr>
        <w:spacing w:line="276" w:lineRule="auto"/>
        <w:jc w:val="center"/>
        <w:rPr>
          <w:color w:val="00B050"/>
          <w:sz w:val="32"/>
          <w:szCs w:val="32"/>
          <w:rtl/>
        </w:rPr>
      </w:pPr>
    </w:p>
    <w:p w14:paraId="521D1818" w14:textId="715B46CD" w:rsidR="00B05894" w:rsidRPr="00084791" w:rsidRDefault="001457BF" w:rsidP="008532C3">
      <w:pPr>
        <w:spacing w:line="276" w:lineRule="auto"/>
        <w:jc w:val="center"/>
        <w:rPr>
          <w:color w:val="00B050"/>
          <w:sz w:val="32"/>
          <w:szCs w:val="32"/>
          <w:rtl/>
        </w:rPr>
      </w:pPr>
      <w:r w:rsidRPr="00084791">
        <w:rPr>
          <w:color w:val="00B050"/>
          <w:sz w:val="32"/>
          <w:szCs w:val="32"/>
          <w:rtl/>
        </w:rPr>
        <w:t>أعوذ بالل</w:t>
      </w:r>
      <w:r w:rsidR="00E17918" w:rsidRPr="00084791">
        <w:rPr>
          <w:rFonts w:hint="cs"/>
          <w:color w:val="00B050"/>
          <w:sz w:val="32"/>
          <w:szCs w:val="32"/>
          <w:rtl/>
        </w:rPr>
        <w:t>ّ</w:t>
      </w:r>
      <w:r w:rsidRPr="00084791">
        <w:rPr>
          <w:color w:val="00B050"/>
          <w:sz w:val="32"/>
          <w:szCs w:val="32"/>
          <w:rtl/>
        </w:rPr>
        <w:t>ه من الشیطان الرجیم بسم ‌الل</w:t>
      </w:r>
      <w:r w:rsidR="00E17918" w:rsidRPr="00084791">
        <w:rPr>
          <w:rFonts w:hint="cs"/>
          <w:color w:val="00B050"/>
          <w:sz w:val="32"/>
          <w:szCs w:val="32"/>
          <w:rtl/>
        </w:rPr>
        <w:t>ّ</w:t>
      </w:r>
      <w:r w:rsidRPr="00084791">
        <w:rPr>
          <w:color w:val="00B050"/>
          <w:sz w:val="32"/>
          <w:szCs w:val="32"/>
          <w:rtl/>
        </w:rPr>
        <w:t>ه الرحمن الرحیم الحمد لل</w:t>
      </w:r>
      <w:r w:rsidR="00E17918" w:rsidRPr="00084791">
        <w:rPr>
          <w:rFonts w:hint="cs"/>
          <w:color w:val="00B050"/>
          <w:sz w:val="32"/>
          <w:szCs w:val="32"/>
          <w:rtl/>
        </w:rPr>
        <w:t>ّ</w:t>
      </w:r>
      <w:r w:rsidRPr="00084791">
        <w:rPr>
          <w:color w:val="00B050"/>
          <w:sz w:val="32"/>
          <w:szCs w:val="32"/>
          <w:rtl/>
        </w:rPr>
        <w:t>ه رب العالمین و صل</w:t>
      </w:r>
      <w:r w:rsidR="00E17918" w:rsidRPr="00084791">
        <w:rPr>
          <w:rFonts w:hint="cs"/>
          <w:color w:val="00B050"/>
          <w:sz w:val="32"/>
          <w:szCs w:val="32"/>
          <w:rtl/>
        </w:rPr>
        <w:t>ّ</w:t>
      </w:r>
      <w:r w:rsidRPr="00084791">
        <w:rPr>
          <w:color w:val="00B050"/>
          <w:sz w:val="32"/>
          <w:szCs w:val="32"/>
          <w:rtl/>
        </w:rPr>
        <w:t>ی الل</w:t>
      </w:r>
      <w:r w:rsidR="00E17918" w:rsidRPr="00084791">
        <w:rPr>
          <w:rFonts w:hint="cs"/>
          <w:color w:val="00B050"/>
          <w:sz w:val="32"/>
          <w:szCs w:val="32"/>
          <w:rtl/>
        </w:rPr>
        <w:t>ّ</w:t>
      </w:r>
      <w:r w:rsidRPr="00084791">
        <w:rPr>
          <w:color w:val="00B050"/>
          <w:sz w:val="32"/>
          <w:szCs w:val="32"/>
          <w:rtl/>
        </w:rPr>
        <w:t>ه علی سی</w:t>
      </w:r>
      <w:r w:rsidR="00E17918" w:rsidRPr="00084791">
        <w:rPr>
          <w:rFonts w:hint="cs"/>
          <w:color w:val="00B050"/>
          <w:sz w:val="32"/>
          <w:szCs w:val="32"/>
          <w:rtl/>
        </w:rPr>
        <w:t>ّ</w:t>
      </w:r>
      <w:r w:rsidRPr="00084791">
        <w:rPr>
          <w:color w:val="00B050"/>
          <w:sz w:val="32"/>
          <w:szCs w:val="32"/>
          <w:rtl/>
        </w:rPr>
        <w:t>دنا محم</w:t>
      </w:r>
      <w:r w:rsidR="00E17918" w:rsidRPr="00084791">
        <w:rPr>
          <w:rFonts w:hint="cs"/>
          <w:color w:val="00B050"/>
          <w:sz w:val="32"/>
          <w:szCs w:val="32"/>
          <w:rtl/>
        </w:rPr>
        <w:t>ّ</w:t>
      </w:r>
      <w:r w:rsidRPr="00084791">
        <w:rPr>
          <w:color w:val="00B050"/>
          <w:sz w:val="32"/>
          <w:szCs w:val="32"/>
          <w:rtl/>
        </w:rPr>
        <w:t>د و آله الطاهرین</w:t>
      </w:r>
      <w:r w:rsidR="00E17918" w:rsidRPr="00084791">
        <w:rPr>
          <w:rFonts w:hint="cs"/>
          <w:color w:val="00B050"/>
          <w:sz w:val="32"/>
          <w:szCs w:val="32"/>
          <w:rtl/>
        </w:rPr>
        <w:t>.</w:t>
      </w:r>
      <w:r w:rsidRPr="00084791">
        <w:rPr>
          <w:color w:val="00B050"/>
          <w:sz w:val="32"/>
          <w:szCs w:val="32"/>
          <w:rtl/>
        </w:rPr>
        <w:t xml:space="preserve"> سی</w:t>
      </w:r>
      <w:r w:rsidR="00E17918" w:rsidRPr="00084791">
        <w:rPr>
          <w:rFonts w:hint="cs"/>
          <w:color w:val="00B050"/>
          <w:sz w:val="32"/>
          <w:szCs w:val="32"/>
          <w:rtl/>
        </w:rPr>
        <w:t>ّ</w:t>
      </w:r>
      <w:r w:rsidRPr="00084791">
        <w:rPr>
          <w:color w:val="00B050"/>
          <w:sz w:val="32"/>
          <w:szCs w:val="32"/>
          <w:rtl/>
        </w:rPr>
        <w:t>ما بقیة الل</w:t>
      </w:r>
      <w:r w:rsidR="00E17918" w:rsidRPr="00084791">
        <w:rPr>
          <w:rFonts w:hint="cs"/>
          <w:color w:val="00B050"/>
          <w:sz w:val="32"/>
          <w:szCs w:val="32"/>
          <w:rtl/>
        </w:rPr>
        <w:t>ّ</w:t>
      </w:r>
      <w:r w:rsidRPr="00084791">
        <w:rPr>
          <w:color w:val="00B050"/>
          <w:sz w:val="32"/>
          <w:szCs w:val="32"/>
          <w:rtl/>
        </w:rPr>
        <w:t>ه ف</w:t>
      </w:r>
      <w:r w:rsidR="00E17918" w:rsidRPr="00084791">
        <w:rPr>
          <w:rFonts w:hint="cs"/>
          <w:color w:val="00B050"/>
          <w:sz w:val="32"/>
          <w:szCs w:val="32"/>
          <w:rtl/>
        </w:rPr>
        <w:t>ي</w:t>
      </w:r>
      <w:r w:rsidRPr="00084791">
        <w:rPr>
          <w:color w:val="00B050"/>
          <w:sz w:val="32"/>
          <w:szCs w:val="32"/>
          <w:rtl/>
        </w:rPr>
        <w:t xml:space="preserve"> الأرضین و اللعن علی أعدائهم أجمعین‌</w:t>
      </w:r>
      <w:r w:rsidR="00E17918" w:rsidRPr="00084791">
        <w:rPr>
          <w:rFonts w:hint="cs"/>
          <w:color w:val="00B050"/>
          <w:sz w:val="32"/>
          <w:szCs w:val="32"/>
          <w:rtl/>
        </w:rPr>
        <w:t>.</w:t>
      </w:r>
    </w:p>
    <w:p w14:paraId="06A9845B" w14:textId="77777777" w:rsidR="00E17918" w:rsidRDefault="00E17918" w:rsidP="008532C3">
      <w:pPr>
        <w:spacing w:line="276" w:lineRule="auto"/>
        <w:rPr>
          <w:sz w:val="32"/>
          <w:szCs w:val="32"/>
          <w:rtl/>
        </w:rPr>
      </w:pPr>
    </w:p>
    <w:sdt>
      <w:sdtPr>
        <w:rPr>
          <w:color w:val="EE0000"/>
          <w:sz w:val="28"/>
          <w:szCs w:val="28"/>
          <w:rtl/>
        </w:rPr>
        <w:id w:val="1772975836"/>
        <w:docPartObj>
          <w:docPartGallery w:val="Table of Contents"/>
          <w:docPartUnique/>
        </w:docPartObj>
      </w:sdtPr>
      <w:sdtEndPr>
        <w:rPr>
          <w:rFonts w:eastAsia="Calibri"/>
          <w:noProof/>
          <w:sz w:val="24"/>
          <w:szCs w:val="24"/>
          <w:lang w:bidi="fa-IR"/>
        </w:rPr>
      </w:sdtEndPr>
      <w:sdtContent>
        <w:p w14:paraId="4965169F" w14:textId="4F7E4784" w:rsidR="00425FF9" w:rsidRPr="00425FF9" w:rsidRDefault="00425FF9" w:rsidP="00425FF9">
          <w:pPr>
            <w:pStyle w:val="TOCHeading"/>
            <w:bidi/>
            <w:rPr>
              <w:color w:val="EE0000"/>
              <w:sz w:val="28"/>
              <w:szCs w:val="28"/>
            </w:rPr>
          </w:pPr>
          <w:r w:rsidRPr="00425FF9">
            <w:rPr>
              <w:color w:val="EE0000"/>
              <w:sz w:val="28"/>
              <w:szCs w:val="28"/>
            </w:rPr>
            <w:t>Contents</w:t>
          </w:r>
        </w:p>
        <w:p w14:paraId="3D03B592" w14:textId="3D30F7F7" w:rsidR="00425FF9" w:rsidRPr="00425FF9" w:rsidRDefault="00425FF9" w:rsidP="00425FF9">
          <w:pPr>
            <w:pStyle w:val="TOC1"/>
            <w:tabs>
              <w:tab w:val="right" w:leader="dot" w:pos="9016"/>
            </w:tabs>
            <w:bidi/>
            <w:rPr>
              <w:rFonts w:cstheme="minorBidi"/>
              <w:noProof/>
              <w:color w:val="EE0000"/>
              <w:kern w:val="2"/>
              <w14:ligatures w14:val="standardContextual"/>
            </w:rPr>
          </w:pPr>
          <w:r w:rsidRPr="00425FF9">
            <w:rPr>
              <w:color w:val="EE0000"/>
              <w:sz w:val="20"/>
              <w:szCs w:val="20"/>
            </w:rPr>
            <w:fldChar w:fldCharType="begin"/>
          </w:r>
          <w:r w:rsidRPr="00425FF9">
            <w:rPr>
              <w:color w:val="EE0000"/>
              <w:sz w:val="20"/>
              <w:szCs w:val="20"/>
            </w:rPr>
            <w:instrText xml:space="preserve"> TOC \o "1-3" \h \z \u </w:instrText>
          </w:r>
          <w:r w:rsidRPr="00425FF9">
            <w:rPr>
              <w:color w:val="EE0000"/>
              <w:sz w:val="20"/>
              <w:szCs w:val="20"/>
            </w:rPr>
            <w:fldChar w:fldCharType="separate"/>
          </w:r>
          <w:hyperlink w:anchor="_Toc241587006" w:history="1">
            <w:r w:rsidRPr="00425FF9">
              <w:rPr>
                <w:rStyle w:val="Hyperlink"/>
                <w:noProof/>
                <w:color w:val="EE0000"/>
                <w:sz w:val="20"/>
                <w:szCs w:val="20"/>
                <w:rtl/>
                <w:lang w:bidi="fa-IR"/>
              </w:rPr>
              <w:t>بررس</w:t>
            </w:r>
            <w:r w:rsidRPr="00425FF9">
              <w:rPr>
                <w:rStyle w:val="Hyperlink"/>
                <w:rFonts w:hint="cs"/>
                <w:noProof/>
                <w:color w:val="EE0000"/>
                <w:sz w:val="20"/>
                <w:szCs w:val="20"/>
                <w:rtl/>
                <w:lang w:bidi="fa-IR"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0"/>
                <w:szCs w:val="20"/>
                <w:rtl/>
                <w:lang w:bidi="fa-IR"/>
              </w:rPr>
              <w:t xml:space="preserve"> روا</w:t>
            </w:r>
            <w:r w:rsidRPr="00425FF9">
              <w:rPr>
                <w:rStyle w:val="Hyperlink"/>
                <w:rFonts w:hint="cs"/>
                <w:noProof/>
                <w:color w:val="EE0000"/>
                <w:sz w:val="20"/>
                <w:szCs w:val="20"/>
                <w:rtl/>
                <w:lang w:bidi="fa-IR"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0"/>
                <w:szCs w:val="20"/>
                <w:rtl/>
                <w:lang w:bidi="fa-IR"/>
              </w:rPr>
              <w:t>ت ششم: روا</w:t>
            </w:r>
            <w:r w:rsidRPr="00425FF9">
              <w:rPr>
                <w:rStyle w:val="Hyperlink"/>
                <w:rFonts w:hint="cs"/>
                <w:noProof/>
                <w:color w:val="EE0000"/>
                <w:sz w:val="20"/>
                <w:szCs w:val="20"/>
                <w:rtl/>
                <w:lang w:bidi="fa-IR"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0"/>
                <w:szCs w:val="20"/>
                <w:rtl/>
                <w:lang w:bidi="fa-IR"/>
              </w:rPr>
              <w:t>ت عل</w:t>
            </w:r>
            <w:r w:rsidRPr="00425FF9">
              <w:rPr>
                <w:rStyle w:val="Hyperlink"/>
                <w:rFonts w:hint="cs"/>
                <w:noProof/>
                <w:color w:val="EE0000"/>
                <w:sz w:val="20"/>
                <w:szCs w:val="20"/>
                <w:rtl/>
                <w:lang w:bidi="fa-IR"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0"/>
                <w:szCs w:val="20"/>
                <w:rtl/>
                <w:lang w:bidi="fa-IR"/>
              </w:rPr>
              <w:t xml:space="preserve"> بن محمد القاسان</w:t>
            </w:r>
            <w:r w:rsidRPr="00425FF9">
              <w:rPr>
                <w:rStyle w:val="Hyperlink"/>
                <w:rFonts w:hint="cs"/>
                <w:noProof/>
                <w:color w:val="EE0000"/>
                <w:sz w:val="20"/>
                <w:szCs w:val="20"/>
                <w:rtl/>
                <w:lang w:bidi="fa-IR"/>
              </w:rPr>
              <w:t>ی</w:t>
            </w:r>
            <w:r w:rsidRPr="00425FF9">
              <w:rPr>
                <w:noProof/>
                <w:webHidden/>
                <w:color w:val="EE0000"/>
                <w:sz w:val="20"/>
                <w:szCs w:val="20"/>
              </w:rPr>
              <w:tab/>
            </w:r>
            <w:r w:rsidRPr="00425FF9">
              <w:rPr>
                <w:noProof/>
                <w:webHidden/>
                <w:color w:val="EE0000"/>
                <w:sz w:val="20"/>
                <w:szCs w:val="20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0"/>
                <w:szCs w:val="20"/>
              </w:rPr>
              <w:instrText xml:space="preserve"> PAGEREF _Toc241587006 \h </w:instrText>
            </w:r>
            <w:r w:rsidRPr="00425FF9">
              <w:rPr>
                <w:noProof/>
                <w:webHidden/>
                <w:color w:val="EE0000"/>
                <w:sz w:val="20"/>
                <w:szCs w:val="20"/>
              </w:rPr>
            </w:r>
            <w:r w:rsidRPr="00425FF9">
              <w:rPr>
                <w:noProof/>
                <w:webHidden/>
                <w:color w:val="EE0000"/>
                <w:sz w:val="20"/>
                <w:szCs w:val="20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0"/>
                <w:szCs w:val="20"/>
              </w:rPr>
              <w:t>1</w:t>
            </w:r>
            <w:r w:rsidRPr="00425FF9">
              <w:rPr>
                <w:noProof/>
                <w:webHidden/>
                <w:color w:val="EE0000"/>
                <w:sz w:val="20"/>
                <w:szCs w:val="20"/>
              </w:rPr>
              <w:fldChar w:fldCharType="end"/>
            </w:r>
          </w:hyperlink>
        </w:p>
        <w:p w14:paraId="52598804" w14:textId="30652056" w:rsidR="00425FF9" w:rsidRPr="00425FF9" w:rsidRDefault="00425FF9" w:rsidP="00425FF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07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بررس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سند روا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ت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_Toc241587007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2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4FC3E375" w14:textId="1D870075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08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اشکال اضمار و پاسخ آن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_Toc241587008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2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28F9EFD3" w14:textId="6432F061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09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بررس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اتحاد عل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بن محمد القاسان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و عل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بن ش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ره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_Toc241587009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2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17722FD8" w14:textId="10D10CA8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10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بررس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توث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ق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عام از طر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ق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عدم استثنا در نوادر الحکمه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_Toc241587010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3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12A2422B" w14:textId="083FD938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11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نقد مبنا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عدم استثنا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ابن ول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د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_Toc241587011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3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75D13725" w14:textId="505FB407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12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نت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rtl/>
              </w:rPr>
              <w:t>جه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بحث سند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_Toc241587012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4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763D8A3D" w14:textId="12FB6632" w:rsidR="00425FF9" w:rsidRPr="00425FF9" w:rsidRDefault="00425FF9" w:rsidP="00425FF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13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بررس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دلالت روا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ت ششم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_Toc241587013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4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31ED337B" w14:textId="195099D0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14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د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دگاه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ش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خ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انصار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: 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اظهر روا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ات دلالتاً بر حج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ت استصحاب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_Toc241587014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4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73DCD01F" w14:textId="0CD1BB8D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15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اشکال صاحب کفا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ه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: اختصاص روا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ت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به قاعده 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ق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ن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در باب صوم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_Toc241587015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4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79291850" w14:textId="466F226E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16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کلام محقق 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روان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در تأ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د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صاحب کفا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ه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_Toc241587016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5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3896BA5C" w14:textId="006D7BDB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17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نقد د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دگاه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صاحب کفا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ه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_Toc241587017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5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09783AA9" w14:textId="6845198E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18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اشکال اول: ظهور ادله در طر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ق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ت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علم و رؤ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ت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_Toc241587018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5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646F13B3" w14:textId="0F0D533A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19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اشکال مرحوم آم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زا باقر زنجان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به صاحب کفا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rtl/>
              </w:rPr>
              <w:t>ه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_Toc241587019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6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14539D9C" w14:textId="28D71938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20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پاسخ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</w:rPr>
              <w:t xml:space="preserve"> 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اشکال آم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rtl/>
              </w:rPr>
              <w:t>رزا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باقر زنجان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_Toc241587020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6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66D22C82" w14:textId="46B48FD5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21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اشکال دوم: ظهور روا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rtl/>
              </w:rPr>
              <w:t>ت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در ب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rtl/>
              </w:rPr>
              <w:t>ان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قاعده کل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_Toc241587021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6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280251F7" w14:textId="4312FC19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22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اشکال سوم: غ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rtl/>
              </w:rPr>
              <w:t>ر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عرف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بودن اراده موضوع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rtl/>
              </w:rPr>
              <w:t>ت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rtl/>
              </w:rPr>
              <w:t>ق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rtl/>
              </w:rPr>
              <w:t>ن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از «ال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rtl/>
              </w:rPr>
              <w:t>ق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rtl/>
              </w:rPr>
              <w:t>ن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لا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rtl/>
              </w:rPr>
              <w:t>دخل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ف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rtl/>
              </w:rPr>
              <w:t>ه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الشک»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_Toc241587022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7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7C0F494B" w14:textId="3D3F4176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23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اشکال محقق نائ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ن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: تفس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ر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روا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ت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 xml:space="preserve"> به عدم دخول مشکوک در مت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قن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_Toc241587023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8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717BB6E8" w14:textId="48508458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24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پاسخ اشکال محقق نائ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ن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shd w:val="clear" w:color="auto" w:fill="FFFFFF"/>
                <w:rtl/>
              </w:rPr>
              <w:t>ی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_Toc241587024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8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3224DB71" w14:textId="0E75FB29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25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کلام آقا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س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ستان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در تأ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د محقق نائ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ن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_Toc241587025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9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4B034CF3" w14:textId="0937372B" w:rsidR="00425FF9" w:rsidRPr="00425FF9" w:rsidRDefault="00425FF9" w:rsidP="00425FF9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EE0000"/>
              <w:kern w:val="2"/>
              <w:sz w:val="22"/>
              <w:szCs w:val="22"/>
              <w:lang w:bidi="ar-SA"/>
              <w14:ligatures w14:val="standardContextual"/>
            </w:rPr>
          </w:pPr>
          <w:hyperlink w:anchor="_Toc241587026" w:history="1"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>نقد کلام آقا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noProof/>
                <w:color w:val="EE0000"/>
                <w:sz w:val="24"/>
                <w:szCs w:val="24"/>
                <w:rtl/>
              </w:rPr>
              <w:t xml:space="preserve"> س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rStyle w:val="Hyperlink"/>
                <w:rFonts w:hint="eastAsia"/>
                <w:noProof/>
                <w:color w:val="EE0000"/>
                <w:sz w:val="24"/>
                <w:szCs w:val="24"/>
                <w:rtl/>
              </w:rPr>
              <w:t>ستان</w:t>
            </w:r>
            <w:r w:rsidRPr="00425FF9">
              <w:rPr>
                <w:rStyle w:val="Hyperlink"/>
                <w:rFonts w:hint="cs"/>
                <w:noProof/>
                <w:color w:val="EE0000"/>
                <w:sz w:val="24"/>
                <w:szCs w:val="24"/>
                <w:rtl/>
              </w:rPr>
              <w:t>ی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ab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begin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instrText xml:space="preserve"> PAGEREF _Toc241587026 \h </w:instrTex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separate"/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t>10</w:t>
            </w:r>
            <w:r w:rsidRPr="00425FF9">
              <w:rPr>
                <w:noProof/>
                <w:webHidden/>
                <w:color w:val="EE0000"/>
                <w:sz w:val="24"/>
                <w:szCs w:val="24"/>
              </w:rPr>
              <w:fldChar w:fldCharType="end"/>
            </w:r>
          </w:hyperlink>
        </w:p>
        <w:p w14:paraId="4621BB09" w14:textId="264C12E9" w:rsidR="00425FF9" w:rsidRDefault="00425FF9" w:rsidP="00425FF9">
          <w:r w:rsidRPr="00425FF9">
            <w:rPr>
              <w:b/>
              <w:bCs/>
              <w:noProof/>
              <w:color w:val="EE0000"/>
              <w:sz w:val="24"/>
              <w:szCs w:val="24"/>
            </w:rPr>
            <w:fldChar w:fldCharType="end"/>
          </w:r>
        </w:p>
      </w:sdtContent>
    </w:sdt>
    <w:p w14:paraId="63450ED9" w14:textId="77777777" w:rsidR="00425FF9" w:rsidRPr="00084791" w:rsidRDefault="00425FF9" w:rsidP="008532C3">
      <w:pPr>
        <w:spacing w:line="276" w:lineRule="auto"/>
        <w:rPr>
          <w:sz w:val="32"/>
          <w:szCs w:val="32"/>
          <w:rtl/>
        </w:rPr>
      </w:pPr>
    </w:p>
    <w:p w14:paraId="3C929DF5" w14:textId="1A9E0858" w:rsidR="00E17918" w:rsidRPr="00084791" w:rsidRDefault="00E17918" w:rsidP="00A16F17">
      <w:pPr>
        <w:pStyle w:val="Heading1"/>
        <w:spacing w:line="276" w:lineRule="auto"/>
        <w:rPr>
          <w:sz w:val="32"/>
          <w:szCs w:val="32"/>
          <w:rtl/>
        </w:rPr>
      </w:pPr>
      <w:bookmarkStart w:id="0" w:name="_Toc241587006"/>
      <w:r w:rsidRPr="00084791">
        <w:rPr>
          <w:sz w:val="32"/>
          <w:szCs w:val="32"/>
          <w:rtl/>
        </w:rPr>
        <w:t>بررس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ششم: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القاسان</w:t>
      </w:r>
      <w:r w:rsidRPr="00084791">
        <w:rPr>
          <w:rFonts w:hint="cs"/>
          <w:sz w:val="32"/>
          <w:szCs w:val="32"/>
          <w:rtl/>
        </w:rPr>
        <w:t>ی</w:t>
      </w:r>
      <w:bookmarkEnd w:id="0"/>
    </w:p>
    <w:p w14:paraId="5467AC35" w14:textId="77777777" w:rsidR="00E17918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rFonts w:hint="eastAsia"/>
          <w:sz w:val="32"/>
          <w:szCs w:val="32"/>
          <w:rtl/>
        </w:rPr>
        <w:t>بحث</w:t>
      </w:r>
      <w:r w:rsidRPr="00084791">
        <w:rPr>
          <w:sz w:val="32"/>
          <w:szCs w:val="32"/>
          <w:rtl/>
        </w:rPr>
        <w:t xml:space="preserve"> راجع به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ات</w:t>
      </w:r>
      <w:r w:rsidRPr="00084791">
        <w:rPr>
          <w:sz w:val="32"/>
          <w:szCs w:val="32"/>
          <w:rtl/>
        </w:rPr>
        <w:t xml:space="preserve"> استصحاب بود، رس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به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ششم که در وسائل جلد ده صفحه 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 xml:space="preserve"> و پنجاه و شش نقل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کند</w:t>
      </w:r>
      <w:r w:rsidRPr="00084791">
        <w:rPr>
          <w:sz w:val="32"/>
          <w:szCs w:val="32"/>
          <w:rtl/>
        </w:rPr>
        <w:t xml:space="preserve"> از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القاسان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که: </w:t>
      </w:r>
    </w:p>
    <w:p w14:paraId="66FFE0CC" w14:textId="015FD47F" w:rsidR="00E17918" w:rsidRPr="00084791" w:rsidRDefault="00E17918" w:rsidP="008532C3">
      <w:pPr>
        <w:spacing w:line="276" w:lineRule="auto"/>
        <w:rPr>
          <w:color w:val="00B050"/>
          <w:sz w:val="32"/>
          <w:szCs w:val="32"/>
          <w:rtl/>
        </w:rPr>
      </w:pPr>
      <w:r w:rsidRPr="00084791">
        <w:rPr>
          <w:color w:val="00B050"/>
          <w:sz w:val="32"/>
          <w:szCs w:val="32"/>
          <w:rtl/>
        </w:rPr>
        <w:t>«كَتَبْتُ إِلَيْهِ وَ أَنَا بِالْمَدِينَةِ عَنِ الْيَوْمِ الَّذِي يُشَكُّ فِيهِ مِنْ رَمَضَانَ هَلْ يُصَامُ أَمْ ل</w:t>
      </w:r>
      <w:r w:rsidRPr="00084791">
        <w:rPr>
          <w:rFonts w:hint="eastAsia"/>
          <w:color w:val="00B050"/>
          <w:sz w:val="32"/>
          <w:szCs w:val="32"/>
          <w:rtl/>
        </w:rPr>
        <w:t>َا؟</w:t>
      </w:r>
      <w:r w:rsidRPr="00084791">
        <w:rPr>
          <w:color w:val="00B050"/>
          <w:sz w:val="32"/>
          <w:szCs w:val="32"/>
          <w:rtl/>
        </w:rPr>
        <w:t xml:space="preserve"> فَكَتَبَ عَلَيْهِ السَّلَامُ: الْيَقِينُ لَا يَدْخُلُ فِيهِ الشَّكُّ، صُمْ لِلرُّؤْيَةِ وَ أَفْطِرْ لِلرُّؤْيَةِ». </w:t>
      </w:r>
    </w:p>
    <w:p w14:paraId="44AF2682" w14:textId="6C44D60F" w:rsidR="00E17918" w:rsidRPr="00084791" w:rsidRDefault="00E17918" w:rsidP="00CE579A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استدلال به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جمله «الْيَقِينُ لَا يَدْخُلُ فِيهِ الشَّكُّ» است که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ند</w:t>
      </w:r>
      <w:r w:rsidRPr="00084791">
        <w:rPr>
          <w:sz w:val="32"/>
          <w:szCs w:val="32"/>
          <w:rtl/>
        </w:rPr>
        <w:t xml:space="preserve"> ظاهر است در استصحاب و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نکه</w:t>
      </w:r>
      <w:r w:rsidRPr="00084791">
        <w:rPr>
          <w:sz w:val="32"/>
          <w:szCs w:val="32"/>
          <w:rtl/>
        </w:rPr>
        <w:t xml:space="preserve"> نبا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شک را موجب نقض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قرار ب</w:t>
      </w:r>
      <w:r w:rsidRPr="00084791">
        <w:rPr>
          <w:rFonts w:hint="eastAsia"/>
          <w:sz w:val="32"/>
          <w:szCs w:val="32"/>
          <w:rtl/>
        </w:rPr>
        <w:t>ده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>. بعد حضرت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را تطب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sz w:val="32"/>
          <w:szCs w:val="32"/>
          <w:rtl/>
        </w:rPr>
        <w:t xml:space="preserve"> کردند در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اول رمضان که نبا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روزه بگ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به عنوان ماه رمضان، چون ما قبلاً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داشت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به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نکه</w:t>
      </w:r>
      <w:r w:rsidRPr="00084791">
        <w:rPr>
          <w:sz w:val="32"/>
          <w:szCs w:val="32"/>
          <w:rtl/>
        </w:rPr>
        <w:t xml:space="preserve"> ماه شعبان است، استصحاب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که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هم هنوز ماه شعبان است و ماه رمضان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 xml:space="preserve">. آخر ماه رمضان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بود 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روزه بگ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و جا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ز</w:t>
      </w:r>
      <w:r w:rsidRPr="00084791">
        <w:rPr>
          <w:sz w:val="32"/>
          <w:szCs w:val="32"/>
          <w:rtl/>
        </w:rPr>
        <w:t xml:space="preserve">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 xml:space="preserve"> افطار 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چون استصحاب بقاء شهر رمضان است. «صُمْ لِلرُّؤْيَةِ»، هرگاه هلال را 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اول ماه رمضان آن وقت روزه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و «أَفْطِرْ لِلرُّؤْيَةِ»، هرگاه هلال ماه شوال را 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آن وقت افطار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و 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>.</w:t>
      </w:r>
    </w:p>
    <w:p w14:paraId="0E6517AE" w14:textId="4903E2D4" w:rsidR="00E17918" w:rsidRPr="00084791" w:rsidRDefault="00E17918" w:rsidP="008532C3">
      <w:pPr>
        <w:pStyle w:val="Heading2"/>
        <w:spacing w:line="276" w:lineRule="auto"/>
        <w:rPr>
          <w:sz w:val="32"/>
          <w:szCs w:val="32"/>
          <w:rtl/>
        </w:rPr>
      </w:pPr>
      <w:bookmarkStart w:id="1" w:name="_Toc241587007"/>
      <w:r w:rsidRPr="00084791">
        <w:rPr>
          <w:sz w:val="32"/>
          <w:szCs w:val="32"/>
          <w:rtl/>
        </w:rPr>
        <w:lastRenderedPageBreak/>
        <w:t>بررس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سند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bookmarkEnd w:id="1"/>
    </w:p>
    <w:p w14:paraId="73AE19A9" w14:textId="2963976C" w:rsidR="00293710" w:rsidRPr="00084791" w:rsidRDefault="00293710" w:rsidP="008532C3">
      <w:pPr>
        <w:pStyle w:val="Heading3"/>
        <w:spacing w:line="276" w:lineRule="auto"/>
        <w:rPr>
          <w:sz w:val="32"/>
          <w:szCs w:val="32"/>
          <w:rtl/>
        </w:rPr>
      </w:pPr>
      <w:bookmarkStart w:id="2" w:name="_Toc241587008"/>
      <w:r w:rsidRPr="00084791">
        <w:rPr>
          <w:sz w:val="32"/>
          <w:szCs w:val="32"/>
          <w:shd w:val="clear" w:color="auto" w:fill="FFFFFF"/>
          <w:rtl/>
        </w:rPr>
        <w:t>اشکال اضمار و پاسخ آن</w:t>
      </w:r>
      <w:bookmarkEnd w:id="2"/>
    </w:p>
    <w:p w14:paraId="5300C2D7" w14:textId="77777777" w:rsidR="00E17918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rFonts w:hint="eastAsia"/>
          <w:sz w:val="32"/>
          <w:szCs w:val="32"/>
          <w:rtl/>
        </w:rPr>
        <w:t>ابتدا</w:t>
      </w:r>
      <w:r w:rsidRPr="00084791">
        <w:rPr>
          <w:sz w:val="32"/>
          <w:szCs w:val="32"/>
          <w:rtl/>
        </w:rPr>
        <w:t xml:space="preserve"> راجع به سند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بحث 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بعد راجع به دلالتش. سند آن اشکال اضمار دارد که دارد «کتبت ال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ه»</w:t>
      </w:r>
      <w:r w:rsidRPr="00084791">
        <w:rPr>
          <w:sz w:val="32"/>
          <w:szCs w:val="32"/>
          <w:rtl/>
        </w:rPr>
        <w:t xml:space="preserve"> ول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مهم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 xml:space="preserve"> چون ابن مهز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ار</w:t>
      </w:r>
      <w:r w:rsidRPr="00084791">
        <w:rPr>
          <w:sz w:val="32"/>
          <w:szCs w:val="32"/>
          <w:rtl/>
        </w:rPr>
        <w:t xml:space="preserve"> وقت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نقل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کند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مکاتبه را، ظاهرش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است که از امام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السلام مکاتبه بوده است.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مهز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ار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القا</w:t>
      </w:r>
      <w:r w:rsidRPr="00084791">
        <w:rPr>
          <w:rFonts w:hint="eastAsia"/>
          <w:sz w:val="32"/>
          <w:szCs w:val="32"/>
          <w:rtl/>
        </w:rPr>
        <w:t>سان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گفت به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شان</w:t>
      </w:r>
      <w:r w:rsidRPr="00084791">
        <w:rPr>
          <w:sz w:val="32"/>
          <w:szCs w:val="32"/>
          <w:rtl/>
        </w:rPr>
        <w:t xml:space="preserve"> نامه نوشتم و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ظاهرش در عرف متشرع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است که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مهز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ار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که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القاسان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گفت به امام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السلام نامه نوشتم نه به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شخص عاد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که قولش ه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چ</w:t>
      </w:r>
      <w:r w:rsidRPr="00084791">
        <w:rPr>
          <w:sz w:val="32"/>
          <w:szCs w:val="32"/>
          <w:rtl/>
        </w:rPr>
        <w:t xml:space="preserve"> اعتبار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ندارد.</w:t>
      </w:r>
    </w:p>
    <w:p w14:paraId="2521E67E" w14:textId="5CC500A3" w:rsidR="00E17918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rFonts w:hint="eastAsia"/>
          <w:sz w:val="32"/>
          <w:szCs w:val="32"/>
          <w:rtl/>
        </w:rPr>
        <w:t>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مهز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ار</w:t>
      </w:r>
      <w:r w:rsidRPr="00084791">
        <w:rPr>
          <w:sz w:val="32"/>
          <w:szCs w:val="32"/>
          <w:rtl/>
        </w:rPr>
        <w:t xml:space="preserve"> در سند هست، محمد بن حسن صفار هم از اجلاء است فرق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کند</w:t>
      </w:r>
      <w:r w:rsidRPr="00084791">
        <w:rPr>
          <w:sz w:val="32"/>
          <w:szCs w:val="32"/>
          <w:rtl/>
        </w:rPr>
        <w:t>. مهم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است که خود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القاسان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مجهول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</w:t>
      </w:r>
      <w:r w:rsidRPr="00084791">
        <w:rPr>
          <w:sz w:val="32"/>
          <w:szCs w:val="32"/>
          <w:rtl/>
        </w:rPr>
        <w:t xml:space="preserve"> ضع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ف</w:t>
      </w:r>
      <w:r w:rsidRPr="00084791">
        <w:rPr>
          <w:sz w:val="32"/>
          <w:szCs w:val="32"/>
          <w:rtl/>
        </w:rPr>
        <w:t xml:space="preserve"> است. نجاش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گفته</w:t>
      </w:r>
      <w:r w:rsidR="004813F6" w:rsidRPr="00084791">
        <w:rPr>
          <w:rFonts w:hint="cs"/>
          <w:sz w:val="32"/>
          <w:szCs w:val="32"/>
          <w:rtl/>
        </w:rPr>
        <w:t>:</w:t>
      </w:r>
      <w:r w:rsidRPr="00084791">
        <w:rPr>
          <w:sz w:val="32"/>
          <w:szCs w:val="32"/>
          <w:rtl/>
        </w:rPr>
        <w:t xml:space="preserve"> </w:t>
      </w:r>
      <w:r w:rsidR="004813F6" w:rsidRPr="00084791">
        <w:rPr>
          <w:rFonts w:hint="cs"/>
          <w:color w:val="002060"/>
          <w:sz w:val="32"/>
          <w:szCs w:val="32"/>
          <w:rtl/>
        </w:rPr>
        <w:t>«</w:t>
      </w:r>
      <w:r w:rsidRPr="00084791">
        <w:rPr>
          <w:color w:val="002060"/>
          <w:sz w:val="32"/>
          <w:szCs w:val="32"/>
          <w:rtl/>
        </w:rPr>
        <w:t>عل</w:t>
      </w:r>
      <w:r w:rsidRPr="00084791">
        <w:rPr>
          <w:rFonts w:hint="cs"/>
          <w:color w:val="002060"/>
          <w:sz w:val="32"/>
          <w:szCs w:val="32"/>
          <w:rtl/>
        </w:rPr>
        <w:t>ی</w:t>
      </w:r>
      <w:r w:rsidRPr="00084791">
        <w:rPr>
          <w:color w:val="002060"/>
          <w:sz w:val="32"/>
          <w:szCs w:val="32"/>
          <w:rtl/>
        </w:rPr>
        <w:t xml:space="preserve"> بن محمد بن ش</w:t>
      </w:r>
      <w:r w:rsidRPr="00084791">
        <w:rPr>
          <w:rFonts w:hint="cs"/>
          <w:color w:val="002060"/>
          <w:sz w:val="32"/>
          <w:szCs w:val="32"/>
          <w:rtl/>
        </w:rPr>
        <w:t>ی</w:t>
      </w:r>
      <w:r w:rsidRPr="00084791">
        <w:rPr>
          <w:rFonts w:hint="eastAsia"/>
          <w:color w:val="002060"/>
          <w:sz w:val="32"/>
          <w:szCs w:val="32"/>
          <w:rtl/>
        </w:rPr>
        <w:t>ره</w:t>
      </w:r>
      <w:r w:rsidRPr="00084791">
        <w:rPr>
          <w:color w:val="002060"/>
          <w:sz w:val="32"/>
          <w:szCs w:val="32"/>
          <w:rtl/>
        </w:rPr>
        <w:t xml:space="preserve"> القاسان</w:t>
      </w:r>
      <w:r w:rsidRPr="00084791">
        <w:rPr>
          <w:rFonts w:hint="cs"/>
          <w:color w:val="002060"/>
          <w:sz w:val="32"/>
          <w:szCs w:val="32"/>
          <w:rtl/>
        </w:rPr>
        <w:t>ی</w:t>
      </w:r>
      <w:r w:rsidRPr="00084791">
        <w:rPr>
          <w:color w:val="002060"/>
          <w:sz w:val="32"/>
          <w:szCs w:val="32"/>
          <w:rtl/>
        </w:rPr>
        <w:t xml:space="preserve"> ابوالحسن، کان فق</w:t>
      </w:r>
      <w:r w:rsidRPr="00084791">
        <w:rPr>
          <w:rFonts w:hint="cs"/>
          <w:color w:val="002060"/>
          <w:sz w:val="32"/>
          <w:szCs w:val="32"/>
          <w:rtl/>
        </w:rPr>
        <w:t>ی</w:t>
      </w:r>
      <w:r w:rsidRPr="00084791">
        <w:rPr>
          <w:rFonts w:hint="eastAsia"/>
          <w:color w:val="002060"/>
          <w:sz w:val="32"/>
          <w:szCs w:val="32"/>
          <w:rtl/>
        </w:rPr>
        <w:t>هاً</w:t>
      </w:r>
      <w:r w:rsidRPr="00084791">
        <w:rPr>
          <w:color w:val="002060"/>
          <w:sz w:val="32"/>
          <w:szCs w:val="32"/>
          <w:rtl/>
        </w:rPr>
        <w:t xml:space="preserve"> مکثراً من الحد</w:t>
      </w:r>
      <w:r w:rsidRPr="00084791">
        <w:rPr>
          <w:rFonts w:hint="cs"/>
          <w:color w:val="002060"/>
          <w:sz w:val="32"/>
          <w:szCs w:val="32"/>
          <w:rtl/>
        </w:rPr>
        <w:t>ی</w:t>
      </w:r>
      <w:r w:rsidRPr="00084791">
        <w:rPr>
          <w:rFonts w:hint="eastAsia"/>
          <w:color w:val="002060"/>
          <w:sz w:val="32"/>
          <w:szCs w:val="32"/>
          <w:rtl/>
        </w:rPr>
        <w:t>ث</w:t>
      </w:r>
      <w:r w:rsidRPr="00084791">
        <w:rPr>
          <w:color w:val="002060"/>
          <w:sz w:val="32"/>
          <w:szCs w:val="32"/>
          <w:rtl/>
        </w:rPr>
        <w:t xml:space="preserve"> فاضلاً، غمز عل</w:t>
      </w:r>
      <w:r w:rsidRPr="00084791">
        <w:rPr>
          <w:rFonts w:hint="cs"/>
          <w:color w:val="002060"/>
          <w:sz w:val="32"/>
          <w:szCs w:val="32"/>
          <w:rtl/>
        </w:rPr>
        <w:t>ی</w:t>
      </w:r>
      <w:r w:rsidRPr="00084791">
        <w:rPr>
          <w:rFonts w:hint="eastAsia"/>
          <w:color w:val="002060"/>
          <w:sz w:val="32"/>
          <w:szCs w:val="32"/>
          <w:rtl/>
        </w:rPr>
        <w:t>ه</w:t>
      </w:r>
      <w:r w:rsidRPr="00084791">
        <w:rPr>
          <w:color w:val="002060"/>
          <w:sz w:val="32"/>
          <w:szCs w:val="32"/>
          <w:rtl/>
        </w:rPr>
        <w:t xml:space="preserve"> احمد بن محمد بن ع</w:t>
      </w:r>
      <w:r w:rsidRPr="00084791">
        <w:rPr>
          <w:rFonts w:hint="cs"/>
          <w:color w:val="002060"/>
          <w:sz w:val="32"/>
          <w:szCs w:val="32"/>
          <w:rtl/>
        </w:rPr>
        <w:t>ی</w:t>
      </w:r>
      <w:r w:rsidRPr="00084791">
        <w:rPr>
          <w:rFonts w:hint="eastAsia"/>
          <w:color w:val="002060"/>
          <w:sz w:val="32"/>
          <w:szCs w:val="32"/>
          <w:rtl/>
        </w:rPr>
        <w:t>س</w:t>
      </w:r>
      <w:r w:rsidRPr="00084791">
        <w:rPr>
          <w:rFonts w:hint="cs"/>
          <w:color w:val="002060"/>
          <w:sz w:val="32"/>
          <w:szCs w:val="32"/>
          <w:rtl/>
        </w:rPr>
        <w:t>ی</w:t>
      </w:r>
      <w:r w:rsidRPr="00084791">
        <w:rPr>
          <w:color w:val="002060"/>
          <w:sz w:val="32"/>
          <w:szCs w:val="32"/>
          <w:rtl/>
        </w:rPr>
        <w:t xml:space="preserve"> و ذکر ان</w:t>
      </w:r>
      <w:r w:rsidRPr="00084791">
        <w:rPr>
          <w:rFonts w:hint="eastAsia"/>
          <w:color w:val="002060"/>
          <w:sz w:val="32"/>
          <w:szCs w:val="32"/>
          <w:rtl/>
        </w:rPr>
        <w:t>ه</w:t>
      </w:r>
      <w:r w:rsidRPr="00084791">
        <w:rPr>
          <w:color w:val="002060"/>
          <w:sz w:val="32"/>
          <w:szCs w:val="32"/>
          <w:rtl/>
        </w:rPr>
        <w:t xml:space="preserve"> سمع منه مذاهب منکره</w:t>
      </w:r>
      <w:r w:rsidR="004813F6" w:rsidRPr="00084791">
        <w:rPr>
          <w:rFonts w:hint="cs"/>
          <w:color w:val="002060"/>
          <w:sz w:val="32"/>
          <w:szCs w:val="32"/>
          <w:rtl/>
        </w:rPr>
        <w:t>»</w:t>
      </w:r>
      <w:r w:rsidRPr="00084791">
        <w:rPr>
          <w:color w:val="002060"/>
          <w:sz w:val="32"/>
          <w:szCs w:val="32"/>
          <w:rtl/>
        </w:rPr>
        <w:t xml:space="preserve">. </w:t>
      </w:r>
      <w:r w:rsidRPr="00084791">
        <w:rPr>
          <w:sz w:val="32"/>
          <w:szCs w:val="32"/>
          <w:rtl/>
        </w:rPr>
        <w:t>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خ</w:t>
      </w:r>
      <w:r w:rsidRPr="00084791">
        <w:rPr>
          <w:sz w:val="32"/>
          <w:szCs w:val="32"/>
          <w:rtl/>
        </w:rPr>
        <w:t xml:space="preserve"> طوس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در رجال به عنوان اصحاب امام هاد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السلام که او را نام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برد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القاسان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ضع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ف</w:t>
      </w:r>
      <w:r w:rsidRPr="00084791">
        <w:rPr>
          <w:sz w:val="32"/>
          <w:szCs w:val="32"/>
          <w:rtl/>
        </w:rPr>
        <w:t xml:space="preserve"> اصفهان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>.</w:t>
      </w:r>
    </w:p>
    <w:p w14:paraId="37858DB9" w14:textId="2A901812" w:rsidR="00293710" w:rsidRPr="00084791" w:rsidRDefault="00293710" w:rsidP="008532C3">
      <w:pPr>
        <w:pStyle w:val="Heading3"/>
        <w:spacing w:line="276" w:lineRule="auto"/>
        <w:rPr>
          <w:sz w:val="32"/>
          <w:szCs w:val="32"/>
          <w:rtl/>
        </w:rPr>
      </w:pPr>
      <w:bookmarkStart w:id="3" w:name="_Toc241587009"/>
      <w:r w:rsidRPr="00084791">
        <w:rPr>
          <w:sz w:val="32"/>
          <w:szCs w:val="32"/>
          <w:shd w:val="clear" w:color="auto" w:fill="FFFFFF"/>
          <w:rtl/>
        </w:rPr>
        <w:t>بررسی اتحاد علی بن محمد القاسانی و علی بن شیره</w:t>
      </w:r>
      <w:bookmarkEnd w:id="3"/>
    </w:p>
    <w:p w14:paraId="1A5F9E05" w14:textId="69D3C295" w:rsidR="004813F6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rFonts w:hint="eastAsia"/>
          <w:sz w:val="32"/>
          <w:szCs w:val="32"/>
          <w:rtl/>
        </w:rPr>
        <w:t>ول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اسم 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گر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برد</w:t>
      </w:r>
      <w:r w:rsidRPr="00084791">
        <w:rPr>
          <w:sz w:val="32"/>
          <w:szCs w:val="32"/>
          <w:rtl/>
        </w:rPr>
        <w:t xml:space="preserve"> در هم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اصحاب امام هاد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السلام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="004813F6" w:rsidRPr="00084791">
        <w:rPr>
          <w:rFonts w:hint="cs"/>
          <w:sz w:val="32"/>
          <w:szCs w:val="32"/>
          <w:rtl/>
        </w:rPr>
        <w:t>ة</w:t>
      </w:r>
      <w:r w:rsidRPr="00084791">
        <w:rPr>
          <w:sz w:val="32"/>
          <w:szCs w:val="32"/>
          <w:rtl/>
        </w:rPr>
        <w:t xml:space="preserve"> ثقه.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در اصحاب امام هاد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السلام هم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القاسان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را ذکر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کند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ضع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ف،</w:t>
      </w:r>
      <w:r w:rsidRPr="00084791">
        <w:rPr>
          <w:sz w:val="32"/>
          <w:szCs w:val="32"/>
          <w:rtl/>
        </w:rPr>
        <w:t xml:space="preserve"> هم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="004813F6" w:rsidRPr="00084791">
        <w:rPr>
          <w:rFonts w:hint="cs"/>
          <w:sz w:val="32"/>
          <w:szCs w:val="32"/>
          <w:rtl/>
        </w:rPr>
        <w:t>ة</w:t>
      </w:r>
      <w:r w:rsidRPr="00084791">
        <w:rPr>
          <w:sz w:val="32"/>
          <w:szCs w:val="32"/>
          <w:rtl/>
        </w:rPr>
        <w:t xml:space="preserve"> را ذکر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کند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ثق</w:t>
      </w:r>
      <w:r w:rsidR="004813F6" w:rsidRPr="00084791">
        <w:rPr>
          <w:rFonts w:hint="cs"/>
          <w:sz w:val="32"/>
          <w:szCs w:val="32"/>
          <w:rtl/>
        </w:rPr>
        <w:t>ة</w:t>
      </w:r>
      <w:r w:rsidRPr="00084791">
        <w:rPr>
          <w:sz w:val="32"/>
          <w:szCs w:val="32"/>
          <w:rtl/>
        </w:rPr>
        <w:t xml:space="preserve">. </w:t>
      </w:r>
    </w:p>
    <w:p w14:paraId="0F4521A8" w14:textId="77777777" w:rsidR="004813F6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علامه حل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فرموده است که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القاسان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هم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="004813F6" w:rsidRPr="00084791">
        <w:rPr>
          <w:rFonts w:hint="cs"/>
          <w:sz w:val="32"/>
          <w:szCs w:val="32"/>
          <w:rtl/>
        </w:rPr>
        <w:t>ة</w:t>
      </w:r>
      <w:r w:rsidRPr="00084791">
        <w:rPr>
          <w:sz w:val="32"/>
          <w:szCs w:val="32"/>
          <w:rtl/>
        </w:rPr>
        <w:t xml:space="preserve"> است، نسبت داده شده به جدش و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متعارف بوده</w:t>
      </w:r>
      <w:r w:rsidR="004813F6" w:rsidRPr="00084791">
        <w:rPr>
          <w:rFonts w:hint="cs"/>
          <w:sz w:val="32"/>
          <w:szCs w:val="32"/>
          <w:rtl/>
        </w:rPr>
        <w:t>.</w:t>
      </w:r>
      <w:r w:rsidRPr="00084791">
        <w:rPr>
          <w:sz w:val="32"/>
          <w:szCs w:val="32"/>
          <w:rtl/>
        </w:rPr>
        <w:t xml:space="preserve"> افراد را گاه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به جدشان نسبت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دادند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گفتند</w:t>
      </w:r>
      <w:r w:rsidRPr="00084791">
        <w:rPr>
          <w:sz w:val="32"/>
          <w:szCs w:val="32"/>
          <w:rtl/>
        </w:rPr>
        <w:t xml:space="preserve"> مثلاً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="004813F6" w:rsidRPr="00084791">
        <w:rPr>
          <w:rFonts w:hint="cs"/>
          <w:sz w:val="32"/>
          <w:szCs w:val="32"/>
          <w:rtl/>
        </w:rPr>
        <w:t>ة</w:t>
      </w:r>
      <w:r w:rsidRPr="00084791">
        <w:rPr>
          <w:rFonts w:hint="eastAsia"/>
          <w:sz w:val="32"/>
          <w:szCs w:val="32"/>
          <w:rtl/>
        </w:rPr>
        <w:t>،</w:t>
      </w:r>
      <w:r w:rsidRPr="00084791">
        <w:rPr>
          <w:sz w:val="32"/>
          <w:szCs w:val="32"/>
          <w:rtl/>
        </w:rPr>
        <w:t xml:space="preserve"> گاه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به پدر نسبت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دادند،</w:t>
      </w:r>
      <w:r w:rsidRPr="00084791">
        <w:rPr>
          <w:sz w:val="32"/>
          <w:szCs w:val="32"/>
          <w:rtl/>
        </w:rPr>
        <w:t xml:space="preserve"> آن وقت نجاش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گفته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بن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="004813F6" w:rsidRPr="00084791">
        <w:rPr>
          <w:rFonts w:hint="cs"/>
          <w:sz w:val="32"/>
          <w:szCs w:val="32"/>
          <w:rtl/>
        </w:rPr>
        <w:t>ة</w:t>
      </w:r>
      <w:r w:rsidRPr="00084791">
        <w:rPr>
          <w:sz w:val="32"/>
          <w:szCs w:val="32"/>
          <w:rtl/>
        </w:rPr>
        <w:t xml:space="preserve"> القاسان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. </w:t>
      </w:r>
    </w:p>
    <w:p w14:paraId="01ECA1C8" w14:textId="77777777" w:rsidR="00E052AA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ول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مرحوم آقا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خو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sz w:val="32"/>
          <w:szCs w:val="32"/>
          <w:rtl/>
        </w:rPr>
        <w:t xml:space="preserve"> اشکال کرده است که صرف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نکه</w:t>
      </w:r>
      <w:r w:rsidRPr="00084791">
        <w:rPr>
          <w:sz w:val="32"/>
          <w:szCs w:val="32"/>
          <w:rtl/>
        </w:rPr>
        <w:t xml:space="preserve"> ن</w:t>
      </w:r>
      <w:r w:rsidRPr="00084791">
        <w:rPr>
          <w:rFonts w:hint="eastAsia"/>
          <w:sz w:val="32"/>
          <w:szCs w:val="32"/>
          <w:rtl/>
        </w:rPr>
        <w:t>جاش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گفته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بن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="004813F6" w:rsidRPr="00084791">
        <w:rPr>
          <w:rFonts w:hint="cs"/>
          <w:sz w:val="32"/>
          <w:szCs w:val="32"/>
          <w:rtl/>
        </w:rPr>
        <w:t>ة</w:t>
      </w:r>
      <w:r w:rsidRPr="00084791">
        <w:rPr>
          <w:sz w:val="32"/>
          <w:szCs w:val="32"/>
          <w:rtl/>
        </w:rPr>
        <w:t xml:space="preserve"> القاسان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،</w:t>
      </w:r>
      <w:r w:rsidRPr="00084791">
        <w:rPr>
          <w:sz w:val="32"/>
          <w:szCs w:val="32"/>
          <w:rtl/>
        </w:rPr>
        <w:t xml:space="preserve">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خ</w:t>
      </w:r>
      <w:r w:rsidRPr="00084791">
        <w:rPr>
          <w:sz w:val="32"/>
          <w:szCs w:val="32"/>
          <w:rtl/>
        </w:rPr>
        <w:t xml:space="preserve"> طوس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گفته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="004813F6" w:rsidRPr="00084791">
        <w:rPr>
          <w:rFonts w:hint="cs"/>
          <w:sz w:val="32"/>
          <w:szCs w:val="32"/>
          <w:rtl/>
        </w:rPr>
        <w:t>ة</w:t>
      </w:r>
      <w:r w:rsidRPr="00084791">
        <w:rPr>
          <w:rFonts w:hint="eastAsia"/>
          <w:sz w:val="32"/>
          <w:szCs w:val="32"/>
          <w:rtl/>
        </w:rPr>
        <w:t>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دل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ل</w:t>
      </w:r>
      <w:r w:rsidRPr="00084791">
        <w:rPr>
          <w:sz w:val="32"/>
          <w:szCs w:val="32"/>
          <w:rtl/>
        </w:rPr>
        <w:t xml:space="preserve"> نم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شود</w:t>
      </w:r>
      <w:r w:rsidRPr="00084791">
        <w:rPr>
          <w:sz w:val="32"/>
          <w:szCs w:val="32"/>
          <w:rtl/>
        </w:rPr>
        <w:t xml:space="preserve"> که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ن‌ها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باشند. مخصوصاً که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خ</w:t>
      </w:r>
      <w:r w:rsidRPr="00084791">
        <w:rPr>
          <w:sz w:val="32"/>
          <w:szCs w:val="32"/>
          <w:rtl/>
        </w:rPr>
        <w:t xml:space="preserve"> طوس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در رجال به عنوان دو نفر از اصحاب امام هاد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السلام ذکر کرده است. البته احتمال خطا وجود دارد،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خ</w:t>
      </w:r>
      <w:r w:rsidRPr="00084791">
        <w:rPr>
          <w:sz w:val="32"/>
          <w:szCs w:val="32"/>
          <w:rtl/>
        </w:rPr>
        <w:t xml:space="preserve"> طوس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ظاهر اسماء را 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ده</w:t>
      </w:r>
      <w:r w:rsidRPr="00084791">
        <w:rPr>
          <w:sz w:val="32"/>
          <w:szCs w:val="32"/>
          <w:rtl/>
        </w:rPr>
        <w:t xml:space="preserve"> با هم </w:t>
      </w:r>
      <w:r w:rsidRPr="00084791">
        <w:rPr>
          <w:rFonts w:hint="eastAsia"/>
          <w:sz w:val="32"/>
          <w:szCs w:val="32"/>
          <w:rtl/>
        </w:rPr>
        <w:t>فرق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کنند</w:t>
      </w:r>
      <w:r w:rsidRPr="00084791">
        <w:rPr>
          <w:sz w:val="32"/>
          <w:szCs w:val="32"/>
          <w:rtl/>
        </w:rPr>
        <w:t xml:space="preserve"> به عنوان دو نفر ذکر کرده است ول</w:t>
      </w:r>
      <w:r w:rsidRPr="00084791">
        <w:rPr>
          <w:rFonts w:hint="cs"/>
          <w:sz w:val="32"/>
          <w:szCs w:val="32"/>
          <w:rtl/>
        </w:rPr>
        <w:t>ی</w:t>
      </w:r>
      <w:r w:rsidR="00E73745" w:rsidRPr="00084791">
        <w:rPr>
          <w:rFonts w:hint="cs"/>
          <w:sz w:val="32"/>
          <w:szCs w:val="32"/>
          <w:rtl/>
        </w:rPr>
        <w:t xml:space="preserve"> به هرحال</w:t>
      </w:r>
      <w:r w:rsidRPr="00084791">
        <w:rPr>
          <w:sz w:val="32"/>
          <w:szCs w:val="32"/>
          <w:rtl/>
        </w:rPr>
        <w:t xml:space="preserve"> احراز وحدت </w:t>
      </w:r>
      <w:r w:rsidR="00E73745" w:rsidRPr="00084791">
        <w:rPr>
          <w:rFonts w:hint="cs"/>
          <w:sz w:val="32"/>
          <w:szCs w:val="32"/>
          <w:rtl/>
        </w:rPr>
        <w:t>«</w:t>
      </w:r>
      <w:r w:rsidRPr="00084791">
        <w:rPr>
          <w:sz w:val="32"/>
          <w:szCs w:val="32"/>
          <w:rtl/>
        </w:rPr>
        <w:t>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بن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="00E73745" w:rsidRPr="00084791">
        <w:rPr>
          <w:rFonts w:hint="cs"/>
          <w:sz w:val="32"/>
          <w:szCs w:val="32"/>
          <w:rtl/>
        </w:rPr>
        <w:t>ة</w:t>
      </w:r>
      <w:r w:rsidRPr="00084791">
        <w:rPr>
          <w:sz w:val="32"/>
          <w:szCs w:val="32"/>
          <w:rtl/>
        </w:rPr>
        <w:t xml:space="preserve"> القاسان</w:t>
      </w:r>
      <w:r w:rsidRPr="00084791">
        <w:rPr>
          <w:rFonts w:hint="cs"/>
          <w:sz w:val="32"/>
          <w:szCs w:val="32"/>
          <w:rtl/>
        </w:rPr>
        <w:t>ی</w:t>
      </w:r>
      <w:r w:rsidR="00E73745" w:rsidRPr="00084791">
        <w:rPr>
          <w:rFonts w:hint="cs"/>
          <w:sz w:val="32"/>
          <w:szCs w:val="32"/>
          <w:rtl/>
        </w:rPr>
        <w:t>»</w:t>
      </w:r>
      <w:r w:rsidRPr="00084791">
        <w:rPr>
          <w:sz w:val="32"/>
          <w:szCs w:val="32"/>
          <w:rtl/>
        </w:rPr>
        <w:t xml:space="preserve"> با </w:t>
      </w:r>
      <w:r w:rsidR="00E73745" w:rsidRPr="00084791">
        <w:rPr>
          <w:rFonts w:hint="cs"/>
          <w:sz w:val="32"/>
          <w:szCs w:val="32"/>
          <w:rtl/>
        </w:rPr>
        <w:t>«</w:t>
      </w:r>
      <w:r w:rsidRPr="00084791">
        <w:rPr>
          <w:sz w:val="32"/>
          <w:szCs w:val="32"/>
          <w:rtl/>
        </w:rPr>
        <w:t>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="00E73745" w:rsidRPr="00084791">
        <w:rPr>
          <w:rFonts w:hint="cs"/>
          <w:sz w:val="32"/>
          <w:szCs w:val="32"/>
          <w:rtl/>
        </w:rPr>
        <w:t>ة»</w:t>
      </w:r>
      <w:r w:rsidRPr="00084791">
        <w:rPr>
          <w:sz w:val="32"/>
          <w:szCs w:val="32"/>
          <w:rtl/>
        </w:rPr>
        <w:t xml:space="preserve"> که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خ</w:t>
      </w:r>
      <w:r w:rsidRPr="00084791">
        <w:rPr>
          <w:sz w:val="32"/>
          <w:szCs w:val="32"/>
          <w:rtl/>
        </w:rPr>
        <w:t xml:space="preserve"> طوس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گفته </w:t>
      </w:r>
      <w:r w:rsidR="00E73745" w:rsidRPr="00084791">
        <w:rPr>
          <w:rFonts w:hint="cs"/>
          <w:sz w:val="32"/>
          <w:szCs w:val="32"/>
          <w:rtl/>
        </w:rPr>
        <w:t>«</w:t>
      </w:r>
      <w:r w:rsidRPr="00084791">
        <w:rPr>
          <w:sz w:val="32"/>
          <w:szCs w:val="32"/>
          <w:rtl/>
        </w:rPr>
        <w:t>ثق</w:t>
      </w:r>
      <w:r w:rsidR="00E73745" w:rsidRPr="00084791">
        <w:rPr>
          <w:rFonts w:hint="cs"/>
          <w:sz w:val="32"/>
          <w:szCs w:val="32"/>
          <w:rtl/>
        </w:rPr>
        <w:t>ة»</w:t>
      </w:r>
      <w:r w:rsidRPr="00084791">
        <w:rPr>
          <w:sz w:val="32"/>
          <w:szCs w:val="32"/>
          <w:rtl/>
        </w:rPr>
        <w:t xml:space="preserve"> ما نم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. </w:t>
      </w:r>
    </w:p>
    <w:p w14:paraId="6FB42D6D" w14:textId="13215CAA" w:rsidR="00E17918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lastRenderedPageBreak/>
        <w:t>حالا بر فرض هم احراز وحدت بکن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م،</w:t>
      </w:r>
      <w:r w:rsidRPr="00084791">
        <w:rPr>
          <w:sz w:val="32"/>
          <w:szCs w:val="32"/>
          <w:rtl/>
        </w:rPr>
        <w:t xml:space="preserve"> چه کار 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با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نکه</w:t>
      </w:r>
      <w:r w:rsidRPr="00084791">
        <w:rPr>
          <w:sz w:val="32"/>
          <w:szCs w:val="32"/>
          <w:rtl/>
        </w:rPr>
        <w:t xml:space="preserve"> تضع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ف</w:t>
      </w:r>
      <w:r w:rsidRPr="00084791">
        <w:rPr>
          <w:sz w:val="32"/>
          <w:szCs w:val="32"/>
          <w:rtl/>
        </w:rPr>
        <w:t xml:space="preserve"> هم دارد؟ هم توث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sz w:val="32"/>
          <w:szCs w:val="32"/>
          <w:rtl/>
        </w:rPr>
        <w:t xml:space="preserve"> دارد هم تضع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ف</w:t>
      </w:r>
      <w:r w:rsidRPr="00084791">
        <w:rPr>
          <w:sz w:val="32"/>
          <w:szCs w:val="32"/>
          <w:rtl/>
        </w:rPr>
        <w:t xml:space="preserve"> دارد. خود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خ</w:t>
      </w:r>
      <w:r w:rsidRPr="00084791">
        <w:rPr>
          <w:sz w:val="32"/>
          <w:szCs w:val="32"/>
          <w:rtl/>
        </w:rPr>
        <w:t xml:space="preserve"> طوس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به عنوان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القاسان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گفته ضع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ف،</w:t>
      </w:r>
      <w:r w:rsidRPr="00084791">
        <w:rPr>
          <w:sz w:val="32"/>
          <w:szCs w:val="32"/>
          <w:rtl/>
        </w:rPr>
        <w:t xml:space="preserve"> به عنوان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="00E73745" w:rsidRPr="00084791">
        <w:rPr>
          <w:rFonts w:hint="cs"/>
          <w:sz w:val="32"/>
          <w:szCs w:val="32"/>
          <w:rtl/>
        </w:rPr>
        <w:t>ة</w:t>
      </w:r>
      <w:r w:rsidRPr="00084791">
        <w:rPr>
          <w:sz w:val="32"/>
          <w:szCs w:val="32"/>
          <w:rtl/>
        </w:rPr>
        <w:t xml:space="preserve"> گفته ثق</w:t>
      </w:r>
      <w:r w:rsidR="00E73745" w:rsidRPr="00084791">
        <w:rPr>
          <w:rFonts w:hint="cs"/>
          <w:sz w:val="32"/>
          <w:szCs w:val="32"/>
          <w:rtl/>
        </w:rPr>
        <w:t>ة</w:t>
      </w:r>
      <w:r w:rsidRPr="00084791">
        <w:rPr>
          <w:sz w:val="32"/>
          <w:szCs w:val="32"/>
          <w:rtl/>
        </w:rPr>
        <w:t>. احمد بن محمد بن 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که مستق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بن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ره</w:t>
      </w:r>
      <w:r w:rsidRPr="00084791">
        <w:rPr>
          <w:sz w:val="32"/>
          <w:szCs w:val="32"/>
          <w:rtl/>
        </w:rPr>
        <w:t xml:space="preserve"> القاسان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را غمز کرده و گفته است که مذاهب و اعتقادات مستنکر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داشته است.</w:t>
      </w:r>
    </w:p>
    <w:p w14:paraId="6E3FA07C" w14:textId="485C7EF6" w:rsidR="00E17918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[شاگرد]: وقت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احتمال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ده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نفر باشد و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خ</w:t>
      </w:r>
      <w:r w:rsidRPr="00084791">
        <w:rPr>
          <w:sz w:val="32"/>
          <w:szCs w:val="32"/>
          <w:rtl/>
        </w:rPr>
        <w:t xml:space="preserve"> هم توث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sz w:val="32"/>
          <w:szCs w:val="32"/>
          <w:rtl/>
        </w:rPr>
        <w:t xml:space="preserve"> کرده هم تضع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ف،</w:t>
      </w:r>
      <w:r w:rsidRPr="00084791">
        <w:rPr>
          <w:sz w:val="32"/>
          <w:szCs w:val="32"/>
          <w:rtl/>
        </w:rPr>
        <w:t xml:space="preserve"> چه‌جور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در مورد توث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قات</w:t>
      </w:r>
      <w:r w:rsidRPr="00084791">
        <w:rPr>
          <w:sz w:val="32"/>
          <w:szCs w:val="32"/>
          <w:rtl/>
        </w:rPr>
        <w:t xml:space="preserve">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خ</w:t>
      </w:r>
      <w:r w:rsidRPr="00084791">
        <w:rPr>
          <w:sz w:val="32"/>
          <w:szCs w:val="32"/>
          <w:rtl/>
        </w:rPr>
        <w:t xml:space="preserve"> احتمال حس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ده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د؟</w:t>
      </w:r>
    </w:p>
    <w:p w14:paraId="73B343CD" w14:textId="77777777" w:rsidR="00E73745" w:rsidRPr="00084791" w:rsidRDefault="00E73745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[</w:t>
      </w:r>
      <w:r w:rsidRPr="00084791">
        <w:rPr>
          <w:rFonts w:hint="cs"/>
          <w:sz w:val="32"/>
          <w:szCs w:val="32"/>
          <w:rtl/>
        </w:rPr>
        <w:t>استاد</w:t>
      </w:r>
      <w:r w:rsidRPr="00084791">
        <w:rPr>
          <w:sz w:val="32"/>
          <w:szCs w:val="32"/>
          <w:rtl/>
        </w:rPr>
        <w:t xml:space="preserve">]: </w:t>
      </w:r>
      <w:r w:rsidR="00E17918" w:rsidRPr="00084791">
        <w:rPr>
          <w:rFonts w:hint="eastAsia"/>
          <w:sz w:val="32"/>
          <w:szCs w:val="32"/>
          <w:rtl/>
        </w:rPr>
        <w:t>حالا</w:t>
      </w:r>
      <w:r w:rsidR="00E17918" w:rsidRPr="00084791">
        <w:rPr>
          <w:sz w:val="32"/>
          <w:szCs w:val="32"/>
          <w:rtl/>
        </w:rPr>
        <w:t xml:space="preserve"> فعلاً بحث عل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بن محمد بن ش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ره</w:t>
      </w:r>
      <w:r w:rsidR="00E17918" w:rsidRPr="00084791">
        <w:rPr>
          <w:sz w:val="32"/>
          <w:szCs w:val="32"/>
          <w:rtl/>
        </w:rPr>
        <w:t xml:space="preserve"> القاسان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است که وثاقتش ثابت ن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ست</w:t>
      </w:r>
      <w:r w:rsidR="00E17918" w:rsidRPr="00084791">
        <w:rPr>
          <w:sz w:val="32"/>
          <w:szCs w:val="32"/>
          <w:rtl/>
        </w:rPr>
        <w:t xml:space="preserve">. </w:t>
      </w:r>
    </w:p>
    <w:p w14:paraId="6BE93E91" w14:textId="6A0FD37A" w:rsidR="00293710" w:rsidRPr="00084791" w:rsidRDefault="00293710" w:rsidP="008532C3">
      <w:pPr>
        <w:pStyle w:val="Heading3"/>
        <w:spacing w:line="276" w:lineRule="auto"/>
        <w:rPr>
          <w:sz w:val="32"/>
          <w:szCs w:val="32"/>
          <w:rtl/>
        </w:rPr>
      </w:pPr>
      <w:bookmarkStart w:id="4" w:name="_Toc241587010"/>
      <w:r w:rsidRPr="00084791">
        <w:rPr>
          <w:sz w:val="32"/>
          <w:szCs w:val="32"/>
          <w:shd w:val="clear" w:color="auto" w:fill="FFFFFF"/>
          <w:rtl/>
        </w:rPr>
        <w:t>بررسی توثیق عام از طریق عدم استثنا در نوادر الحکمه</w:t>
      </w:r>
      <w:bookmarkEnd w:id="4"/>
    </w:p>
    <w:p w14:paraId="4F68C1C5" w14:textId="00DE857A" w:rsidR="00E73745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برخ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ند</w:t>
      </w:r>
      <w:r w:rsidRPr="00084791">
        <w:rPr>
          <w:sz w:val="32"/>
          <w:szCs w:val="32"/>
          <w:rtl/>
        </w:rPr>
        <w:t xml:space="preserve"> چون محمد بن احمد بن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ح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sz w:val="32"/>
          <w:szCs w:val="32"/>
          <w:rtl/>
        </w:rPr>
        <w:t xml:space="preserve"> اشعر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در نوادر الحکمه از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القاسان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دارد، ابن ول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هم که کتاب نوادر را نقد کرد نگفت «و لا </w:t>
      </w:r>
      <w:r w:rsidR="00E73745" w:rsidRPr="00084791">
        <w:rPr>
          <w:rFonts w:hint="cs"/>
          <w:sz w:val="32"/>
          <w:szCs w:val="32"/>
          <w:rtl/>
        </w:rPr>
        <w:t>أ</w:t>
      </w:r>
      <w:r w:rsidRPr="00084791">
        <w:rPr>
          <w:sz w:val="32"/>
          <w:szCs w:val="32"/>
          <w:rtl/>
        </w:rPr>
        <w:t>رو</w:t>
      </w:r>
      <w:r w:rsidR="00E73745" w:rsidRPr="00084791">
        <w:rPr>
          <w:rFonts w:hint="cs"/>
          <w:sz w:val="32"/>
          <w:szCs w:val="32"/>
          <w:rtl/>
        </w:rPr>
        <w:t>ي</w:t>
      </w:r>
      <w:r w:rsidRPr="00084791">
        <w:rPr>
          <w:sz w:val="32"/>
          <w:szCs w:val="32"/>
          <w:rtl/>
        </w:rPr>
        <w:t xml:space="preserve"> ما رواه عن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القاسان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»،</w:t>
      </w:r>
      <w:r w:rsidRPr="00084791">
        <w:rPr>
          <w:sz w:val="32"/>
          <w:szCs w:val="32"/>
          <w:rtl/>
        </w:rPr>
        <w:t xml:space="preserve"> است</w:t>
      </w:r>
      <w:r w:rsidRPr="00084791">
        <w:rPr>
          <w:rFonts w:hint="eastAsia"/>
          <w:sz w:val="32"/>
          <w:szCs w:val="32"/>
          <w:rtl/>
        </w:rPr>
        <w:t>ثناها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sz w:val="32"/>
          <w:szCs w:val="32"/>
          <w:rtl/>
        </w:rPr>
        <w:t xml:space="preserve"> دارد که هم در فهرست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خ</w:t>
      </w:r>
      <w:r w:rsidRPr="00084791">
        <w:rPr>
          <w:sz w:val="32"/>
          <w:szCs w:val="32"/>
          <w:rtl/>
        </w:rPr>
        <w:t xml:space="preserve"> طوس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آمده است هم در جاها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گر،</w:t>
      </w:r>
      <w:r w:rsidRPr="00084791">
        <w:rPr>
          <w:sz w:val="32"/>
          <w:szCs w:val="32"/>
          <w:rtl/>
        </w:rPr>
        <w:t xml:space="preserve"> ول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القاسان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را استثنا نکرد.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کشف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کند</w:t>
      </w:r>
      <w:r w:rsidRPr="00084791">
        <w:rPr>
          <w:sz w:val="32"/>
          <w:szCs w:val="32"/>
          <w:rtl/>
        </w:rPr>
        <w:t xml:space="preserve"> که او را ثقه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دانسته</w:t>
      </w:r>
      <w:r w:rsidR="00E73745" w:rsidRPr="00084791">
        <w:rPr>
          <w:rFonts w:hint="cs"/>
          <w:sz w:val="32"/>
          <w:szCs w:val="32"/>
          <w:rtl/>
        </w:rPr>
        <w:t>.</w:t>
      </w:r>
      <w:r w:rsidRPr="00084791">
        <w:rPr>
          <w:sz w:val="32"/>
          <w:szCs w:val="32"/>
          <w:rtl/>
        </w:rPr>
        <w:t xml:space="preserve"> مرحوم آقا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زنجان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به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وجه اعتماد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کردند</w:t>
      </w:r>
      <w:r w:rsidRPr="00084791">
        <w:rPr>
          <w:sz w:val="32"/>
          <w:szCs w:val="32"/>
          <w:rtl/>
        </w:rPr>
        <w:t xml:space="preserve">. </w:t>
      </w:r>
    </w:p>
    <w:p w14:paraId="0DBF2FCF" w14:textId="572AB54E" w:rsidR="00293710" w:rsidRPr="00084791" w:rsidRDefault="00293710" w:rsidP="008532C3">
      <w:pPr>
        <w:pStyle w:val="Heading3"/>
        <w:spacing w:line="276" w:lineRule="auto"/>
        <w:rPr>
          <w:sz w:val="32"/>
          <w:szCs w:val="32"/>
          <w:rtl/>
        </w:rPr>
      </w:pPr>
      <w:bookmarkStart w:id="5" w:name="_Toc241587011"/>
      <w:r w:rsidRPr="00084791">
        <w:rPr>
          <w:sz w:val="32"/>
          <w:szCs w:val="32"/>
          <w:shd w:val="clear" w:color="auto" w:fill="FFFFFF"/>
          <w:rtl/>
        </w:rPr>
        <w:t>نقد مبنای عدم استثنای ابن ولید</w:t>
      </w:r>
      <w:bookmarkEnd w:id="5"/>
    </w:p>
    <w:p w14:paraId="1412D421" w14:textId="77777777" w:rsidR="00E73745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جوابش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است که ما از عدم استثنا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ابن ول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کشف نم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که ثقه 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دانسته</w:t>
      </w:r>
      <w:r w:rsidRPr="00084791">
        <w:rPr>
          <w:sz w:val="32"/>
          <w:szCs w:val="32"/>
          <w:rtl/>
        </w:rPr>
        <w:t xml:space="preserve"> آن‌ها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sz w:val="32"/>
          <w:szCs w:val="32"/>
          <w:rtl/>
        </w:rPr>
        <w:t xml:space="preserve"> را که استثنا نکرده است. عمل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کرده</w:t>
      </w:r>
      <w:r w:rsidRPr="00084791">
        <w:rPr>
          <w:sz w:val="32"/>
          <w:szCs w:val="32"/>
          <w:rtl/>
        </w:rPr>
        <w:t xml:space="preserve"> به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ات</w:t>
      </w:r>
      <w:r w:rsidRPr="00084791">
        <w:rPr>
          <w:sz w:val="32"/>
          <w:szCs w:val="32"/>
          <w:rtl/>
        </w:rPr>
        <w:t xml:space="preserve"> آن‌ها. حالا چرا عمل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کرده</w:t>
      </w:r>
      <w:r w:rsidR="00E73745" w:rsidRPr="00084791">
        <w:rPr>
          <w:rFonts w:hint="cs"/>
          <w:sz w:val="32"/>
          <w:szCs w:val="32"/>
          <w:rtl/>
        </w:rPr>
        <w:t>،</w:t>
      </w:r>
      <w:r w:rsidRPr="00084791">
        <w:rPr>
          <w:sz w:val="32"/>
          <w:szCs w:val="32"/>
          <w:rtl/>
        </w:rPr>
        <w:t xml:space="preserve"> مبنا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ش</w:t>
      </w:r>
      <w:r w:rsidRPr="00084791">
        <w:rPr>
          <w:sz w:val="32"/>
          <w:szCs w:val="32"/>
          <w:rtl/>
        </w:rPr>
        <w:t xml:space="preserve"> حج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خبر ثقه بوده و بر اساس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نکه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ن‌ها</w:t>
      </w:r>
      <w:r w:rsidRPr="00084791">
        <w:rPr>
          <w:sz w:val="32"/>
          <w:szCs w:val="32"/>
          <w:rtl/>
        </w:rPr>
        <w:t xml:space="preserve"> را ثقه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دانسته</w:t>
      </w:r>
      <w:r w:rsidRPr="00084791">
        <w:rPr>
          <w:sz w:val="32"/>
          <w:szCs w:val="32"/>
          <w:rtl/>
        </w:rPr>
        <w:t xml:space="preserve"> به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ات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ن‌ها</w:t>
      </w:r>
      <w:r w:rsidRPr="00084791">
        <w:rPr>
          <w:sz w:val="32"/>
          <w:szCs w:val="32"/>
          <w:rtl/>
        </w:rPr>
        <w:t xml:space="preserve"> عمل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کرده؟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</w:t>
      </w:r>
      <w:r w:rsidRPr="00084791">
        <w:rPr>
          <w:sz w:val="32"/>
          <w:szCs w:val="32"/>
          <w:rtl/>
        </w:rPr>
        <w:t xml:space="preserve"> نه، مبنا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ش</w:t>
      </w:r>
      <w:r w:rsidRPr="00084791">
        <w:rPr>
          <w:sz w:val="32"/>
          <w:szCs w:val="32"/>
          <w:rtl/>
        </w:rPr>
        <w:t xml:space="preserve"> توسعه داشته؟ خبر امام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ممدوح را که تعب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کنند</w:t>
      </w:r>
      <w:r w:rsidRPr="00084791">
        <w:rPr>
          <w:sz w:val="32"/>
          <w:szCs w:val="32"/>
          <w:rtl/>
        </w:rPr>
        <w:t xml:space="preserve"> خبر ح</w:t>
      </w:r>
      <w:r w:rsidRPr="00084791">
        <w:rPr>
          <w:rFonts w:hint="eastAsia"/>
          <w:sz w:val="32"/>
          <w:szCs w:val="32"/>
          <w:rtl/>
        </w:rPr>
        <w:t>سن،</w:t>
      </w:r>
      <w:r w:rsidRPr="00084791">
        <w:rPr>
          <w:sz w:val="32"/>
          <w:szCs w:val="32"/>
          <w:rtl/>
        </w:rPr>
        <w:t xml:space="preserve"> آن را هم حجت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دانسته</w:t>
      </w:r>
      <w:r w:rsidRPr="00084791">
        <w:rPr>
          <w:sz w:val="32"/>
          <w:szCs w:val="32"/>
          <w:rtl/>
        </w:rPr>
        <w:t xml:space="preserve">.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</w:t>
      </w:r>
      <w:r w:rsidRPr="00084791">
        <w:rPr>
          <w:sz w:val="32"/>
          <w:szCs w:val="32"/>
          <w:rtl/>
        </w:rPr>
        <w:t xml:space="preserve"> کس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که خبرش مف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وثوق نوع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 ولو احراز نشود وثاقتش، اما متن‌شناس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کند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من وثوق نوع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پ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دا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کنم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وثوق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که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نوع مردم حاصل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شود</w:t>
      </w:r>
      <w:r w:rsidRPr="00084791">
        <w:rPr>
          <w:sz w:val="32"/>
          <w:szCs w:val="32"/>
          <w:rtl/>
        </w:rPr>
        <w:t xml:space="preserve"> ولو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شخص من به خاطر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نکه</w:t>
      </w:r>
      <w:r w:rsidRPr="00084791">
        <w:rPr>
          <w:sz w:val="32"/>
          <w:szCs w:val="32"/>
          <w:rtl/>
        </w:rPr>
        <w:t xml:space="preserve"> بط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ء</w:t>
      </w:r>
      <w:r w:rsidRPr="00084791">
        <w:rPr>
          <w:sz w:val="32"/>
          <w:szCs w:val="32"/>
          <w:rtl/>
        </w:rPr>
        <w:t xml:space="preserve"> الاطم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نان</w:t>
      </w:r>
      <w:r w:rsidRPr="00084791">
        <w:rPr>
          <w:sz w:val="32"/>
          <w:szCs w:val="32"/>
          <w:rtl/>
        </w:rPr>
        <w:t xml:space="preserve"> هستم وثوق حاصل نشود، شا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را قبول داشته است. ما نم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دان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>. علاوه معارضه‌اش را چه کار 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با تضع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ف</w:t>
      </w:r>
      <w:r w:rsidRPr="00084791">
        <w:rPr>
          <w:sz w:val="32"/>
          <w:szCs w:val="32"/>
          <w:rtl/>
        </w:rPr>
        <w:t xml:space="preserve">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خ؟</w:t>
      </w:r>
      <w:r w:rsidRPr="00084791">
        <w:rPr>
          <w:sz w:val="32"/>
          <w:szCs w:val="32"/>
          <w:rtl/>
        </w:rPr>
        <w:t xml:space="preserve"> </w:t>
      </w:r>
    </w:p>
    <w:p w14:paraId="4112DBB7" w14:textId="77777777" w:rsidR="004F574B" w:rsidRPr="00084791" w:rsidRDefault="00E17918" w:rsidP="007A3FD2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البته آقا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زنجان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اگر توث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بود و تضع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،</w:t>
      </w:r>
      <w:r w:rsidRPr="00084791">
        <w:rPr>
          <w:sz w:val="32"/>
          <w:szCs w:val="32"/>
          <w:rtl/>
        </w:rPr>
        <w:t xml:space="preserve"> توث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sz w:val="32"/>
          <w:szCs w:val="32"/>
          <w:rtl/>
        </w:rPr>
        <w:t xml:space="preserve"> را مقدم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کنند</w:t>
      </w:r>
      <w:r w:rsidRPr="00084791">
        <w:rPr>
          <w:sz w:val="32"/>
          <w:szCs w:val="32"/>
          <w:rtl/>
        </w:rPr>
        <w:t xml:space="preserve"> بر تضع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ف</w:t>
      </w:r>
      <w:r w:rsidRPr="00084791">
        <w:rPr>
          <w:sz w:val="32"/>
          <w:szCs w:val="32"/>
          <w:rtl/>
        </w:rPr>
        <w:t xml:space="preserve"> چون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ند</w:t>
      </w:r>
      <w:r w:rsidRPr="00084791">
        <w:rPr>
          <w:sz w:val="32"/>
          <w:szCs w:val="32"/>
          <w:rtl/>
        </w:rPr>
        <w:t xml:space="preserve"> تضع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ف</w:t>
      </w:r>
      <w:r w:rsidRPr="00084791">
        <w:rPr>
          <w:sz w:val="32"/>
          <w:szCs w:val="32"/>
          <w:rtl/>
        </w:rPr>
        <w:t xml:space="preserve"> ممکن است ناش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باشد از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نکه</w:t>
      </w:r>
      <w:r w:rsidRPr="00084791">
        <w:rPr>
          <w:sz w:val="32"/>
          <w:szCs w:val="32"/>
          <w:rtl/>
        </w:rPr>
        <w:t xml:space="preserve"> معتقد بوده که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ات</w:t>
      </w:r>
      <w:r w:rsidRPr="00084791">
        <w:rPr>
          <w:sz w:val="32"/>
          <w:szCs w:val="32"/>
          <w:rtl/>
        </w:rPr>
        <w:t xml:space="preserve"> مثلاً مشتمل بر غلو را نقل کرده است</w:t>
      </w:r>
      <w:r w:rsidRPr="00084791">
        <w:rPr>
          <w:rFonts w:hint="eastAsia"/>
          <w:sz w:val="32"/>
          <w:szCs w:val="32"/>
          <w:rtl/>
        </w:rPr>
        <w:t>،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از مناشئ ضعف در نزد قم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بوده. ول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وقت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ثقه 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گر</w:t>
      </w:r>
      <w:r w:rsidRPr="00084791">
        <w:rPr>
          <w:sz w:val="32"/>
          <w:szCs w:val="32"/>
          <w:rtl/>
        </w:rPr>
        <w:t xml:space="preserve"> 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تمام شرا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ط</w:t>
      </w:r>
      <w:r w:rsidRPr="00084791">
        <w:rPr>
          <w:sz w:val="32"/>
          <w:szCs w:val="32"/>
          <w:rtl/>
        </w:rPr>
        <w:t xml:space="preserve"> جمع شده باشد در او که بگو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ثقه. و لذا ضع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ف</w:t>
      </w:r>
      <w:r w:rsidRPr="00084791">
        <w:rPr>
          <w:sz w:val="32"/>
          <w:szCs w:val="32"/>
          <w:rtl/>
        </w:rPr>
        <w:t xml:space="preserve"> با ثقه تعارض نم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کند</w:t>
      </w:r>
      <w:r w:rsidRPr="00084791">
        <w:rPr>
          <w:sz w:val="32"/>
          <w:szCs w:val="32"/>
          <w:rtl/>
        </w:rPr>
        <w:t xml:space="preserve"> که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خودش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بحث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 که جا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خودش 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باشد، ما </w:t>
      </w:r>
      <w:r w:rsidR="00E73745" w:rsidRPr="00084791">
        <w:rPr>
          <w:rFonts w:hint="cs"/>
          <w:sz w:val="32"/>
          <w:szCs w:val="32"/>
          <w:rtl/>
        </w:rPr>
        <w:t xml:space="preserve">این </w:t>
      </w:r>
      <w:r w:rsidRPr="00084791">
        <w:rPr>
          <w:sz w:val="32"/>
          <w:szCs w:val="32"/>
          <w:rtl/>
        </w:rPr>
        <w:t xml:space="preserve">مطالب </w:t>
      </w:r>
      <w:r w:rsidRPr="00084791">
        <w:rPr>
          <w:sz w:val="32"/>
          <w:szCs w:val="32"/>
          <w:rtl/>
        </w:rPr>
        <w:lastRenderedPageBreak/>
        <w:t>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مان</w:t>
      </w:r>
      <w:r w:rsidRPr="00084791">
        <w:rPr>
          <w:sz w:val="32"/>
          <w:szCs w:val="32"/>
          <w:rtl/>
        </w:rPr>
        <w:t xml:space="preserve"> ثابت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 xml:space="preserve"> که ضع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ف</w:t>
      </w:r>
      <w:r w:rsidRPr="00084791">
        <w:rPr>
          <w:sz w:val="32"/>
          <w:szCs w:val="32"/>
          <w:rtl/>
        </w:rPr>
        <w:t xml:space="preserve"> با ثقه تعارض نکند، ظا</w:t>
      </w:r>
      <w:r w:rsidRPr="00084791">
        <w:rPr>
          <w:rFonts w:hint="eastAsia"/>
          <w:sz w:val="32"/>
          <w:szCs w:val="32"/>
          <w:rtl/>
        </w:rPr>
        <w:t>هرش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است که با هم تعارض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کنند</w:t>
      </w:r>
      <w:r w:rsidRPr="00084791">
        <w:rPr>
          <w:sz w:val="32"/>
          <w:szCs w:val="32"/>
          <w:rtl/>
        </w:rPr>
        <w:t xml:space="preserve">. </w:t>
      </w:r>
    </w:p>
    <w:p w14:paraId="5B595F6F" w14:textId="6C737467" w:rsidR="004F574B" w:rsidRPr="00084791" w:rsidRDefault="004F574B" w:rsidP="004F574B">
      <w:pPr>
        <w:pStyle w:val="Heading3"/>
        <w:rPr>
          <w:sz w:val="32"/>
          <w:szCs w:val="32"/>
          <w:rtl/>
        </w:rPr>
      </w:pPr>
      <w:bookmarkStart w:id="6" w:name="_Toc241587012"/>
      <w:r w:rsidRPr="00084791">
        <w:rPr>
          <w:rFonts w:hint="cs"/>
          <w:sz w:val="32"/>
          <w:szCs w:val="32"/>
          <w:rtl/>
        </w:rPr>
        <w:t>نتیجه بحث سندی</w:t>
      </w:r>
      <w:bookmarkEnd w:id="6"/>
    </w:p>
    <w:p w14:paraId="0F4C23CB" w14:textId="0B83D39A" w:rsidR="00E17918" w:rsidRPr="00084791" w:rsidRDefault="00E17918" w:rsidP="007A3FD2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پس وثاقت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بن محمد القاسان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ثابت نشد، سند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ضع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ف</w:t>
      </w:r>
      <w:r w:rsidRPr="00084791">
        <w:rPr>
          <w:sz w:val="32"/>
          <w:szCs w:val="32"/>
          <w:rtl/>
        </w:rPr>
        <w:t xml:space="preserve"> شد.</w:t>
      </w:r>
    </w:p>
    <w:p w14:paraId="3E667FA4" w14:textId="32C8F12D" w:rsidR="00E73745" w:rsidRPr="00084791" w:rsidRDefault="00E17918" w:rsidP="008532C3">
      <w:pPr>
        <w:pStyle w:val="Heading2"/>
        <w:spacing w:line="276" w:lineRule="auto"/>
        <w:rPr>
          <w:sz w:val="32"/>
          <w:szCs w:val="32"/>
          <w:rtl/>
        </w:rPr>
      </w:pPr>
      <w:bookmarkStart w:id="7" w:name="_Toc241587013"/>
      <w:r w:rsidRPr="00084791">
        <w:rPr>
          <w:sz w:val="32"/>
          <w:szCs w:val="32"/>
          <w:rtl/>
        </w:rPr>
        <w:t>بررس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دلالت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</w:t>
      </w:r>
      <w:r w:rsidR="00884E5B" w:rsidRPr="00084791">
        <w:rPr>
          <w:rFonts w:hint="cs"/>
          <w:sz w:val="32"/>
          <w:szCs w:val="32"/>
          <w:rtl/>
        </w:rPr>
        <w:t>ششم</w:t>
      </w:r>
      <w:bookmarkEnd w:id="7"/>
    </w:p>
    <w:p w14:paraId="7705D6BE" w14:textId="25C4CF4F" w:rsidR="00E17918" w:rsidRPr="00084791" w:rsidRDefault="00E17918" w:rsidP="008532C3">
      <w:pPr>
        <w:pStyle w:val="Heading3"/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 xml:space="preserve"> </w:t>
      </w:r>
      <w:bookmarkStart w:id="8" w:name="_Toc241587014"/>
      <w:r w:rsidR="00293710" w:rsidRPr="00084791">
        <w:rPr>
          <w:rFonts w:eastAsia="Calibri"/>
          <w:sz w:val="32"/>
          <w:szCs w:val="32"/>
          <w:shd w:val="clear" w:color="auto" w:fill="FFFFFF"/>
          <w:rtl/>
        </w:rPr>
        <w:t xml:space="preserve">دیدگاه شیخ انصاری: </w:t>
      </w:r>
      <w:r w:rsidR="00293710" w:rsidRPr="00084791">
        <w:rPr>
          <w:sz w:val="32"/>
          <w:szCs w:val="32"/>
          <w:rtl/>
        </w:rPr>
        <w:t>اظهر روا</w:t>
      </w:r>
      <w:r w:rsidR="00293710" w:rsidRPr="00084791">
        <w:rPr>
          <w:rFonts w:hint="cs"/>
          <w:sz w:val="32"/>
          <w:szCs w:val="32"/>
          <w:rtl/>
        </w:rPr>
        <w:t>ی</w:t>
      </w:r>
      <w:r w:rsidR="00293710" w:rsidRPr="00084791">
        <w:rPr>
          <w:rFonts w:hint="eastAsia"/>
          <w:sz w:val="32"/>
          <w:szCs w:val="32"/>
          <w:rtl/>
        </w:rPr>
        <w:t>ات</w:t>
      </w:r>
      <w:r w:rsidR="00293710" w:rsidRPr="00084791">
        <w:rPr>
          <w:sz w:val="32"/>
          <w:szCs w:val="32"/>
          <w:rtl/>
        </w:rPr>
        <w:t xml:space="preserve"> دلالتاً بر حج</w:t>
      </w:r>
      <w:r w:rsidR="00293710" w:rsidRPr="00084791">
        <w:rPr>
          <w:rFonts w:hint="cs"/>
          <w:sz w:val="32"/>
          <w:szCs w:val="32"/>
          <w:rtl/>
        </w:rPr>
        <w:t>ی</w:t>
      </w:r>
      <w:r w:rsidR="00293710" w:rsidRPr="00084791">
        <w:rPr>
          <w:rFonts w:hint="eastAsia"/>
          <w:sz w:val="32"/>
          <w:szCs w:val="32"/>
          <w:rtl/>
        </w:rPr>
        <w:t>ت</w:t>
      </w:r>
      <w:r w:rsidR="00293710" w:rsidRPr="00084791">
        <w:rPr>
          <w:sz w:val="32"/>
          <w:szCs w:val="32"/>
          <w:rtl/>
        </w:rPr>
        <w:t xml:space="preserve"> استصحاب</w:t>
      </w:r>
      <w:bookmarkEnd w:id="8"/>
    </w:p>
    <w:p w14:paraId="05B247F9" w14:textId="77777777" w:rsidR="00AD4333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rFonts w:hint="eastAsia"/>
          <w:sz w:val="32"/>
          <w:szCs w:val="32"/>
          <w:rtl/>
        </w:rPr>
        <w:t>اما</w:t>
      </w:r>
      <w:r w:rsidRPr="00084791">
        <w:rPr>
          <w:sz w:val="32"/>
          <w:szCs w:val="32"/>
          <w:rtl/>
        </w:rPr>
        <w:t xml:space="preserve"> به لحاظ دلالت.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خ</w:t>
      </w:r>
      <w:r w:rsidRPr="00084791">
        <w:rPr>
          <w:sz w:val="32"/>
          <w:szCs w:val="32"/>
          <w:rtl/>
        </w:rPr>
        <w:t xml:space="preserve"> انصار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فرموده اظهر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ات</w:t>
      </w:r>
      <w:r w:rsidRPr="00084791">
        <w:rPr>
          <w:sz w:val="32"/>
          <w:szCs w:val="32"/>
          <w:rtl/>
        </w:rPr>
        <w:t xml:space="preserve"> دلالتاً بر حج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استصحاب هم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است. انصافاً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فرما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ش</w:t>
      </w:r>
      <w:r w:rsidRPr="00084791">
        <w:rPr>
          <w:sz w:val="32"/>
          <w:szCs w:val="32"/>
          <w:rtl/>
        </w:rPr>
        <w:t xml:space="preserve"> فرما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ش</w:t>
      </w:r>
      <w:r w:rsidRPr="00084791">
        <w:rPr>
          <w:sz w:val="32"/>
          <w:szCs w:val="32"/>
          <w:rtl/>
        </w:rPr>
        <w:t xml:space="preserve"> مت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است. چون شبهات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که در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ات</w:t>
      </w:r>
      <w:r w:rsidRPr="00084791">
        <w:rPr>
          <w:sz w:val="32"/>
          <w:szCs w:val="32"/>
          <w:rtl/>
        </w:rPr>
        <w:t xml:space="preserve"> سابقه بود، حالا به لحاظ اصل دلالتش بر حج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استصحاب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</w:t>
      </w:r>
      <w:r w:rsidRPr="00084791">
        <w:rPr>
          <w:sz w:val="32"/>
          <w:szCs w:val="32"/>
          <w:rtl/>
        </w:rPr>
        <w:t xml:space="preserve"> به لحاظ دلالتش بر عموم جر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ان</w:t>
      </w:r>
      <w:r w:rsidRPr="00084791">
        <w:rPr>
          <w:sz w:val="32"/>
          <w:szCs w:val="32"/>
          <w:rtl/>
        </w:rPr>
        <w:t xml:space="preserve"> استصحاب در جاها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مختلف </w:t>
      </w:r>
      <w:r w:rsidRPr="00084791">
        <w:rPr>
          <w:rFonts w:hint="eastAsia"/>
          <w:sz w:val="32"/>
          <w:szCs w:val="32"/>
          <w:rtl/>
        </w:rPr>
        <w:t>با</w:t>
      </w:r>
      <w:r w:rsidRPr="00084791">
        <w:rPr>
          <w:sz w:val="32"/>
          <w:szCs w:val="32"/>
          <w:rtl/>
        </w:rPr>
        <w:t xml:space="preserve"> تلاش و زحمت اثبات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خواست</w:t>
      </w:r>
      <w:r w:rsidRPr="00084791">
        <w:rPr>
          <w:sz w:val="32"/>
          <w:szCs w:val="32"/>
          <w:rtl/>
        </w:rPr>
        <w:t xml:space="preserve"> بشود، اما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شبهه‌ا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ندارد از جهت دلالت بر استصحاب و از جهت عموم جر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ان</w:t>
      </w:r>
      <w:r w:rsidRPr="00084791">
        <w:rPr>
          <w:sz w:val="32"/>
          <w:szCs w:val="32"/>
          <w:rtl/>
        </w:rPr>
        <w:t xml:space="preserve"> استصحاب. مگر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سر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شبهات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که ضع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ف</w:t>
      </w:r>
      <w:r w:rsidRPr="00084791">
        <w:rPr>
          <w:sz w:val="32"/>
          <w:szCs w:val="32"/>
          <w:rtl/>
        </w:rPr>
        <w:t xml:space="preserve"> است و قابل جواب است. </w:t>
      </w:r>
    </w:p>
    <w:p w14:paraId="3A79B5C8" w14:textId="77777777" w:rsidR="00B86B51" w:rsidRPr="00084791" w:rsidRDefault="00AD4333" w:rsidP="0064041B">
      <w:pPr>
        <w:spacing w:line="276" w:lineRule="auto"/>
        <w:rPr>
          <w:sz w:val="32"/>
          <w:szCs w:val="32"/>
          <w:rtl/>
        </w:rPr>
      </w:pPr>
      <w:r w:rsidRPr="00084791">
        <w:rPr>
          <w:rFonts w:hint="cs"/>
          <w:sz w:val="32"/>
          <w:szCs w:val="32"/>
          <w:rtl/>
        </w:rPr>
        <w:t>ما</w:t>
      </w:r>
      <w:r w:rsidR="00E17918" w:rsidRPr="00084791">
        <w:rPr>
          <w:sz w:val="32"/>
          <w:szCs w:val="32"/>
          <w:rtl/>
        </w:rPr>
        <w:t xml:space="preserve"> مثلاً در صح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حه</w:t>
      </w:r>
      <w:r w:rsidR="00E17918" w:rsidRPr="00084791">
        <w:rPr>
          <w:sz w:val="32"/>
          <w:szCs w:val="32"/>
          <w:rtl/>
        </w:rPr>
        <w:t xml:space="preserve"> اول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و ثان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ه</w:t>
      </w:r>
      <w:r w:rsidR="00E17918" w:rsidRPr="00084791">
        <w:rPr>
          <w:sz w:val="32"/>
          <w:szCs w:val="32"/>
          <w:rtl/>
        </w:rPr>
        <w:t xml:space="preserve"> زراره شبهه داشت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م</w:t>
      </w:r>
      <w:r w:rsidR="00E17918" w:rsidRPr="00084791">
        <w:rPr>
          <w:sz w:val="32"/>
          <w:szCs w:val="32"/>
          <w:rtl/>
        </w:rPr>
        <w:t xml:space="preserve"> که الف و لام ال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ق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الف و لام عهد ذکر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باشد</w:t>
      </w:r>
      <w:r w:rsidR="00E17918" w:rsidRPr="00084791">
        <w:rPr>
          <w:rFonts w:hint="eastAsia"/>
          <w:sz w:val="32"/>
          <w:szCs w:val="32"/>
          <w:rtl/>
        </w:rPr>
        <w:t>،</w:t>
      </w:r>
      <w:r w:rsidR="00E17918" w:rsidRPr="00084791">
        <w:rPr>
          <w:sz w:val="32"/>
          <w:szCs w:val="32"/>
          <w:rtl/>
        </w:rPr>
        <w:t xml:space="preserve"> اشاره باشد به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ق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به وضو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ا</w:t>
      </w:r>
      <w:r w:rsidR="00E17918" w:rsidRPr="00084791">
        <w:rPr>
          <w:sz w:val="32"/>
          <w:szCs w:val="32"/>
          <w:rtl/>
        </w:rPr>
        <w:t xml:space="preserve">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ق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به طهارت. 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نجا</w:t>
      </w:r>
      <w:r w:rsidR="00E17918" w:rsidRPr="00084791">
        <w:rPr>
          <w:sz w:val="32"/>
          <w:szCs w:val="32"/>
          <w:rtl/>
        </w:rPr>
        <w:t xml:space="preserve"> که 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شبهه نم</w:t>
      </w:r>
      <w:r w:rsidR="00E17918" w:rsidRPr="00084791">
        <w:rPr>
          <w:rFonts w:hint="cs"/>
          <w:sz w:val="32"/>
          <w:szCs w:val="32"/>
          <w:rtl/>
        </w:rPr>
        <w:t>ی‌</w:t>
      </w:r>
      <w:r w:rsidR="00E17918" w:rsidRPr="00084791">
        <w:rPr>
          <w:rFonts w:hint="eastAsia"/>
          <w:sz w:val="32"/>
          <w:szCs w:val="32"/>
          <w:rtl/>
        </w:rPr>
        <w:t>آ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د</w:t>
      </w:r>
      <w:r w:rsidR="00E17918" w:rsidRPr="00084791">
        <w:rPr>
          <w:sz w:val="32"/>
          <w:szCs w:val="32"/>
          <w:rtl/>
        </w:rPr>
        <w:t xml:space="preserve"> چون امام ابتدا فرمود، فرمود: «الْيَقِينُ لَا يَدْخُلُ فِيهِ الشَّكُّ». راو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که لفظ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ق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و شک را به کار نبرد، امام فرمود: «الْيَقِينُ لَا يَدْخُلُ فِيهِ الشَّكُّ». </w:t>
      </w:r>
    </w:p>
    <w:p w14:paraId="0CBB0402" w14:textId="5915F58B" w:rsidR="00E17918" w:rsidRPr="00084791" w:rsidRDefault="00E17918" w:rsidP="0064041B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 xml:space="preserve">اراده قاعده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هم ک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در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محتمل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ست،</w:t>
      </w:r>
      <w:r w:rsidRPr="00084791">
        <w:rPr>
          <w:sz w:val="32"/>
          <w:szCs w:val="32"/>
          <w:rtl/>
        </w:rPr>
        <w:t xml:space="preserve"> چون ربط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ندارد به «صُمْ لِلرُّؤْيَةِ وَ أَفْطِرْ لِلرُّؤْيَةِ» قاعده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>.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ن‌ها</w:t>
      </w:r>
      <w:r w:rsidRPr="00084791">
        <w:rPr>
          <w:sz w:val="32"/>
          <w:szCs w:val="32"/>
          <w:rtl/>
        </w:rPr>
        <w:t xml:space="preserve"> منشأ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شود</w:t>
      </w:r>
      <w:r w:rsidRPr="00084791">
        <w:rPr>
          <w:sz w:val="32"/>
          <w:szCs w:val="32"/>
          <w:rtl/>
        </w:rPr>
        <w:t xml:space="preserve"> که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خ</w:t>
      </w:r>
      <w:r w:rsidRPr="00084791">
        <w:rPr>
          <w:sz w:val="32"/>
          <w:szCs w:val="32"/>
          <w:rtl/>
        </w:rPr>
        <w:t xml:space="preserve"> انصار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بفرما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اظهر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ات</w:t>
      </w:r>
      <w:r w:rsidRPr="00084791">
        <w:rPr>
          <w:sz w:val="32"/>
          <w:szCs w:val="32"/>
          <w:rtl/>
        </w:rPr>
        <w:t xml:space="preserve"> الباب دلالتاً.</w:t>
      </w:r>
    </w:p>
    <w:p w14:paraId="78B5C0A2" w14:textId="77777777" w:rsidR="008667EA" w:rsidRPr="00084791" w:rsidRDefault="008667EA" w:rsidP="008532C3">
      <w:pPr>
        <w:pStyle w:val="Heading3"/>
        <w:spacing w:line="276" w:lineRule="auto"/>
        <w:rPr>
          <w:sz w:val="32"/>
          <w:szCs w:val="32"/>
          <w:rtl/>
        </w:rPr>
      </w:pPr>
      <w:bookmarkStart w:id="9" w:name="_Toc241587015"/>
      <w:r w:rsidRPr="00084791">
        <w:rPr>
          <w:sz w:val="32"/>
          <w:szCs w:val="32"/>
          <w:shd w:val="clear" w:color="auto" w:fill="FFFFFF"/>
          <w:rtl/>
        </w:rPr>
        <w:t>اشکال صاحب کفایه: اختصاص روایت به قاعده یقین در باب صوم</w:t>
      </w:r>
      <w:bookmarkEnd w:id="9"/>
      <w:r w:rsidRPr="00084791">
        <w:rPr>
          <w:rFonts w:hint="eastAsia"/>
          <w:sz w:val="32"/>
          <w:szCs w:val="32"/>
          <w:rtl/>
        </w:rPr>
        <w:t xml:space="preserve"> </w:t>
      </w:r>
    </w:p>
    <w:p w14:paraId="7AF1858F" w14:textId="1F6258DF" w:rsidR="00755559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rFonts w:hint="eastAsia"/>
          <w:sz w:val="32"/>
          <w:szCs w:val="32"/>
          <w:rtl/>
        </w:rPr>
        <w:t>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رادها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sz w:val="32"/>
          <w:szCs w:val="32"/>
          <w:rtl/>
        </w:rPr>
        <w:t xml:space="preserve"> که به دلالت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گرفته شده جواب بده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>.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راد</w:t>
      </w:r>
      <w:r w:rsidRPr="00084791">
        <w:rPr>
          <w:sz w:val="32"/>
          <w:szCs w:val="32"/>
          <w:rtl/>
        </w:rPr>
        <w:t xml:space="preserve"> اول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راد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 که صاحب کفا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گرفته است. فرموده است که ما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که دار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که راجع به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فرما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که: «لَا تَصُمْهُ</w:t>
      </w:r>
      <w:r w:rsidR="00755559" w:rsidRPr="00084791">
        <w:rPr>
          <w:rFonts w:hint="cs"/>
          <w:sz w:val="32"/>
          <w:szCs w:val="32"/>
          <w:rtl/>
        </w:rPr>
        <w:t>»</w:t>
      </w:r>
      <w:r w:rsidRPr="00084791">
        <w:rPr>
          <w:sz w:val="32"/>
          <w:szCs w:val="32"/>
          <w:rtl/>
        </w:rPr>
        <w:t xml:space="preserve">، </w:t>
      </w:r>
      <w:r w:rsidR="00755559" w:rsidRPr="00084791">
        <w:rPr>
          <w:rFonts w:hint="cs"/>
          <w:sz w:val="32"/>
          <w:szCs w:val="32"/>
          <w:rtl/>
        </w:rPr>
        <w:t>«</w:t>
      </w:r>
      <w:r w:rsidRPr="00084791">
        <w:rPr>
          <w:sz w:val="32"/>
          <w:szCs w:val="32"/>
          <w:rtl/>
        </w:rPr>
        <w:t>إِنَّ شَهْرَ رَمَضَانَ فَرِيضَةٌ مِنْ فَرَائِضِ اللَّهِ فَلَا تَعُدّ</w:t>
      </w:r>
      <w:r w:rsidRPr="00084791">
        <w:rPr>
          <w:rFonts w:hint="eastAsia"/>
          <w:sz w:val="32"/>
          <w:szCs w:val="32"/>
          <w:rtl/>
        </w:rPr>
        <w:t>ُوهُ</w:t>
      </w:r>
      <w:r w:rsidRPr="00084791">
        <w:rPr>
          <w:sz w:val="32"/>
          <w:szCs w:val="32"/>
          <w:rtl/>
        </w:rPr>
        <w:t xml:space="preserve"> بِالتَّمَنِّي وَ لَا بِالشَّكِّ وَ لَكِنْ بِالرُّؤْيَةِ».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دار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که 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روزه ماه رمضان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به دخول شهر و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فطر گرفتن 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به دخول ماه شوال.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ربط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به استصحاب ندارد.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قاعده‌ا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 در ماه </w:t>
      </w:r>
      <w:r w:rsidRPr="00084791">
        <w:rPr>
          <w:rFonts w:hint="eastAsia"/>
          <w:sz w:val="32"/>
          <w:szCs w:val="32"/>
          <w:rtl/>
        </w:rPr>
        <w:t>رمضان</w:t>
      </w:r>
      <w:r w:rsidRPr="00084791">
        <w:rPr>
          <w:sz w:val="32"/>
          <w:szCs w:val="32"/>
          <w:rtl/>
        </w:rPr>
        <w:t xml:space="preserve"> که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اول رمضان را روزه نبا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گرفت، البته روزه به عنوان ماه رمضان نبا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گرفت ولو رجاءً. آخر ماه رمضان هم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ماه شوال است نبا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روزه را خورد. </w:t>
      </w:r>
    </w:p>
    <w:p w14:paraId="3826994F" w14:textId="04C073DA" w:rsidR="008667EA" w:rsidRPr="00084791" w:rsidRDefault="008667EA" w:rsidP="008532C3">
      <w:pPr>
        <w:pStyle w:val="Heading3"/>
        <w:spacing w:line="276" w:lineRule="auto"/>
        <w:rPr>
          <w:sz w:val="32"/>
          <w:szCs w:val="32"/>
          <w:rtl/>
        </w:rPr>
      </w:pPr>
      <w:bookmarkStart w:id="10" w:name="_Toc241587016"/>
      <w:r w:rsidRPr="00084791">
        <w:rPr>
          <w:sz w:val="32"/>
          <w:szCs w:val="32"/>
          <w:shd w:val="clear" w:color="auto" w:fill="FFFFFF"/>
          <w:rtl/>
        </w:rPr>
        <w:lastRenderedPageBreak/>
        <w:t>کلام م</w:t>
      </w:r>
      <w:r w:rsidR="00F43C45" w:rsidRPr="00084791">
        <w:rPr>
          <w:rFonts w:hint="cs"/>
          <w:sz w:val="32"/>
          <w:szCs w:val="32"/>
          <w:shd w:val="clear" w:color="auto" w:fill="FFFFFF"/>
          <w:rtl/>
        </w:rPr>
        <w:t>حقق</w:t>
      </w:r>
      <w:r w:rsidRPr="00084791">
        <w:rPr>
          <w:sz w:val="32"/>
          <w:szCs w:val="32"/>
          <w:shd w:val="clear" w:color="auto" w:fill="FFFFFF"/>
          <w:rtl/>
        </w:rPr>
        <w:t xml:space="preserve"> ایروانی در تأیید صاحب کفایه</w:t>
      </w:r>
      <w:bookmarkEnd w:id="10"/>
      <w:r w:rsidRPr="00084791">
        <w:rPr>
          <w:sz w:val="32"/>
          <w:szCs w:val="32"/>
          <w:rtl/>
        </w:rPr>
        <w:t xml:space="preserve"> </w:t>
      </w:r>
    </w:p>
    <w:p w14:paraId="566BCBC6" w14:textId="7DFB98EC" w:rsidR="00755559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مرحوم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روان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فرموده مطلب صاحب کفا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مطلب مت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 و لذا 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بگو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هذه الروا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اضعف الروا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ات</w:t>
      </w:r>
      <w:r w:rsidRPr="00084791">
        <w:rPr>
          <w:sz w:val="32"/>
          <w:szCs w:val="32"/>
          <w:rtl/>
        </w:rPr>
        <w:t xml:space="preserve"> د</w:t>
      </w:r>
      <w:r w:rsidRPr="00084791">
        <w:rPr>
          <w:rFonts w:hint="eastAsia"/>
          <w:sz w:val="32"/>
          <w:szCs w:val="32"/>
          <w:rtl/>
        </w:rPr>
        <w:t>لالتاً</w:t>
      </w:r>
      <w:r w:rsidRPr="00084791">
        <w:rPr>
          <w:sz w:val="32"/>
          <w:szCs w:val="32"/>
          <w:rtl/>
        </w:rPr>
        <w:t xml:space="preserve">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الاستصحاب. چون محتمل است که در موضوع وجوب صوم شهر رمضان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به دخول شهر رمضان اخذ شده باشد. کس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واجب است ماه رمضان روزه بگ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رد</w:t>
      </w:r>
      <w:r w:rsidRPr="00084791">
        <w:rPr>
          <w:sz w:val="32"/>
          <w:szCs w:val="32"/>
          <w:rtl/>
        </w:rPr>
        <w:t xml:space="preserve"> که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کند به دخول ماه رمضان. کس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افطار کند در اول شوال که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کند به خروج ماه رمضان. و لذا «الْيَقِينُ لَا يَد</w:t>
      </w:r>
      <w:r w:rsidRPr="00084791">
        <w:rPr>
          <w:rFonts w:hint="eastAsia"/>
          <w:sz w:val="32"/>
          <w:szCs w:val="32"/>
          <w:rtl/>
        </w:rPr>
        <w:t>ْخُلُ</w:t>
      </w:r>
      <w:r w:rsidRPr="00084791">
        <w:rPr>
          <w:sz w:val="32"/>
          <w:szCs w:val="32"/>
          <w:rtl/>
        </w:rPr>
        <w:t xml:space="preserve"> فِيهِ الشَّكُّ»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تعبد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از باب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است که موضوع وجوب صوم ماه رمضان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است، طب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 که شما که شک دار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در اول ماه رمضان در دخول ماه رمضان، موضوع وجوب صوم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شما محقق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>. «الْيَقِينُ لَا يَدْخُلُ فِيهِ الشَّكُّ»، نه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نکه</w:t>
      </w:r>
      <w:r w:rsidRPr="00084791">
        <w:rPr>
          <w:sz w:val="32"/>
          <w:szCs w:val="32"/>
          <w:rtl/>
        </w:rPr>
        <w:t xml:space="preserve"> تعبداً ما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نقض عمل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سابق را با شک لاحق. </w:t>
      </w:r>
    </w:p>
    <w:p w14:paraId="72A732A9" w14:textId="77777777" w:rsidR="008667EA" w:rsidRPr="00084791" w:rsidRDefault="008667EA" w:rsidP="008532C3">
      <w:pPr>
        <w:pStyle w:val="Heading3"/>
        <w:spacing w:line="276" w:lineRule="auto"/>
        <w:rPr>
          <w:sz w:val="32"/>
          <w:szCs w:val="32"/>
          <w:shd w:val="clear" w:color="auto" w:fill="FFFFFF"/>
          <w:rtl/>
        </w:rPr>
      </w:pPr>
      <w:bookmarkStart w:id="11" w:name="_Toc241587017"/>
      <w:r w:rsidRPr="00084791">
        <w:rPr>
          <w:sz w:val="32"/>
          <w:szCs w:val="32"/>
          <w:shd w:val="clear" w:color="auto" w:fill="FFFFFF"/>
          <w:rtl/>
        </w:rPr>
        <w:t>نقد دیدگاه صاحب کفایه</w:t>
      </w:r>
      <w:bookmarkEnd w:id="11"/>
    </w:p>
    <w:p w14:paraId="5E6E233D" w14:textId="3A3DDF2A" w:rsidR="008667EA" w:rsidRPr="00084791" w:rsidRDefault="008667EA" w:rsidP="008532C3">
      <w:pPr>
        <w:pStyle w:val="Heading3"/>
        <w:spacing w:line="276" w:lineRule="auto"/>
        <w:rPr>
          <w:sz w:val="32"/>
          <w:szCs w:val="32"/>
          <w:rtl/>
        </w:rPr>
      </w:pPr>
      <w:bookmarkStart w:id="12" w:name="_Toc241587018"/>
      <w:r w:rsidRPr="00084791">
        <w:rPr>
          <w:sz w:val="32"/>
          <w:szCs w:val="32"/>
          <w:shd w:val="clear" w:color="auto" w:fill="FFFFFF"/>
          <w:rtl/>
        </w:rPr>
        <w:t>اشکال اول: ظهور ادله در طریقیت علم و رؤیت</w:t>
      </w:r>
      <w:bookmarkEnd w:id="12"/>
    </w:p>
    <w:p w14:paraId="209E7E5D" w14:textId="77777777" w:rsidR="003702D3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راد</w:t>
      </w:r>
      <w:r w:rsidRPr="00084791">
        <w:rPr>
          <w:sz w:val="32"/>
          <w:szCs w:val="32"/>
          <w:rtl/>
        </w:rPr>
        <w:t xml:space="preserve"> به نظر ما ناتمام است. اگر مراد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است که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به دخول شهر رمضان موضوع وجوب ظاهر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صوم است و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به دخول ماه شوال موضوع وجوب ظاهر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افطار است، حرف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>. ولکن امام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السلام مستند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وجوب ظاهر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صو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</w:t>
      </w:r>
      <w:r w:rsidRPr="00084791">
        <w:rPr>
          <w:sz w:val="32"/>
          <w:szCs w:val="32"/>
          <w:rtl/>
        </w:rPr>
        <w:t xml:space="preserve"> وجوب ظاهر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افطار را 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ان</w:t>
      </w:r>
      <w:r w:rsidRPr="00084791">
        <w:rPr>
          <w:sz w:val="32"/>
          <w:szCs w:val="32"/>
          <w:rtl/>
        </w:rPr>
        <w:t xml:space="preserve"> کردند که مستند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وجوب ظاهر</w:t>
      </w:r>
      <w:r w:rsidRPr="00084791">
        <w:rPr>
          <w:rFonts w:hint="cs"/>
          <w:sz w:val="32"/>
          <w:szCs w:val="32"/>
          <w:rtl/>
        </w:rPr>
        <w:t>ی</w:t>
      </w:r>
      <w:r w:rsidR="00755559" w:rsidRPr="00084791">
        <w:rPr>
          <w:rFonts w:hint="cs"/>
          <w:sz w:val="32"/>
          <w:szCs w:val="32"/>
          <w:rtl/>
        </w:rPr>
        <w:t>،</w:t>
      </w:r>
      <w:r w:rsidRPr="00084791">
        <w:rPr>
          <w:sz w:val="32"/>
          <w:szCs w:val="32"/>
          <w:rtl/>
        </w:rPr>
        <w:t xml:space="preserve"> استصحاب است.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که مشکل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ندارد. </w:t>
      </w:r>
    </w:p>
    <w:p w14:paraId="3E3EBA18" w14:textId="03990697" w:rsidR="004802C1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اگر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نه، موضوع وجوب واقع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صوم شهر رمضان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به دخول شهر رمضان است، تا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نکن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به دخول شهر رمضان واقعاً روزه بر ما واجب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ست،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اصلاً واقعاً روزه </w:t>
      </w:r>
      <w:r w:rsidR="00755559" w:rsidRPr="00084791">
        <w:rPr>
          <w:sz w:val="32"/>
          <w:szCs w:val="32"/>
          <w:rtl/>
        </w:rPr>
        <w:t xml:space="preserve">بر ما </w:t>
      </w:r>
      <w:r w:rsidRPr="00084791">
        <w:rPr>
          <w:sz w:val="32"/>
          <w:szCs w:val="32"/>
          <w:rtl/>
        </w:rPr>
        <w:t>واجب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>.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خلاف ظاهر ادله است، اصلاً عنوان علم، رؤ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ن‌ها</w:t>
      </w:r>
      <w:r w:rsidRPr="00084791">
        <w:rPr>
          <w:sz w:val="32"/>
          <w:szCs w:val="32"/>
          <w:rtl/>
        </w:rPr>
        <w:t xml:space="preserve"> ظهور در طر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دارد نه در موضوع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حکم واقع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>. علاوه بر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نکه</w:t>
      </w:r>
      <w:r w:rsidRPr="00084791">
        <w:rPr>
          <w:sz w:val="32"/>
          <w:szCs w:val="32"/>
          <w:rtl/>
        </w:rPr>
        <w:t xml:space="preserve"> قرائن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هست در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ات</w:t>
      </w:r>
      <w:r w:rsidRPr="00084791">
        <w:rPr>
          <w:sz w:val="32"/>
          <w:szCs w:val="32"/>
          <w:rtl/>
        </w:rPr>
        <w:t xml:space="preserve"> که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را </w:t>
      </w:r>
      <w:r w:rsidR="00755559" w:rsidRPr="00084791">
        <w:rPr>
          <w:rFonts w:hint="cs"/>
          <w:sz w:val="32"/>
          <w:szCs w:val="32"/>
          <w:rtl/>
        </w:rPr>
        <w:t>کشف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کند،</w:t>
      </w:r>
      <w:r w:rsidRPr="00084791">
        <w:rPr>
          <w:sz w:val="32"/>
          <w:szCs w:val="32"/>
          <w:rtl/>
        </w:rPr>
        <w:t xml:space="preserve"> از جمله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نکه</w:t>
      </w:r>
      <w:r w:rsidRPr="00084791">
        <w:rPr>
          <w:sz w:val="32"/>
          <w:szCs w:val="32"/>
          <w:rtl/>
        </w:rPr>
        <w:t xml:space="preserve"> فرمودند اگر بعداً 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نه</w:t>
      </w:r>
      <w:r w:rsidRPr="00084791">
        <w:rPr>
          <w:sz w:val="32"/>
          <w:szCs w:val="32"/>
          <w:rtl/>
        </w:rPr>
        <w:t xml:space="preserve"> 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بگو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که شب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که فردا شک داشت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ماه رمضان است ما هلال را 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منتها شهر شما هوا ابر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بود شما ند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د،</w:t>
      </w:r>
      <w:r w:rsidRPr="00084791">
        <w:rPr>
          <w:sz w:val="32"/>
          <w:szCs w:val="32"/>
          <w:rtl/>
        </w:rPr>
        <w:t xml:space="preserve">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ات</w:t>
      </w:r>
      <w:r w:rsidRPr="00084791">
        <w:rPr>
          <w:sz w:val="32"/>
          <w:szCs w:val="32"/>
          <w:rtl/>
        </w:rPr>
        <w:t xml:space="preserve"> دار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پس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روز را 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قضا 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>.</w:t>
      </w:r>
      <w:r w:rsidR="00A0574B" w:rsidRPr="00084791">
        <w:rPr>
          <w:rFonts w:hint="cs"/>
          <w:sz w:val="32"/>
          <w:szCs w:val="32"/>
          <w:rtl/>
        </w:rPr>
        <w:t xml:space="preserve"> یا در روایت داریم که زمان امیرالمومنین علیه‌السلام، یوم الشک اول ماه رمضان روزه نگرفتند. شب بیست و نهم ماه رمضان به حسب ظاهر، هلال را دیدند. خب ماه که بیست و هشت روز که نمی‌شود. </w:t>
      </w:r>
      <w:r w:rsidR="004802C1" w:rsidRPr="00084791">
        <w:rPr>
          <w:rFonts w:hint="cs"/>
          <w:sz w:val="32"/>
          <w:szCs w:val="32"/>
          <w:rtl/>
        </w:rPr>
        <w:t>«</w:t>
      </w:r>
      <w:r w:rsidR="00A0574B" w:rsidRPr="00084791">
        <w:rPr>
          <w:rFonts w:hint="cs"/>
          <w:sz w:val="32"/>
          <w:szCs w:val="32"/>
          <w:rtl/>
        </w:rPr>
        <w:t>فأمر</w:t>
      </w:r>
      <w:r w:rsidR="004802C1" w:rsidRPr="00084791">
        <w:rPr>
          <w:rFonts w:hint="cs"/>
          <w:sz w:val="32"/>
          <w:szCs w:val="32"/>
          <w:rtl/>
        </w:rPr>
        <w:t>َ</w:t>
      </w:r>
      <w:r w:rsidR="00A0574B" w:rsidRPr="00084791">
        <w:rPr>
          <w:rFonts w:hint="cs"/>
          <w:sz w:val="32"/>
          <w:szCs w:val="32"/>
          <w:rtl/>
        </w:rPr>
        <w:t xml:space="preserve"> </w:t>
      </w:r>
      <w:r w:rsidR="004802C1" w:rsidRPr="00084791">
        <w:rPr>
          <w:rFonts w:hint="cs"/>
          <w:sz w:val="32"/>
          <w:szCs w:val="32"/>
          <w:rtl/>
        </w:rPr>
        <w:t>أ</w:t>
      </w:r>
      <w:r w:rsidR="00A0574B" w:rsidRPr="00084791">
        <w:rPr>
          <w:rFonts w:hint="cs"/>
          <w:sz w:val="32"/>
          <w:szCs w:val="32"/>
          <w:rtl/>
        </w:rPr>
        <w:t>میرالمومنین ب</w:t>
      </w:r>
      <w:r w:rsidR="004802C1" w:rsidRPr="00084791">
        <w:rPr>
          <w:rFonts w:hint="cs"/>
          <w:sz w:val="32"/>
          <w:szCs w:val="32"/>
          <w:rtl/>
        </w:rPr>
        <w:t>ِ</w:t>
      </w:r>
      <w:r w:rsidR="00A0574B" w:rsidRPr="00084791">
        <w:rPr>
          <w:rFonts w:hint="cs"/>
          <w:sz w:val="32"/>
          <w:szCs w:val="32"/>
          <w:rtl/>
        </w:rPr>
        <w:t>قضا</w:t>
      </w:r>
      <w:r w:rsidR="004802C1" w:rsidRPr="00084791">
        <w:rPr>
          <w:rFonts w:hint="cs"/>
          <w:sz w:val="32"/>
          <w:szCs w:val="32"/>
          <w:rtl/>
        </w:rPr>
        <w:t>ء</w:t>
      </w:r>
      <w:r w:rsidR="00A0574B" w:rsidRPr="00084791">
        <w:rPr>
          <w:rFonts w:hint="cs"/>
          <w:sz w:val="32"/>
          <w:szCs w:val="32"/>
          <w:rtl/>
        </w:rPr>
        <w:t xml:space="preserve"> یومٍ م</w:t>
      </w:r>
      <w:r w:rsidR="004802C1" w:rsidRPr="00084791">
        <w:rPr>
          <w:rFonts w:hint="cs"/>
          <w:sz w:val="32"/>
          <w:szCs w:val="32"/>
          <w:rtl/>
        </w:rPr>
        <w:t>ِ</w:t>
      </w:r>
      <w:r w:rsidR="00A0574B" w:rsidRPr="00084791">
        <w:rPr>
          <w:rFonts w:hint="cs"/>
          <w:sz w:val="32"/>
          <w:szCs w:val="32"/>
          <w:rtl/>
        </w:rPr>
        <w:t>ن ش</w:t>
      </w:r>
      <w:r w:rsidR="004802C1" w:rsidRPr="00084791">
        <w:rPr>
          <w:rFonts w:hint="cs"/>
          <w:sz w:val="32"/>
          <w:szCs w:val="32"/>
          <w:rtl/>
        </w:rPr>
        <w:t>َ</w:t>
      </w:r>
      <w:r w:rsidR="00A0574B" w:rsidRPr="00084791">
        <w:rPr>
          <w:rFonts w:hint="cs"/>
          <w:sz w:val="32"/>
          <w:szCs w:val="32"/>
          <w:rtl/>
        </w:rPr>
        <w:t>هر</w:t>
      </w:r>
      <w:r w:rsidR="004802C1" w:rsidRPr="00084791">
        <w:rPr>
          <w:rFonts w:hint="cs"/>
          <w:sz w:val="32"/>
          <w:szCs w:val="32"/>
          <w:rtl/>
        </w:rPr>
        <w:t xml:space="preserve">ِ رَمضان». </w:t>
      </w:r>
      <w:r w:rsidRPr="00084791">
        <w:rPr>
          <w:sz w:val="32"/>
          <w:szCs w:val="32"/>
          <w:rtl/>
        </w:rPr>
        <w:t xml:space="preserve"> معلوم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شود</w:t>
      </w:r>
      <w:r w:rsidRPr="00084791">
        <w:rPr>
          <w:sz w:val="32"/>
          <w:szCs w:val="32"/>
          <w:rtl/>
        </w:rPr>
        <w:t xml:space="preserve"> که واجب بود واقعاً صوم اول ماه رمضان</w:t>
      </w:r>
      <w:r w:rsidR="004802C1" w:rsidRPr="00084791">
        <w:rPr>
          <w:rFonts w:hint="cs"/>
          <w:sz w:val="32"/>
          <w:szCs w:val="32"/>
          <w:rtl/>
        </w:rPr>
        <w:t>.</w:t>
      </w:r>
    </w:p>
    <w:p w14:paraId="1490C4E7" w14:textId="775FAA63" w:rsidR="004802C1" w:rsidRPr="00084791" w:rsidRDefault="004802C1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 xml:space="preserve">[شاگرد]: </w:t>
      </w:r>
      <w:r w:rsidR="00E17918" w:rsidRPr="00084791">
        <w:rPr>
          <w:sz w:val="32"/>
          <w:szCs w:val="32"/>
          <w:rtl/>
        </w:rPr>
        <w:t>روزه حائض که قضا دارد واجب</w:t>
      </w:r>
      <w:r w:rsidRPr="00084791">
        <w:rPr>
          <w:rFonts w:hint="cs"/>
          <w:sz w:val="32"/>
          <w:szCs w:val="32"/>
          <w:rtl/>
        </w:rPr>
        <w:t xml:space="preserve"> بود</w:t>
      </w:r>
      <w:r w:rsidR="00E17918" w:rsidRPr="00084791">
        <w:rPr>
          <w:sz w:val="32"/>
          <w:szCs w:val="32"/>
          <w:rtl/>
        </w:rPr>
        <w:t xml:space="preserve">؟ </w:t>
      </w:r>
    </w:p>
    <w:p w14:paraId="20AC484A" w14:textId="77777777" w:rsidR="004802C1" w:rsidRPr="00084791" w:rsidRDefault="004802C1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lastRenderedPageBreak/>
        <w:t>[</w:t>
      </w:r>
      <w:r w:rsidRPr="00084791">
        <w:rPr>
          <w:rFonts w:hint="cs"/>
          <w:sz w:val="32"/>
          <w:szCs w:val="32"/>
          <w:rtl/>
        </w:rPr>
        <w:t>استاد</w:t>
      </w:r>
      <w:r w:rsidRPr="00084791">
        <w:rPr>
          <w:sz w:val="32"/>
          <w:szCs w:val="32"/>
          <w:rtl/>
        </w:rPr>
        <w:t xml:space="preserve">]: </w:t>
      </w:r>
      <w:r w:rsidR="00E17918" w:rsidRPr="00084791">
        <w:rPr>
          <w:sz w:val="32"/>
          <w:szCs w:val="32"/>
          <w:rtl/>
        </w:rPr>
        <w:t>بحث در 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است که لولا المانع واجب بود د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گر،</w:t>
      </w:r>
      <w:r w:rsidR="00E17918" w:rsidRPr="00084791">
        <w:rPr>
          <w:sz w:val="32"/>
          <w:szCs w:val="32"/>
          <w:rtl/>
        </w:rPr>
        <w:t xml:space="preserve"> 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نجا</w:t>
      </w:r>
      <w:r w:rsidR="00E17918" w:rsidRPr="00084791">
        <w:rPr>
          <w:sz w:val="32"/>
          <w:szCs w:val="32"/>
          <w:rtl/>
        </w:rPr>
        <w:t xml:space="preserve"> که ما</w:t>
      </w:r>
      <w:r w:rsidR="00E17918" w:rsidRPr="00084791">
        <w:rPr>
          <w:rFonts w:hint="eastAsia"/>
          <w:sz w:val="32"/>
          <w:szCs w:val="32"/>
          <w:rtl/>
        </w:rPr>
        <w:t>نع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نبود، اصلاً مگر م</w:t>
      </w:r>
      <w:r w:rsidR="00E17918" w:rsidRPr="00084791">
        <w:rPr>
          <w:rFonts w:hint="cs"/>
          <w:sz w:val="32"/>
          <w:szCs w:val="32"/>
          <w:rtl/>
        </w:rPr>
        <w:t>ی‌</w:t>
      </w:r>
      <w:r w:rsidR="00E17918" w:rsidRPr="00084791">
        <w:rPr>
          <w:rFonts w:hint="eastAsia"/>
          <w:sz w:val="32"/>
          <w:szCs w:val="32"/>
          <w:rtl/>
        </w:rPr>
        <w:t>شود</w:t>
      </w:r>
      <w:r w:rsidR="00E17918" w:rsidRPr="00084791">
        <w:rPr>
          <w:sz w:val="32"/>
          <w:szCs w:val="32"/>
          <w:rtl/>
        </w:rPr>
        <w:t xml:space="preserve"> ماه ب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ست</w:t>
      </w:r>
      <w:r w:rsidR="00E17918" w:rsidRPr="00084791">
        <w:rPr>
          <w:sz w:val="32"/>
          <w:szCs w:val="32"/>
          <w:rtl/>
        </w:rPr>
        <w:t xml:space="preserve"> و هشت روز باشد؟ خود 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ظاهرش 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است که آن روز اول روزه واجب بوده است. و لذا در برخ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از روا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ات</w:t>
      </w:r>
      <w:r w:rsidR="00E17918" w:rsidRPr="00084791">
        <w:rPr>
          <w:sz w:val="32"/>
          <w:szCs w:val="32"/>
          <w:rtl/>
        </w:rPr>
        <w:t xml:space="preserve"> است که اگر ن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ت</w:t>
      </w:r>
      <w:r w:rsidR="00E17918" w:rsidRPr="00084791">
        <w:rPr>
          <w:sz w:val="32"/>
          <w:szCs w:val="32"/>
          <w:rtl/>
        </w:rPr>
        <w:t xml:space="preserve"> کرد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د</w:t>
      </w:r>
      <w:r w:rsidR="00E17918" w:rsidRPr="00084791">
        <w:rPr>
          <w:sz w:val="32"/>
          <w:szCs w:val="32"/>
          <w:rtl/>
        </w:rPr>
        <w:t xml:space="preserve"> روزه مستحب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را بعد معلوم شد اول ماه رمضان بوده </w:t>
      </w:r>
      <w:r w:rsidR="00E17918" w:rsidRPr="00084791">
        <w:rPr>
          <w:color w:val="00B050"/>
          <w:sz w:val="32"/>
          <w:szCs w:val="32"/>
          <w:rtl/>
        </w:rPr>
        <w:t xml:space="preserve">«فَذَلِكَ يَوْمٌ وُفِّقَ لَهُ»،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عن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مجز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است از صوم شهر رمضان. </w:t>
      </w:r>
    </w:p>
    <w:p w14:paraId="0EEA79C6" w14:textId="65DFEE9C" w:rsidR="004802C1" w:rsidRPr="00084791" w:rsidRDefault="004802C1" w:rsidP="008532C3">
      <w:pPr>
        <w:pStyle w:val="Heading3"/>
        <w:spacing w:line="276" w:lineRule="auto"/>
        <w:rPr>
          <w:sz w:val="32"/>
          <w:szCs w:val="32"/>
          <w:rtl/>
        </w:rPr>
      </w:pPr>
      <w:bookmarkStart w:id="13" w:name="_Toc241587019"/>
      <w:r w:rsidRPr="00084791">
        <w:rPr>
          <w:rFonts w:hint="cs"/>
          <w:sz w:val="32"/>
          <w:szCs w:val="32"/>
          <w:rtl/>
        </w:rPr>
        <w:t xml:space="preserve">اشکال </w:t>
      </w:r>
      <w:r w:rsidRPr="00084791">
        <w:rPr>
          <w:sz w:val="32"/>
          <w:szCs w:val="32"/>
          <w:rtl/>
        </w:rPr>
        <w:t>مرحوم آم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زا</w:t>
      </w:r>
      <w:r w:rsidRPr="00084791">
        <w:rPr>
          <w:sz w:val="32"/>
          <w:szCs w:val="32"/>
          <w:rtl/>
        </w:rPr>
        <w:t xml:space="preserve"> باقر زنجان</w:t>
      </w:r>
      <w:r w:rsidRPr="00084791">
        <w:rPr>
          <w:rFonts w:hint="cs"/>
          <w:sz w:val="32"/>
          <w:szCs w:val="32"/>
          <w:rtl/>
        </w:rPr>
        <w:t>ی به صاحب کفایه</w:t>
      </w:r>
      <w:bookmarkEnd w:id="13"/>
    </w:p>
    <w:p w14:paraId="27F7C437" w14:textId="77777777" w:rsidR="004802C1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در تحر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sz w:val="32"/>
          <w:szCs w:val="32"/>
          <w:rtl/>
        </w:rPr>
        <w:t xml:space="preserve"> الاصول تقر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sz w:val="32"/>
          <w:szCs w:val="32"/>
          <w:rtl/>
        </w:rPr>
        <w:t xml:space="preserve"> مرحوم آم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زا</w:t>
      </w:r>
      <w:r w:rsidRPr="00084791">
        <w:rPr>
          <w:sz w:val="32"/>
          <w:szCs w:val="32"/>
          <w:rtl/>
        </w:rPr>
        <w:t xml:space="preserve"> باقر زنجان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صفحه شصت و سه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مطلب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را مطرح کردند به عنوان اشکال به مرحوم صاحب کفا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ه،</w:t>
      </w:r>
      <w:r w:rsidRPr="00084791">
        <w:rPr>
          <w:sz w:val="32"/>
          <w:szCs w:val="32"/>
          <w:rtl/>
        </w:rPr>
        <w:t xml:space="preserve"> آن قابل جواب است. فرمودند هم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که شارع رؤ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شخص مکلف را لازم نم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داند</w:t>
      </w:r>
      <w:r w:rsidRPr="00084791">
        <w:rPr>
          <w:sz w:val="32"/>
          <w:szCs w:val="32"/>
          <w:rtl/>
        </w:rPr>
        <w:t xml:space="preserve"> در هلال،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اگر دو تا 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نه</w:t>
      </w:r>
      <w:r w:rsidRPr="00084791">
        <w:rPr>
          <w:sz w:val="32"/>
          <w:szCs w:val="32"/>
          <w:rtl/>
        </w:rPr>
        <w:t xml:space="preserve"> هم بگو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ند</w:t>
      </w:r>
      <w:r w:rsidRPr="00084791">
        <w:rPr>
          <w:sz w:val="32"/>
          <w:szCs w:val="32"/>
          <w:rtl/>
        </w:rPr>
        <w:t xml:space="preserve"> ما ماه را 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ف</w:t>
      </w:r>
      <w:r w:rsidRPr="00084791">
        <w:rPr>
          <w:rFonts w:hint="eastAsia"/>
          <w:sz w:val="32"/>
          <w:szCs w:val="32"/>
          <w:rtl/>
        </w:rPr>
        <w:t>ردا</w:t>
      </w:r>
      <w:r w:rsidRPr="00084791">
        <w:rPr>
          <w:sz w:val="32"/>
          <w:szCs w:val="32"/>
          <w:rtl/>
        </w:rPr>
        <w:t xml:space="preserve"> اول ماه رمضان است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قائم‌مقام رؤ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شود،</w:t>
      </w:r>
      <w:r w:rsidRPr="00084791">
        <w:rPr>
          <w:sz w:val="32"/>
          <w:szCs w:val="32"/>
          <w:rtl/>
        </w:rPr>
        <w:t xml:space="preserve"> قائم‌مقام علم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شود،</w:t>
      </w:r>
      <w:r w:rsidRPr="00084791">
        <w:rPr>
          <w:sz w:val="32"/>
          <w:szCs w:val="32"/>
          <w:rtl/>
        </w:rPr>
        <w:t xml:space="preserve"> معلوم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شود</w:t>
      </w:r>
      <w:r w:rsidRPr="00084791">
        <w:rPr>
          <w:sz w:val="32"/>
          <w:szCs w:val="32"/>
          <w:rtl/>
        </w:rPr>
        <w:t xml:space="preserve"> که علم عل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وجه الموضوع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اخذ نشده و الا جناب صاحب کفا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شما که امارات را قائم‌مقام علم موضوع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دان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د،</w:t>
      </w:r>
      <w:r w:rsidRPr="00084791">
        <w:rPr>
          <w:sz w:val="32"/>
          <w:szCs w:val="32"/>
          <w:rtl/>
        </w:rPr>
        <w:t xml:space="preserve"> پس معلوم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شود</w:t>
      </w:r>
      <w:r w:rsidRPr="00084791">
        <w:rPr>
          <w:sz w:val="32"/>
          <w:szCs w:val="32"/>
          <w:rtl/>
        </w:rPr>
        <w:t xml:space="preserve"> که علم به ثبوت هلال و رؤ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هلال طر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دارد نه موضوع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ت،</w:t>
      </w:r>
      <w:r w:rsidRPr="00084791">
        <w:rPr>
          <w:sz w:val="32"/>
          <w:szCs w:val="32"/>
          <w:rtl/>
        </w:rPr>
        <w:t xml:space="preserve"> و الا نبا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نه</w:t>
      </w:r>
      <w:r w:rsidRPr="00084791">
        <w:rPr>
          <w:sz w:val="32"/>
          <w:szCs w:val="32"/>
          <w:rtl/>
        </w:rPr>
        <w:t xml:space="preserve"> قائم‌مقام علم و رؤ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بشود. </w:t>
      </w:r>
    </w:p>
    <w:p w14:paraId="1C43170D" w14:textId="2422D47D" w:rsidR="004802C1" w:rsidRPr="00084791" w:rsidRDefault="004802C1" w:rsidP="008532C3">
      <w:pPr>
        <w:pStyle w:val="Heading3"/>
        <w:spacing w:line="276" w:lineRule="auto"/>
        <w:rPr>
          <w:sz w:val="32"/>
          <w:szCs w:val="32"/>
          <w:rtl/>
        </w:rPr>
      </w:pPr>
      <w:bookmarkStart w:id="14" w:name="_Toc241587020"/>
      <w:r w:rsidRPr="00084791">
        <w:rPr>
          <w:rFonts w:hint="cs"/>
          <w:sz w:val="32"/>
          <w:szCs w:val="32"/>
          <w:rtl/>
        </w:rPr>
        <w:t>پاسخ</w:t>
      </w:r>
      <w:r w:rsidR="006035D7" w:rsidRPr="00084791">
        <w:rPr>
          <w:sz w:val="32"/>
          <w:szCs w:val="32"/>
        </w:rPr>
        <w:t xml:space="preserve"> </w:t>
      </w:r>
      <w:r w:rsidR="006035D7" w:rsidRPr="00084791">
        <w:rPr>
          <w:rFonts w:hint="cs"/>
          <w:sz w:val="32"/>
          <w:szCs w:val="32"/>
          <w:rtl/>
        </w:rPr>
        <w:t xml:space="preserve"> اشکال آمیرزا باقر زنجانی</w:t>
      </w:r>
      <w:bookmarkEnd w:id="14"/>
    </w:p>
    <w:p w14:paraId="7DE01430" w14:textId="2F302251" w:rsidR="00E17918" w:rsidRPr="00084791" w:rsidRDefault="00E17918" w:rsidP="003B62BA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که درست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ست،</w:t>
      </w:r>
      <w:r w:rsidRPr="00084791">
        <w:rPr>
          <w:sz w:val="32"/>
          <w:szCs w:val="32"/>
          <w:rtl/>
        </w:rPr>
        <w:t xml:space="preserve"> مرحوم آخوند لجباز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کند،</w:t>
      </w:r>
      <w:r w:rsidRPr="00084791">
        <w:rPr>
          <w:sz w:val="32"/>
          <w:szCs w:val="32"/>
          <w:rtl/>
        </w:rPr>
        <w:t xml:space="preserve"> دل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ل</w:t>
      </w:r>
      <w:r w:rsidRPr="00084791">
        <w:rPr>
          <w:sz w:val="32"/>
          <w:szCs w:val="32"/>
          <w:rtl/>
        </w:rPr>
        <w:t xml:space="preserve"> حج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اماره کاف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 xml:space="preserve">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نکه</w:t>
      </w:r>
      <w:r w:rsidRPr="00084791">
        <w:rPr>
          <w:sz w:val="32"/>
          <w:szCs w:val="32"/>
          <w:rtl/>
        </w:rPr>
        <w:t xml:space="preserve"> قائم‌مقام قطع موضوع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بشود، حالا اگر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جا دل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ل</w:t>
      </w:r>
      <w:r w:rsidRPr="00084791">
        <w:rPr>
          <w:sz w:val="32"/>
          <w:szCs w:val="32"/>
          <w:rtl/>
        </w:rPr>
        <w:t xml:space="preserve"> خاص داشت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مثل 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نه</w:t>
      </w:r>
      <w:r w:rsidRPr="00084791">
        <w:rPr>
          <w:sz w:val="32"/>
          <w:szCs w:val="32"/>
          <w:rtl/>
        </w:rPr>
        <w:t xml:space="preserve"> بر ثبوت هلال،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نجا</w:t>
      </w:r>
      <w:r w:rsidRPr="00084791">
        <w:rPr>
          <w:sz w:val="32"/>
          <w:szCs w:val="32"/>
          <w:rtl/>
        </w:rPr>
        <w:t xml:space="preserve"> لجباز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کند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د</w:t>
      </w:r>
      <w:r w:rsidRPr="00084791">
        <w:rPr>
          <w:rFonts w:hint="eastAsia"/>
          <w:sz w:val="32"/>
          <w:szCs w:val="32"/>
          <w:rtl/>
        </w:rPr>
        <w:t>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ل</w:t>
      </w:r>
      <w:r w:rsidRPr="00084791">
        <w:rPr>
          <w:sz w:val="32"/>
          <w:szCs w:val="32"/>
          <w:rtl/>
        </w:rPr>
        <w:t xml:space="preserve"> خاص دار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نه</w:t>
      </w:r>
      <w:r w:rsidRPr="00084791">
        <w:rPr>
          <w:sz w:val="32"/>
          <w:szCs w:val="32"/>
          <w:rtl/>
        </w:rPr>
        <w:t xml:space="preserve"> قائم‌مقام قطع موضوع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شد. پس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اشکال به صاحب کفا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وارد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>. 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از راه‌ها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گر</w:t>
      </w:r>
      <w:r w:rsidRPr="00084791">
        <w:rPr>
          <w:sz w:val="32"/>
          <w:szCs w:val="32"/>
          <w:rtl/>
        </w:rPr>
        <w:t xml:space="preserve"> ما بگو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در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نجا،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به هلال ماه رمضان طر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sz w:val="32"/>
          <w:szCs w:val="32"/>
          <w:rtl/>
        </w:rPr>
        <w:t xml:space="preserve"> محض است نسبت به کشف وجوب واقع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صوم. بله نسبت به وجوب ظاهر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صوم سبب وجوب ظاهر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است، ولکن مستند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نکه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به ثبوت هلال ماه رمضان منشأ وجوب ظاهر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شود</w:t>
      </w:r>
      <w:r w:rsidRPr="00084791">
        <w:rPr>
          <w:sz w:val="32"/>
          <w:szCs w:val="32"/>
          <w:rtl/>
        </w:rPr>
        <w:t xml:space="preserve"> و در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وجوب ظاهر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ندارد ماه رمضان هم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استصحاب طبق ت</w:t>
      </w:r>
      <w:r w:rsidR="006A398C" w:rsidRPr="00084791">
        <w:rPr>
          <w:rFonts w:hint="cs"/>
          <w:sz w:val="32"/>
          <w:szCs w:val="32"/>
          <w:rtl/>
        </w:rPr>
        <w:t>ع</w:t>
      </w:r>
      <w:r w:rsidRPr="00084791">
        <w:rPr>
          <w:sz w:val="32"/>
          <w:szCs w:val="32"/>
          <w:rtl/>
        </w:rPr>
        <w:t>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ل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است. هذا اولاً.</w:t>
      </w:r>
      <w:r w:rsidR="003B62BA" w:rsidRPr="00084791">
        <w:rPr>
          <w:rFonts w:hint="eastAsia"/>
          <w:sz w:val="32"/>
          <w:szCs w:val="32"/>
          <w:rtl/>
        </w:rPr>
        <w:t xml:space="preserve"> اشکال</w:t>
      </w:r>
      <w:r w:rsidR="003B62BA" w:rsidRPr="00084791">
        <w:rPr>
          <w:sz w:val="32"/>
          <w:szCs w:val="32"/>
          <w:rtl/>
        </w:rPr>
        <w:t xml:space="preserve"> اول به صاحب کفا</w:t>
      </w:r>
      <w:r w:rsidR="003B62BA" w:rsidRPr="00084791">
        <w:rPr>
          <w:rFonts w:hint="cs"/>
          <w:sz w:val="32"/>
          <w:szCs w:val="32"/>
          <w:rtl/>
        </w:rPr>
        <w:t>ی</w:t>
      </w:r>
      <w:r w:rsidR="003B62BA" w:rsidRPr="00084791">
        <w:rPr>
          <w:rFonts w:hint="eastAsia"/>
          <w:sz w:val="32"/>
          <w:szCs w:val="32"/>
          <w:rtl/>
        </w:rPr>
        <w:t>ه</w:t>
      </w:r>
      <w:r w:rsidR="003B62BA" w:rsidRPr="00084791">
        <w:rPr>
          <w:sz w:val="32"/>
          <w:szCs w:val="32"/>
          <w:rtl/>
        </w:rPr>
        <w:t xml:space="preserve"> را عرض کرد</w:t>
      </w:r>
      <w:r w:rsidR="003B62BA" w:rsidRPr="00084791">
        <w:rPr>
          <w:rFonts w:hint="cs"/>
          <w:sz w:val="32"/>
          <w:szCs w:val="32"/>
          <w:rtl/>
        </w:rPr>
        <w:t>ی</w:t>
      </w:r>
      <w:r w:rsidR="003B62BA" w:rsidRPr="00084791">
        <w:rPr>
          <w:rFonts w:hint="eastAsia"/>
          <w:sz w:val="32"/>
          <w:szCs w:val="32"/>
          <w:rtl/>
        </w:rPr>
        <w:t>م</w:t>
      </w:r>
      <w:r w:rsidR="003B62BA" w:rsidRPr="00084791">
        <w:rPr>
          <w:rFonts w:hint="cs"/>
          <w:sz w:val="32"/>
          <w:szCs w:val="32"/>
          <w:rtl/>
        </w:rPr>
        <w:t>.</w:t>
      </w:r>
    </w:p>
    <w:p w14:paraId="187372CC" w14:textId="3289AD10" w:rsidR="00E17918" w:rsidRPr="00084791" w:rsidRDefault="00E17918" w:rsidP="008532C3">
      <w:pPr>
        <w:pStyle w:val="Heading3"/>
        <w:spacing w:line="276" w:lineRule="auto"/>
        <w:rPr>
          <w:sz w:val="32"/>
          <w:szCs w:val="32"/>
          <w:rtl/>
        </w:rPr>
      </w:pPr>
      <w:bookmarkStart w:id="15" w:name="_Toc241587021"/>
      <w:r w:rsidRPr="00084791">
        <w:rPr>
          <w:sz w:val="32"/>
          <w:szCs w:val="32"/>
          <w:rtl/>
        </w:rPr>
        <w:t>اشکال دوم</w:t>
      </w:r>
      <w:r w:rsidR="00592B0B" w:rsidRPr="00084791">
        <w:rPr>
          <w:rFonts w:hint="cs"/>
          <w:sz w:val="32"/>
          <w:szCs w:val="32"/>
          <w:rtl/>
        </w:rPr>
        <w:t>: ظهور روایت در بیان قاعده کلی</w:t>
      </w:r>
      <w:bookmarkEnd w:id="15"/>
    </w:p>
    <w:p w14:paraId="157684A9" w14:textId="1BC04756" w:rsidR="00934E1D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اشکال دوم</w:t>
      </w:r>
      <w:r w:rsidR="003B62BA" w:rsidRPr="00084791">
        <w:rPr>
          <w:rFonts w:hint="cs"/>
          <w:sz w:val="32"/>
          <w:szCs w:val="32"/>
          <w:rtl/>
        </w:rPr>
        <w:t>؛</w:t>
      </w:r>
      <w:r w:rsidRPr="00084791">
        <w:rPr>
          <w:sz w:val="32"/>
          <w:szCs w:val="32"/>
          <w:rtl/>
        </w:rPr>
        <w:t xml:space="preserve"> جناب صاحب کفا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ه،</w:t>
      </w:r>
      <w:r w:rsidRPr="00084791">
        <w:rPr>
          <w:sz w:val="32"/>
          <w:szCs w:val="32"/>
          <w:rtl/>
        </w:rPr>
        <w:t xml:space="preserve"> روا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ت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«الْيَقِينُ لَا يَدْخُلُ فِيهِ الشَّكُّ»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</w:t>
      </w:r>
      <w:r w:rsidRPr="00084791">
        <w:rPr>
          <w:sz w:val="32"/>
          <w:szCs w:val="32"/>
          <w:rtl/>
        </w:rPr>
        <w:t xml:space="preserve"> به قول شما «الْيَقِينُ لَا يَدْخُلُهُ الشَّكُّ»، بعد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فرما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«صُمْ لِلرُّؤْيَةِ وَ أَفْطِرْ لِلرُّؤْيَةِ». ظاهرش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است که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قاع</w:t>
      </w:r>
      <w:r w:rsidRPr="00084791">
        <w:rPr>
          <w:rFonts w:hint="eastAsia"/>
          <w:sz w:val="32"/>
          <w:szCs w:val="32"/>
          <w:rtl/>
        </w:rPr>
        <w:t>ده</w:t>
      </w:r>
      <w:r w:rsidRPr="00084791">
        <w:rPr>
          <w:sz w:val="32"/>
          <w:szCs w:val="32"/>
          <w:rtl/>
        </w:rPr>
        <w:t xml:space="preserve"> عامه‌ا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را اول حضرت 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ان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کنند</w:t>
      </w:r>
      <w:r w:rsidRPr="00084791">
        <w:rPr>
          <w:sz w:val="32"/>
          <w:szCs w:val="32"/>
          <w:rtl/>
        </w:rPr>
        <w:t xml:space="preserve"> بعد تطب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کنند</w:t>
      </w:r>
      <w:r w:rsidRPr="00084791">
        <w:rPr>
          <w:sz w:val="32"/>
          <w:szCs w:val="32"/>
          <w:rtl/>
        </w:rPr>
        <w:t xml:space="preserve"> بر صوم و افطار. در حال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که با 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ان</w:t>
      </w:r>
      <w:r w:rsidRPr="00084791">
        <w:rPr>
          <w:sz w:val="32"/>
          <w:szCs w:val="32"/>
          <w:rtl/>
        </w:rPr>
        <w:t xml:space="preserve"> شما متحد است آن «الْيَقِينُ لَا يَدْخُلُ فِيهِ الشَّكُّ» با «صُمْ لِلرُّؤْيَةِ وَ أَفْطِرْ لِلرُّؤْيَةِ».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خلاف ظاهر است. ال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بدخول شهر رمضان لا </w:t>
      </w:r>
      <w:r w:rsidRPr="00084791">
        <w:rPr>
          <w:rFonts w:hint="cs"/>
          <w:sz w:val="32"/>
          <w:szCs w:val="32"/>
          <w:rtl/>
        </w:rPr>
        <w:lastRenderedPageBreak/>
        <w:t>ی</w:t>
      </w:r>
      <w:r w:rsidRPr="00084791">
        <w:rPr>
          <w:rFonts w:hint="eastAsia"/>
          <w:sz w:val="32"/>
          <w:szCs w:val="32"/>
          <w:rtl/>
        </w:rPr>
        <w:t>دخل</w:t>
      </w:r>
      <w:r w:rsidRPr="00084791">
        <w:rPr>
          <w:sz w:val="32"/>
          <w:szCs w:val="32"/>
          <w:rtl/>
        </w:rPr>
        <w:t xml:space="preserve"> 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الشک 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دخول شهر رمضان، صم للرؤ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و افطر للرؤ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خلاف ظاهر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ست؟</w:t>
      </w:r>
      <w:r w:rsidRPr="00084791">
        <w:rPr>
          <w:sz w:val="32"/>
          <w:szCs w:val="32"/>
          <w:rtl/>
        </w:rPr>
        <w:t xml:space="preserve"> </w:t>
      </w:r>
    </w:p>
    <w:p w14:paraId="28F8CAF0" w14:textId="77777777" w:rsidR="008667EA" w:rsidRPr="00084791" w:rsidRDefault="008667EA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[شاگرد]: شما اول فرض کرد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قاعده همه جا هست بعد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خلاف ظاهر است، ممکن است قاعده در خصوص ماه رمضان باشد. </w:t>
      </w:r>
    </w:p>
    <w:p w14:paraId="429E1499" w14:textId="77777777" w:rsidR="00592B0B" w:rsidRPr="00084791" w:rsidRDefault="00934E1D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[</w:t>
      </w:r>
      <w:r w:rsidRPr="00084791">
        <w:rPr>
          <w:rFonts w:hint="cs"/>
          <w:sz w:val="32"/>
          <w:szCs w:val="32"/>
          <w:rtl/>
        </w:rPr>
        <w:t>استاد</w:t>
      </w:r>
      <w:r w:rsidRPr="00084791">
        <w:rPr>
          <w:sz w:val="32"/>
          <w:szCs w:val="32"/>
          <w:rtl/>
        </w:rPr>
        <w:t xml:space="preserve">]: </w:t>
      </w:r>
      <w:r w:rsidR="00E17918" w:rsidRPr="00084791">
        <w:rPr>
          <w:sz w:val="32"/>
          <w:szCs w:val="32"/>
          <w:rtl/>
        </w:rPr>
        <w:t>بحث در 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است</w:t>
      </w:r>
      <w:r w:rsidRPr="00084791">
        <w:rPr>
          <w:rFonts w:hint="cs"/>
          <w:sz w:val="32"/>
          <w:szCs w:val="32"/>
          <w:rtl/>
        </w:rPr>
        <w:t xml:space="preserve"> که</w:t>
      </w:r>
      <w:r w:rsidR="00E17918" w:rsidRPr="00084791">
        <w:rPr>
          <w:sz w:val="32"/>
          <w:szCs w:val="32"/>
          <w:rtl/>
        </w:rPr>
        <w:t xml:space="preserve"> مرحوم صاحب کفا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ه</w:t>
      </w:r>
      <w:r w:rsidR="00E17918" w:rsidRPr="00084791">
        <w:rPr>
          <w:sz w:val="32"/>
          <w:szCs w:val="32"/>
          <w:rtl/>
        </w:rPr>
        <w:t xml:space="preserve"> م</w:t>
      </w:r>
      <w:r w:rsidR="00E17918" w:rsidRPr="00084791">
        <w:rPr>
          <w:rFonts w:hint="cs"/>
          <w:sz w:val="32"/>
          <w:szCs w:val="32"/>
          <w:rtl/>
        </w:rPr>
        <w:t>ی‌</w:t>
      </w:r>
      <w:r w:rsidR="00E17918" w:rsidRPr="00084791">
        <w:rPr>
          <w:rFonts w:hint="eastAsia"/>
          <w:sz w:val="32"/>
          <w:szCs w:val="32"/>
          <w:rtl/>
        </w:rPr>
        <w:t>گو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د</w:t>
      </w:r>
      <w:r w:rsidR="00E17918" w:rsidRPr="00084791">
        <w:rPr>
          <w:sz w:val="32"/>
          <w:szCs w:val="32"/>
          <w:rtl/>
        </w:rPr>
        <w:t xml:space="preserve"> 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قاعده ن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ست،</w:t>
      </w:r>
      <w:r w:rsidR="00E17918" w:rsidRPr="00084791">
        <w:rPr>
          <w:sz w:val="32"/>
          <w:szCs w:val="32"/>
          <w:rtl/>
        </w:rPr>
        <w:t xml:space="preserve">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ک</w:t>
      </w:r>
      <w:r w:rsidR="00E17918" w:rsidRPr="00084791">
        <w:rPr>
          <w:sz w:val="32"/>
          <w:szCs w:val="32"/>
          <w:rtl/>
        </w:rPr>
        <w:t xml:space="preserve"> حکم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است مختص </w:t>
      </w:r>
      <w:r w:rsidR="00E17918" w:rsidRPr="00084791">
        <w:rPr>
          <w:rFonts w:hint="eastAsia"/>
          <w:sz w:val="32"/>
          <w:szCs w:val="32"/>
          <w:rtl/>
        </w:rPr>
        <w:t>به</w:t>
      </w:r>
      <w:r w:rsidR="00E17918" w:rsidRPr="00084791">
        <w:rPr>
          <w:sz w:val="32"/>
          <w:szCs w:val="32"/>
          <w:rtl/>
        </w:rPr>
        <w:t xml:space="preserve"> ماه رمضان که تا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ق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نکن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به دخول ماه رمضان نبا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د</w:t>
      </w:r>
      <w:r w:rsidR="00E17918" w:rsidRPr="00084791">
        <w:rPr>
          <w:sz w:val="32"/>
          <w:szCs w:val="32"/>
          <w:rtl/>
        </w:rPr>
        <w:t xml:space="preserve"> به عنوان ماه رمضان روزه بگ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ر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و روزه بر تو واجب نم</w:t>
      </w:r>
      <w:r w:rsidR="00E17918" w:rsidRPr="00084791">
        <w:rPr>
          <w:rFonts w:hint="cs"/>
          <w:sz w:val="32"/>
          <w:szCs w:val="32"/>
          <w:rtl/>
        </w:rPr>
        <w:t>ی‌</w:t>
      </w:r>
      <w:r w:rsidR="00E17918" w:rsidRPr="00084791">
        <w:rPr>
          <w:rFonts w:hint="eastAsia"/>
          <w:sz w:val="32"/>
          <w:szCs w:val="32"/>
          <w:rtl/>
        </w:rPr>
        <w:t>شود</w:t>
      </w:r>
      <w:r w:rsidR="00E17918" w:rsidRPr="00084791">
        <w:rPr>
          <w:sz w:val="32"/>
          <w:szCs w:val="32"/>
          <w:rtl/>
        </w:rPr>
        <w:t>. 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را اول ذکر کنند و</w:t>
      </w:r>
      <w:r w:rsidR="00592B0B" w:rsidRPr="00084791">
        <w:rPr>
          <w:rFonts w:hint="cs"/>
          <w:sz w:val="32"/>
          <w:szCs w:val="32"/>
          <w:rtl/>
        </w:rPr>
        <w:t xml:space="preserve"> بعد</w:t>
      </w:r>
      <w:r w:rsidR="00E17918" w:rsidRPr="00084791">
        <w:rPr>
          <w:sz w:val="32"/>
          <w:szCs w:val="32"/>
          <w:rtl/>
        </w:rPr>
        <w:t xml:space="preserve"> بفرما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ند</w:t>
      </w:r>
      <w:r w:rsidR="00E17918" w:rsidRPr="00084791">
        <w:rPr>
          <w:sz w:val="32"/>
          <w:szCs w:val="32"/>
          <w:rtl/>
        </w:rPr>
        <w:t xml:space="preserve"> «صُمْ لِلرُّؤْيَةِ وَ أَفْطِرْ لِلرُّؤْيَةِ» خلاف ظاهر ن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ست؟</w:t>
      </w:r>
      <w:r w:rsidR="00E17918" w:rsidRPr="00084791">
        <w:rPr>
          <w:sz w:val="32"/>
          <w:szCs w:val="32"/>
          <w:rtl/>
        </w:rPr>
        <w:t xml:space="preserve"> ظاهر 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است که آن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ک</w:t>
      </w:r>
      <w:r w:rsidR="00E17918" w:rsidRPr="00084791">
        <w:rPr>
          <w:sz w:val="32"/>
          <w:szCs w:val="32"/>
          <w:rtl/>
        </w:rPr>
        <w:t xml:space="preserve"> قاعده عامه‌ا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است که تطب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ق</w:t>
      </w:r>
      <w:r w:rsidR="00E17918" w:rsidRPr="00084791">
        <w:rPr>
          <w:sz w:val="32"/>
          <w:szCs w:val="32"/>
          <w:rtl/>
        </w:rPr>
        <w:t xml:space="preserve"> ش</w:t>
      </w:r>
      <w:r w:rsidR="00E17918" w:rsidRPr="00084791">
        <w:rPr>
          <w:rFonts w:hint="eastAsia"/>
          <w:sz w:val="32"/>
          <w:szCs w:val="32"/>
          <w:rtl/>
        </w:rPr>
        <w:t>ده</w:t>
      </w:r>
      <w:r w:rsidR="00E17918" w:rsidRPr="00084791">
        <w:rPr>
          <w:sz w:val="32"/>
          <w:szCs w:val="32"/>
          <w:rtl/>
        </w:rPr>
        <w:t xml:space="preserve"> بر بحث صوم و افطار. </w:t>
      </w:r>
    </w:p>
    <w:p w14:paraId="368D9423" w14:textId="356E813B" w:rsidR="00592B0B" w:rsidRPr="00084791" w:rsidRDefault="00592B0B" w:rsidP="00084791">
      <w:pPr>
        <w:pStyle w:val="Heading3"/>
        <w:rPr>
          <w:sz w:val="32"/>
          <w:szCs w:val="32"/>
          <w:rtl/>
        </w:rPr>
      </w:pPr>
      <w:bookmarkStart w:id="16" w:name="_Toc241587022"/>
      <w:r w:rsidRPr="00084791">
        <w:rPr>
          <w:rFonts w:hint="cs"/>
          <w:sz w:val="32"/>
          <w:szCs w:val="32"/>
          <w:rtl/>
        </w:rPr>
        <w:t xml:space="preserve">اشکال سوم: </w:t>
      </w:r>
      <w:r w:rsidR="003E43C4" w:rsidRPr="00084791">
        <w:rPr>
          <w:rFonts w:hint="cs"/>
          <w:sz w:val="32"/>
          <w:szCs w:val="32"/>
          <w:rtl/>
        </w:rPr>
        <w:t xml:space="preserve">غیر عرفی بودن </w:t>
      </w:r>
      <w:r w:rsidR="00F57A71">
        <w:rPr>
          <w:rFonts w:hint="cs"/>
          <w:sz w:val="32"/>
          <w:szCs w:val="32"/>
          <w:rtl/>
        </w:rPr>
        <w:t>اراده</w:t>
      </w:r>
      <w:r w:rsidR="003E43C4" w:rsidRPr="00084791">
        <w:rPr>
          <w:rFonts w:hint="cs"/>
          <w:sz w:val="32"/>
          <w:szCs w:val="32"/>
          <w:rtl/>
        </w:rPr>
        <w:t xml:space="preserve"> موضوعیت یقین </w:t>
      </w:r>
      <w:r w:rsidR="00F57A71">
        <w:rPr>
          <w:rFonts w:hint="cs"/>
          <w:sz w:val="32"/>
          <w:szCs w:val="32"/>
          <w:rtl/>
        </w:rPr>
        <w:t>از</w:t>
      </w:r>
      <w:r w:rsidR="003E43C4" w:rsidRPr="00084791">
        <w:rPr>
          <w:rFonts w:hint="cs"/>
          <w:sz w:val="32"/>
          <w:szCs w:val="32"/>
          <w:rtl/>
        </w:rPr>
        <w:t xml:space="preserve"> «الیقین لایدخل فیه الشک»</w:t>
      </w:r>
      <w:bookmarkEnd w:id="16"/>
    </w:p>
    <w:p w14:paraId="26BE3496" w14:textId="277BA486" w:rsidR="00934E1D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 xml:space="preserve">ثالثاً. اگر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به هلال ماه رمضان موضوع وجوب صوم است و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به هلال ماه شوال موضوع وجوب افطار است، 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گر</w:t>
      </w:r>
      <w:r w:rsidRPr="00084791">
        <w:rPr>
          <w:sz w:val="32"/>
          <w:szCs w:val="32"/>
          <w:rtl/>
        </w:rPr>
        <w:t xml:space="preserve"> معنا ندارد بگو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ند</w:t>
      </w:r>
      <w:r w:rsidRPr="00084791">
        <w:rPr>
          <w:sz w:val="32"/>
          <w:szCs w:val="32"/>
          <w:rtl/>
        </w:rPr>
        <w:t xml:space="preserve"> «الْيَقِينُ لَا يَدْخُلُ فِيهِ الشَّكُّ». معلوم است موضوع منتف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 حکم منتف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است. مثل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ماند</w:t>
      </w:r>
      <w:r w:rsidRPr="00084791">
        <w:rPr>
          <w:sz w:val="32"/>
          <w:szCs w:val="32"/>
          <w:rtl/>
        </w:rPr>
        <w:t xml:space="preserve"> که شما بگو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، الماء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دخل</w:t>
      </w:r>
      <w:r w:rsidRPr="00084791">
        <w:rPr>
          <w:sz w:val="32"/>
          <w:szCs w:val="32"/>
          <w:rtl/>
        </w:rPr>
        <w:t xml:space="preserve"> ف</w:t>
      </w:r>
      <w:r w:rsidRPr="00084791">
        <w:rPr>
          <w:rFonts w:hint="cs"/>
          <w:sz w:val="32"/>
          <w:szCs w:val="32"/>
          <w:rtl/>
        </w:rPr>
        <w:t>ی</w:t>
      </w:r>
      <w:r w:rsidR="00592B0B" w:rsidRPr="00084791">
        <w:rPr>
          <w:rFonts w:hint="cs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غ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sz w:val="32"/>
          <w:szCs w:val="32"/>
          <w:rtl/>
        </w:rPr>
        <w:t xml:space="preserve"> الماء، فلا تطهر جسدک بغ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sz w:val="32"/>
          <w:szCs w:val="32"/>
          <w:rtl/>
        </w:rPr>
        <w:t xml:space="preserve"> الماء. عرف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است؟ اول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="00934E1D" w:rsidRPr="00084791">
        <w:rPr>
          <w:rFonts w:hint="cs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الماء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دخل</w:t>
      </w:r>
      <w:r w:rsidRPr="00084791">
        <w:rPr>
          <w:sz w:val="32"/>
          <w:szCs w:val="32"/>
          <w:rtl/>
        </w:rPr>
        <w:t xml:space="preserve"> ف</w:t>
      </w:r>
      <w:r w:rsidRPr="00084791">
        <w:rPr>
          <w:rFonts w:hint="cs"/>
          <w:sz w:val="32"/>
          <w:szCs w:val="32"/>
          <w:rtl/>
        </w:rPr>
        <w:t>ی</w:t>
      </w:r>
      <w:r w:rsidR="00592B0B" w:rsidRPr="00084791">
        <w:rPr>
          <w:rFonts w:hint="cs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غ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sz w:val="32"/>
          <w:szCs w:val="32"/>
          <w:rtl/>
        </w:rPr>
        <w:t xml:space="preserve"> الماء،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آب است که موضوع است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مطهر بودن، غ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sz w:val="32"/>
          <w:szCs w:val="32"/>
          <w:rtl/>
        </w:rPr>
        <w:t xml:space="preserve"> آب که موضوع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 xml:space="preserve">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مطهر بودن، فقط با آب تطه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sz w:val="32"/>
          <w:szCs w:val="32"/>
          <w:rtl/>
        </w:rPr>
        <w:t xml:space="preserve"> کن. الماء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دخل</w:t>
      </w:r>
      <w:r w:rsidRPr="00084791">
        <w:rPr>
          <w:sz w:val="32"/>
          <w:szCs w:val="32"/>
          <w:rtl/>
        </w:rPr>
        <w:t xml:space="preserve"> ف</w:t>
      </w:r>
      <w:r w:rsidRPr="00084791">
        <w:rPr>
          <w:rFonts w:hint="cs"/>
          <w:sz w:val="32"/>
          <w:szCs w:val="32"/>
          <w:rtl/>
        </w:rPr>
        <w:t>ی</w:t>
      </w:r>
      <w:r w:rsidR="00592B0B" w:rsidRPr="00084791">
        <w:rPr>
          <w:rFonts w:hint="cs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غ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eastAsia"/>
          <w:sz w:val="32"/>
          <w:szCs w:val="32"/>
          <w:rtl/>
        </w:rPr>
        <w:t>لماء</w:t>
      </w:r>
      <w:r w:rsidRPr="00084791">
        <w:rPr>
          <w:sz w:val="32"/>
          <w:szCs w:val="32"/>
          <w:rtl/>
        </w:rPr>
        <w:t xml:space="preserve"> فطه</w:t>
      </w:r>
      <w:r w:rsidR="00934E1D" w:rsidRPr="00084791">
        <w:rPr>
          <w:rFonts w:hint="cs"/>
          <w:sz w:val="32"/>
          <w:szCs w:val="32"/>
          <w:rtl/>
        </w:rPr>
        <w:t>ّ</w:t>
      </w:r>
      <w:r w:rsidRPr="00084791">
        <w:rPr>
          <w:sz w:val="32"/>
          <w:szCs w:val="32"/>
          <w:rtl/>
        </w:rPr>
        <w:t>ر جسدک بالماء.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عرف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است؟ </w:t>
      </w:r>
      <w:r w:rsidR="00934E1D" w:rsidRPr="00084791">
        <w:rPr>
          <w:rFonts w:hint="cs"/>
          <w:sz w:val="32"/>
          <w:szCs w:val="32"/>
          <w:rtl/>
        </w:rPr>
        <w:t xml:space="preserve">خب </w:t>
      </w:r>
      <w:r w:rsidRPr="00084791">
        <w:rPr>
          <w:sz w:val="32"/>
          <w:szCs w:val="32"/>
          <w:rtl/>
        </w:rPr>
        <w:t>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نجا</w:t>
      </w:r>
      <w:r w:rsidRPr="00084791">
        <w:rPr>
          <w:sz w:val="32"/>
          <w:szCs w:val="32"/>
          <w:rtl/>
        </w:rPr>
        <w:t xml:space="preserve"> هم هم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شود،</w:t>
      </w:r>
      <w:r w:rsidRPr="00084791">
        <w:rPr>
          <w:sz w:val="32"/>
          <w:szCs w:val="32"/>
          <w:rtl/>
        </w:rPr>
        <w:t xml:space="preserve"> اگر بنا باشد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موضوع باشد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وجوب صوم ماه رمضان،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به ثبوت هلال ماه رمضان موضوع باشد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وجوب صوم ماه رمضان، مثل آن مثال که آب موضوع است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مطهر بودن، عرف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 xml:space="preserve"> که بگو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«الْيَقِينُ لَ</w:t>
      </w:r>
      <w:r w:rsidRPr="00084791">
        <w:rPr>
          <w:rFonts w:hint="eastAsia"/>
          <w:sz w:val="32"/>
          <w:szCs w:val="32"/>
          <w:rtl/>
        </w:rPr>
        <w:t>ا</w:t>
      </w:r>
      <w:r w:rsidRPr="00084791">
        <w:rPr>
          <w:sz w:val="32"/>
          <w:szCs w:val="32"/>
          <w:rtl/>
        </w:rPr>
        <w:t xml:space="preserve"> يَدْخُلُ فِيهِ الشَّكُّ»، چون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موضوع است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وجوب صوم ماه رمضان، شک که موضوع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>.</w:t>
      </w:r>
      <w:r w:rsidR="00934E1D" w:rsidRPr="00084791">
        <w:rPr>
          <w:rFonts w:hint="cs"/>
          <w:sz w:val="32"/>
          <w:szCs w:val="32"/>
          <w:rtl/>
        </w:rPr>
        <w:t xml:space="preserve"> خب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تعب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sz w:val="32"/>
          <w:szCs w:val="32"/>
          <w:rtl/>
        </w:rPr>
        <w:t xml:space="preserve"> بکنند «الْيَقِينُ لَا يَدْخُلُ فِيهِ الشَّكُّ»،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مثل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ماند</w:t>
      </w:r>
      <w:r w:rsidRPr="00084791">
        <w:rPr>
          <w:sz w:val="32"/>
          <w:szCs w:val="32"/>
          <w:rtl/>
        </w:rPr>
        <w:t xml:space="preserve"> که بگو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الماء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دخل</w:t>
      </w:r>
      <w:r w:rsidRPr="00084791">
        <w:rPr>
          <w:sz w:val="32"/>
          <w:szCs w:val="32"/>
          <w:rtl/>
        </w:rPr>
        <w:t xml:space="preserve"> 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غ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sz w:val="32"/>
          <w:szCs w:val="32"/>
          <w:rtl/>
        </w:rPr>
        <w:t xml:space="preserve"> الماء چون آب است که مطهر است غ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sz w:val="32"/>
          <w:szCs w:val="32"/>
          <w:rtl/>
        </w:rPr>
        <w:t xml:space="preserve"> آب که مطهر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 xml:space="preserve">. </w:t>
      </w:r>
    </w:p>
    <w:p w14:paraId="614126AA" w14:textId="797E3E4C" w:rsidR="00E17918" w:rsidRPr="00084791" w:rsidRDefault="00E17918" w:rsidP="00592B0B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ظاهر «الْيَقِينُ لَا يَدْخُلُ فِيهِ الشَّكُّ»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است،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امر مبرم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است، شما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نکه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امر مبرم را مثل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طناب محکم از هم بگسلان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و باز 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چه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د؟</w:t>
      </w:r>
      <w:r w:rsidRPr="00084791">
        <w:rPr>
          <w:sz w:val="32"/>
          <w:szCs w:val="32"/>
          <w:rtl/>
        </w:rPr>
        <w:t xml:space="preserve"> حالا اگر دستتان را وارد بتوان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>د بکن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تو لا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طناب بازش 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د،</w:t>
      </w:r>
      <w:r w:rsidRPr="00084791">
        <w:rPr>
          <w:sz w:val="32"/>
          <w:szCs w:val="32"/>
          <w:rtl/>
        </w:rPr>
        <w:t xml:space="preserve"> نشد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چاقو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زن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وسط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طناب باز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طناب را، از هم باز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شود</w:t>
      </w:r>
      <w:r w:rsidRPr="00084791">
        <w:rPr>
          <w:sz w:val="32"/>
          <w:szCs w:val="32"/>
          <w:rtl/>
        </w:rPr>
        <w:t>. امام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فرما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شک را داخل نکن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در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که بخواه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شما را از هم باز کند، بگذار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نتان</w:t>
      </w:r>
      <w:r w:rsidRPr="00084791">
        <w:rPr>
          <w:sz w:val="32"/>
          <w:szCs w:val="32"/>
          <w:rtl/>
        </w:rPr>
        <w:t xml:space="preserve"> بماند. وجداناً که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نم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ماند،</w:t>
      </w:r>
      <w:r w:rsidRPr="00084791">
        <w:rPr>
          <w:sz w:val="32"/>
          <w:szCs w:val="32"/>
          <w:rtl/>
        </w:rPr>
        <w:t xml:space="preserve"> بالاخره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شک دا</w:t>
      </w:r>
      <w:r w:rsidRPr="00084791">
        <w:rPr>
          <w:rFonts w:hint="eastAsia"/>
          <w:sz w:val="32"/>
          <w:szCs w:val="32"/>
          <w:rtl/>
        </w:rPr>
        <w:t>رم</w:t>
      </w:r>
      <w:r w:rsidRPr="00084791">
        <w:rPr>
          <w:sz w:val="32"/>
          <w:szCs w:val="32"/>
          <w:rtl/>
        </w:rPr>
        <w:t xml:space="preserve"> در دخول ماه رمضان.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خواهد</w:t>
      </w:r>
      <w:r w:rsidRPr="00084791">
        <w:rPr>
          <w:sz w:val="32"/>
          <w:szCs w:val="32"/>
          <w:rtl/>
        </w:rPr>
        <w:t xml:space="preserve"> بگو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عملاً، عملاً بگذار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نتان</w:t>
      </w:r>
      <w:r w:rsidRPr="00084791">
        <w:rPr>
          <w:sz w:val="32"/>
          <w:szCs w:val="32"/>
          <w:rtl/>
        </w:rPr>
        <w:t xml:space="preserve"> بماند،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آثار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سابق را بار کن. انصافاً ظاهر عرف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تعب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sz w:val="32"/>
          <w:szCs w:val="32"/>
          <w:rtl/>
        </w:rPr>
        <w:t xml:space="preserve"> است.</w:t>
      </w:r>
    </w:p>
    <w:p w14:paraId="1B7529FE" w14:textId="77777777" w:rsidR="00E17918" w:rsidRPr="00084791" w:rsidRDefault="00E17918" w:rsidP="008532C3">
      <w:pPr>
        <w:spacing w:line="276" w:lineRule="auto"/>
        <w:rPr>
          <w:sz w:val="32"/>
          <w:szCs w:val="32"/>
          <w:rtl/>
        </w:rPr>
      </w:pPr>
    </w:p>
    <w:p w14:paraId="448E3BA9" w14:textId="1190EB4D" w:rsidR="008667EA" w:rsidRPr="00084791" w:rsidRDefault="008667EA" w:rsidP="008532C3">
      <w:pPr>
        <w:pStyle w:val="Heading3"/>
        <w:spacing w:line="276" w:lineRule="auto"/>
        <w:rPr>
          <w:sz w:val="32"/>
          <w:szCs w:val="32"/>
          <w:rtl/>
        </w:rPr>
      </w:pPr>
      <w:bookmarkStart w:id="17" w:name="_Toc241587023"/>
      <w:r w:rsidRPr="00084791">
        <w:rPr>
          <w:sz w:val="32"/>
          <w:szCs w:val="32"/>
          <w:shd w:val="clear" w:color="auto" w:fill="FFFFFF"/>
          <w:rtl/>
        </w:rPr>
        <w:t>اشکال محقق نائینی: تفسیر روایت به عدم دخول مشکوک در متیقن</w:t>
      </w:r>
      <w:bookmarkEnd w:id="17"/>
    </w:p>
    <w:p w14:paraId="73C0CF0A" w14:textId="530F2F8A" w:rsidR="008667EA" w:rsidRPr="00084791" w:rsidRDefault="00E17918" w:rsidP="00C31C56">
      <w:pPr>
        <w:spacing w:line="276" w:lineRule="auto"/>
        <w:rPr>
          <w:sz w:val="32"/>
          <w:szCs w:val="32"/>
          <w:rtl/>
        </w:rPr>
      </w:pPr>
      <w:r w:rsidRPr="00084791">
        <w:rPr>
          <w:rFonts w:hint="eastAsia"/>
          <w:sz w:val="32"/>
          <w:szCs w:val="32"/>
          <w:rtl/>
        </w:rPr>
        <w:t>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راد</w:t>
      </w:r>
      <w:r w:rsidRPr="00084791">
        <w:rPr>
          <w:sz w:val="32"/>
          <w:szCs w:val="32"/>
          <w:rtl/>
        </w:rPr>
        <w:t xml:space="preserve"> دوم از محقق نائ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است. محقق نائ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راد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گرفته آقا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هم در کنار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شان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ستاده</w:t>
      </w:r>
      <w:r w:rsidRPr="00084791">
        <w:rPr>
          <w:sz w:val="32"/>
          <w:szCs w:val="32"/>
          <w:rtl/>
        </w:rPr>
        <w:t xml:space="preserve"> گفته ما هم تأ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شما را. محقق نائ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فرموده اصلاً ظاهر «الْيَقِينُ لَا يَدْخُلُ فِيهِ الشَّكُّ»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است که المشکوک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دخل</w:t>
      </w:r>
      <w:r w:rsidRPr="00084791">
        <w:rPr>
          <w:sz w:val="32"/>
          <w:szCs w:val="32"/>
          <w:rtl/>
        </w:rPr>
        <w:t xml:space="preserve"> 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المت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قن،</w:t>
      </w:r>
      <w:r w:rsidRPr="00084791">
        <w:rPr>
          <w:sz w:val="32"/>
          <w:szCs w:val="32"/>
          <w:rtl/>
        </w:rPr>
        <w:t xml:space="preserve"> المت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قن</w:t>
      </w:r>
      <w:r w:rsidRPr="00084791">
        <w:rPr>
          <w:sz w:val="32"/>
          <w:szCs w:val="32"/>
          <w:rtl/>
        </w:rPr>
        <w:t xml:space="preserve">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دخل</w:t>
      </w:r>
      <w:r w:rsidRPr="00084791">
        <w:rPr>
          <w:sz w:val="32"/>
          <w:szCs w:val="32"/>
          <w:rtl/>
        </w:rPr>
        <w:t xml:space="preserve"> ف</w:t>
      </w:r>
      <w:r w:rsidRPr="00084791">
        <w:rPr>
          <w:rFonts w:hint="cs"/>
          <w:sz w:val="32"/>
          <w:szCs w:val="32"/>
          <w:rtl/>
        </w:rPr>
        <w:t>ی</w:t>
      </w:r>
      <w:r w:rsidR="00AD3B0C">
        <w:rPr>
          <w:rFonts w:hint="cs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eastAsia"/>
          <w:sz w:val="32"/>
          <w:szCs w:val="32"/>
          <w:rtl/>
        </w:rPr>
        <w:t>لمشکوک</w:t>
      </w:r>
      <w:r w:rsidRPr="00084791">
        <w:rPr>
          <w:sz w:val="32"/>
          <w:szCs w:val="32"/>
          <w:rtl/>
        </w:rPr>
        <w:t xml:space="preserve">.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چه؟ در ماه رمضان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که صوم در او واجب است،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مت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قن،</w:t>
      </w:r>
      <w:r w:rsidRPr="00084791">
        <w:rPr>
          <w:sz w:val="32"/>
          <w:szCs w:val="32"/>
          <w:rtl/>
        </w:rPr>
        <w:t xml:space="preserve"> اخذ شده که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داشته باش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به دخول ماه رمضان. پس متعلق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در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نجا</w:t>
      </w:r>
      <w:r w:rsidRPr="00084791">
        <w:rPr>
          <w:sz w:val="32"/>
          <w:szCs w:val="32"/>
          <w:rtl/>
        </w:rPr>
        <w:t xml:space="preserve"> ماه رمضان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 که در او روزه واجب است. حضرت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فرما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که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که مشکوک شماست،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را داخل نکن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در ماه رمضان که مت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قن</w:t>
      </w:r>
      <w:r w:rsidRPr="00084791">
        <w:rPr>
          <w:sz w:val="32"/>
          <w:szCs w:val="32"/>
          <w:rtl/>
        </w:rPr>
        <w:t xml:space="preserve"> است از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باب که 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داشته باش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به دخول ماه رمضان تا روزه بر شما واجب باشد.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را که مشکوک است داخل نکن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در مت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قن،</w:t>
      </w:r>
      <w:r w:rsidRPr="00084791">
        <w:rPr>
          <w:sz w:val="32"/>
          <w:szCs w:val="32"/>
          <w:rtl/>
        </w:rPr>
        <w:t xml:space="preserve"> بگذار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مرزها حفظ بشود،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رون،</w:t>
      </w:r>
      <w:r w:rsidRPr="00084791">
        <w:rPr>
          <w:sz w:val="32"/>
          <w:szCs w:val="32"/>
          <w:rtl/>
        </w:rPr>
        <w:t xml:space="preserve"> بعد از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که رمضان قطع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 داخل در مرز. مرز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ن‌ها</w:t>
      </w:r>
      <w:r w:rsidRPr="00084791">
        <w:rPr>
          <w:sz w:val="32"/>
          <w:szCs w:val="32"/>
          <w:rtl/>
        </w:rPr>
        <w:t xml:space="preserve"> را از هم ج</w:t>
      </w:r>
      <w:r w:rsidRPr="00084791">
        <w:rPr>
          <w:rFonts w:hint="eastAsia"/>
          <w:sz w:val="32"/>
          <w:szCs w:val="32"/>
          <w:rtl/>
        </w:rPr>
        <w:t>دا</w:t>
      </w:r>
      <w:r w:rsidRPr="00084791">
        <w:rPr>
          <w:sz w:val="32"/>
          <w:szCs w:val="32"/>
          <w:rtl/>
        </w:rPr>
        <w:t xml:space="preserve"> 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>. المت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قن</w:t>
      </w:r>
      <w:r w:rsidRPr="00084791">
        <w:rPr>
          <w:sz w:val="32"/>
          <w:szCs w:val="32"/>
          <w:rtl/>
        </w:rPr>
        <w:t xml:space="preserve"> که ماه رمضان قطع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دخل</w:t>
      </w:r>
      <w:r w:rsidRPr="00084791">
        <w:rPr>
          <w:sz w:val="32"/>
          <w:szCs w:val="32"/>
          <w:rtl/>
        </w:rPr>
        <w:t xml:space="preserve"> ف</w:t>
      </w:r>
      <w:r w:rsidRPr="00084791">
        <w:rPr>
          <w:rFonts w:hint="cs"/>
          <w:sz w:val="32"/>
          <w:szCs w:val="32"/>
          <w:rtl/>
        </w:rPr>
        <w:t>ی</w:t>
      </w:r>
      <w:r w:rsidR="00C66B5A" w:rsidRPr="00084791">
        <w:rPr>
          <w:rFonts w:hint="cs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المشکوک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جوز</w:t>
      </w:r>
      <w:r w:rsidRPr="00084791">
        <w:rPr>
          <w:sz w:val="32"/>
          <w:szCs w:val="32"/>
          <w:rtl/>
        </w:rPr>
        <w:t xml:space="preserve"> ان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دخل</w:t>
      </w:r>
      <w:r w:rsidRPr="00084791">
        <w:rPr>
          <w:sz w:val="32"/>
          <w:szCs w:val="32"/>
          <w:rtl/>
        </w:rPr>
        <w:t xml:space="preserve"> 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الشک. بعد فرموده است که آقا وجداناً بخواهند بگو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ند</w:t>
      </w:r>
      <w:r w:rsidRPr="00084791">
        <w:rPr>
          <w:sz w:val="32"/>
          <w:szCs w:val="32"/>
          <w:rtl/>
        </w:rPr>
        <w:t xml:space="preserve"> ال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نقض</w:t>
      </w:r>
      <w:r w:rsidRPr="00084791">
        <w:rPr>
          <w:sz w:val="32"/>
          <w:szCs w:val="32"/>
          <w:rtl/>
        </w:rPr>
        <w:t xml:space="preserve"> بالشک،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ند</w:t>
      </w:r>
      <w:r w:rsidRPr="00084791">
        <w:rPr>
          <w:sz w:val="32"/>
          <w:szCs w:val="32"/>
          <w:rtl/>
        </w:rPr>
        <w:t xml:space="preserve"> «الْيَقِينُ لَا يَدْخُلُ فِيهِ الشَّكُّ»؟</w:t>
      </w:r>
      <w:r w:rsidR="00EE4738">
        <w:rPr>
          <w:rFonts w:hint="cs"/>
          <w:sz w:val="32"/>
          <w:szCs w:val="32"/>
          <w:rtl/>
        </w:rPr>
        <w:t xml:space="preserve"> این</w:t>
      </w:r>
      <w:r w:rsidRPr="00084791">
        <w:rPr>
          <w:sz w:val="32"/>
          <w:szCs w:val="32"/>
          <w:rtl/>
        </w:rPr>
        <w:t xml:space="preserve"> تعب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sz w:val="32"/>
          <w:szCs w:val="32"/>
          <w:rtl/>
        </w:rPr>
        <w:t xml:space="preserve">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نکه</w:t>
      </w:r>
      <w:r w:rsidRPr="00084791">
        <w:rPr>
          <w:sz w:val="32"/>
          <w:szCs w:val="32"/>
          <w:rtl/>
        </w:rPr>
        <w:t xml:space="preserve"> بگو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ند</w:t>
      </w:r>
      <w:r w:rsidRPr="00084791">
        <w:rPr>
          <w:sz w:val="32"/>
          <w:szCs w:val="32"/>
          <w:rtl/>
        </w:rPr>
        <w:t xml:space="preserve"> ال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نقض</w:t>
      </w:r>
      <w:r w:rsidRPr="00084791">
        <w:rPr>
          <w:sz w:val="32"/>
          <w:szCs w:val="32"/>
          <w:rtl/>
        </w:rPr>
        <w:t xml:space="preserve"> ب</w:t>
      </w:r>
      <w:r w:rsidRPr="00084791">
        <w:rPr>
          <w:rFonts w:hint="eastAsia"/>
          <w:sz w:val="32"/>
          <w:szCs w:val="32"/>
          <w:rtl/>
        </w:rPr>
        <w:t>الشک</w:t>
      </w:r>
      <w:r w:rsidRPr="00084791">
        <w:rPr>
          <w:sz w:val="32"/>
          <w:szCs w:val="32"/>
          <w:rtl/>
        </w:rPr>
        <w:t xml:space="preserve"> عرف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است؟ خلاف ظاهر است. </w:t>
      </w:r>
    </w:p>
    <w:p w14:paraId="7C9EDA0C" w14:textId="68C01D04" w:rsidR="00C66B5A" w:rsidRPr="00084791" w:rsidRDefault="00E6149B" w:rsidP="008532C3">
      <w:pPr>
        <w:pStyle w:val="Heading3"/>
        <w:spacing w:line="276" w:lineRule="auto"/>
        <w:rPr>
          <w:sz w:val="32"/>
          <w:szCs w:val="32"/>
          <w:rtl/>
        </w:rPr>
      </w:pPr>
      <w:bookmarkStart w:id="18" w:name="_Toc241587024"/>
      <w:r>
        <w:rPr>
          <w:rFonts w:hint="cs"/>
          <w:sz w:val="32"/>
          <w:szCs w:val="32"/>
          <w:shd w:val="clear" w:color="auto" w:fill="FFFFFF"/>
          <w:rtl/>
        </w:rPr>
        <w:t>پاسخ اشکال</w:t>
      </w:r>
      <w:r w:rsidR="008667EA" w:rsidRPr="00084791">
        <w:rPr>
          <w:sz w:val="32"/>
          <w:szCs w:val="32"/>
          <w:shd w:val="clear" w:color="auto" w:fill="FFFFFF"/>
          <w:rtl/>
        </w:rPr>
        <w:t xml:space="preserve"> محقق نائینی</w:t>
      </w:r>
      <w:bookmarkEnd w:id="18"/>
    </w:p>
    <w:p w14:paraId="2062AF1F" w14:textId="6A30A2ED" w:rsidR="00C66B5A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جناب محقق نائ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فرما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ش</w:t>
      </w:r>
      <w:r w:rsidRPr="00084791">
        <w:rPr>
          <w:sz w:val="32"/>
          <w:szCs w:val="32"/>
          <w:rtl/>
        </w:rPr>
        <w:t xml:space="preserve"> شما هم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راد</w:t>
      </w:r>
      <w:r w:rsidRPr="00084791">
        <w:rPr>
          <w:sz w:val="32"/>
          <w:szCs w:val="32"/>
          <w:rtl/>
        </w:rPr>
        <w:t xml:space="preserve"> دارد. اولاً شما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را به مت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قن</w:t>
      </w:r>
      <w:r w:rsidRPr="00084791">
        <w:rPr>
          <w:sz w:val="32"/>
          <w:szCs w:val="32"/>
          <w:rtl/>
        </w:rPr>
        <w:t xml:space="preserve"> معنا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د،</w:t>
      </w:r>
      <w:r w:rsidRPr="00084791">
        <w:rPr>
          <w:sz w:val="32"/>
          <w:szCs w:val="32"/>
          <w:rtl/>
        </w:rPr>
        <w:t xml:space="preserve"> شک را به مشکوک معنا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خلاف ظاهر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 xml:space="preserve"> وجداناً؟ خلاف ظاهر است، مخصوصاً که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ن‌جور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که شما معنا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مختص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شود</w:t>
      </w:r>
      <w:r w:rsidRPr="00084791">
        <w:rPr>
          <w:sz w:val="32"/>
          <w:szCs w:val="32"/>
          <w:rtl/>
        </w:rPr>
        <w:t xml:space="preserve"> «الْيَقِي</w:t>
      </w:r>
      <w:r w:rsidRPr="00084791">
        <w:rPr>
          <w:rFonts w:hint="eastAsia"/>
          <w:sz w:val="32"/>
          <w:szCs w:val="32"/>
          <w:rtl/>
        </w:rPr>
        <w:t>نُ</w:t>
      </w:r>
      <w:r w:rsidRPr="00084791">
        <w:rPr>
          <w:sz w:val="32"/>
          <w:szCs w:val="32"/>
          <w:rtl/>
        </w:rPr>
        <w:t xml:space="preserve"> لَا يَدْخُلُ فِيهِ الشَّكُّ» به خصوص هم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«صُمْ لِلرُّؤْيَةِ وَ أَفْطِرْ لِلرُّؤْيَةِ». در حال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که ظاهر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است که اول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قاعده عامه‌ا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ند</w:t>
      </w:r>
      <w:r w:rsidRPr="00084791">
        <w:rPr>
          <w:sz w:val="32"/>
          <w:szCs w:val="32"/>
          <w:rtl/>
        </w:rPr>
        <w:t xml:space="preserve"> بعد تطب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کنند</w:t>
      </w:r>
      <w:r w:rsidRPr="00084791">
        <w:rPr>
          <w:sz w:val="32"/>
          <w:szCs w:val="32"/>
          <w:rtl/>
        </w:rPr>
        <w:t xml:space="preserve"> بر صوم.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نجا</w:t>
      </w:r>
      <w:r w:rsidRPr="00084791">
        <w:rPr>
          <w:sz w:val="32"/>
          <w:szCs w:val="32"/>
          <w:rtl/>
        </w:rPr>
        <w:t xml:space="preserve"> ابتدا فرمود ا</w:t>
      </w:r>
      <w:r w:rsidR="00C90C95">
        <w:rPr>
          <w:rFonts w:hint="cs"/>
          <w:sz w:val="32"/>
          <w:szCs w:val="32"/>
          <w:rtl/>
        </w:rPr>
        <w:t>لیقین</w:t>
      </w:r>
      <w:r w:rsidRPr="00084791">
        <w:rPr>
          <w:sz w:val="32"/>
          <w:szCs w:val="32"/>
          <w:rtl/>
        </w:rPr>
        <w:t xml:space="preserve">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دخل</w:t>
      </w:r>
      <w:r w:rsidRPr="00084791">
        <w:rPr>
          <w:sz w:val="32"/>
          <w:szCs w:val="32"/>
          <w:rtl/>
        </w:rPr>
        <w:t xml:space="preserve"> 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الشک بعد فرمود «صُم</w:t>
      </w:r>
      <w:r w:rsidRPr="00084791">
        <w:rPr>
          <w:rFonts w:hint="eastAsia"/>
          <w:sz w:val="32"/>
          <w:szCs w:val="32"/>
          <w:rtl/>
        </w:rPr>
        <w:t>ْ</w:t>
      </w:r>
      <w:r w:rsidRPr="00084791">
        <w:rPr>
          <w:sz w:val="32"/>
          <w:szCs w:val="32"/>
          <w:rtl/>
        </w:rPr>
        <w:t xml:space="preserve"> لِلرُّؤْيَةِ وَ أَفْطِرْ لِلرُّؤْيَةِ».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ظاهرش</w:t>
      </w:r>
      <w:r w:rsidR="00C90C95">
        <w:rPr>
          <w:rFonts w:hint="cs"/>
          <w:sz w:val="32"/>
          <w:szCs w:val="32"/>
          <w:rtl/>
        </w:rPr>
        <w:t xml:space="preserve"> این است</w:t>
      </w:r>
      <w:r w:rsidRPr="00084791">
        <w:rPr>
          <w:sz w:val="32"/>
          <w:szCs w:val="32"/>
          <w:rtl/>
        </w:rPr>
        <w:t xml:space="preserve"> که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قاعده‌ا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ان</w:t>
      </w:r>
      <w:r w:rsidRPr="00084791">
        <w:rPr>
          <w:sz w:val="32"/>
          <w:szCs w:val="32"/>
          <w:rtl/>
        </w:rPr>
        <w:t xml:space="preserve"> کردند بعد دارند تطب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کنند</w:t>
      </w:r>
      <w:r w:rsidRPr="00084791">
        <w:rPr>
          <w:sz w:val="32"/>
          <w:szCs w:val="32"/>
          <w:rtl/>
        </w:rPr>
        <w:t xml:space="preserve">. </w:t>
      </w:r>
    </w:p>
    <w:p w14:paraId="23B1B304" w14:textId="164C51F5" w:rsidR="00C66B5A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حالا ثان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اً</w:t>
      </w:r>
      <w:r w:rsidRPr="00084791">
        <w:rPr>
          <w:sz w:val="32"/>
          <w:szCs w:val="32"/>
          <w:rtl/>
        </w:rPr>
        <w:t xml:space="preserve">.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اول ماه رمضان را 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د،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آخر رمضان را ند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د؟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آخر رمضان هم مشکوک است، آن را چرا داخل کرد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در مت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قن؟</w:t>
      </w:r>
      <w:r w:rsidRPr="00084791">
        <w:rPr>
          <w:sz w:val="32"/>
          <w:szCs w:val="32"/>
          <w:rtl/>
        </w:rPr>
        <w:t xml:space="preserve"> شما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خواه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بگو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واجب است صوم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آخر ماه رمضان،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وقت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خواه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فقط بگو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که افطار واجب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ست،</w:t>
      </w:r>
      <w:r w:rsidRPr="00084791">
        <w:rPr>
          <w:sz w:val="32"/>
          <w:szCs w:val="32"/>
          <w:rtl/>
        </w:rPr>
        <w:t xml:space="preserve"> چون افطار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واجب است 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گر،</w:t>
      </w:r>
      <w:r w:rsidRPr="00084791">
        <w:rPr>
          <w:sz w:val="32"/>
          <w:szCs w:val="32"/>
          <w:rtl/>
        </w:rPr>
        <w:t xml:space="preserve"> حرام است صوم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الع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.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افطار واجب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ست،</w:t>
      </w:r>
      <w:r w:rsidRPr="00084791">
        <w:rPr>
          <w:sz w:val="32"/>
          <w:szCs w:val="32"/>
          <w:rtl/>
        </w:rPr>
        <w:t xml:space="preserve"> بگو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ما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اول شوال را با ماه </w:t>
      </w:r>
      <w:r w:rsidR="00C90C95">
        <w:rPr>
          <w:rFonts w:hint="cs"/>
          <w:sz w:val="32"/>
          <w:szCs w:val="32"/>
          <w:rtl/>
        </w:rPr>
        <w:t>شوال</w:t>
      </w:r>
      <w:r w:rsidRPr="00084791">
        <w:rPr>
          <w:sz w:val="32"/>
          <w:szCs w:val="32"/>
          <w:rtl/>
        </w:rPr>
        <w:t xml:space="preserve"> قاط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sz w:val="32"/>
          <w:szCs w:val="32"/>
          <w:rtl/>
        </w:rPr>
        <w:lastRenderedPageBreak/>
        <w:t>نم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. اما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وقت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خواه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بگو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نه 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آخر ماه رمضان را روزه بگ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و «أَفْطِرْ لِلرُّؤْيَةِ»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و ل</w:t>
      </w:r>
      <w:r w:rsidRPr="00084791">
        <w:rPr>
          <w:rFonts w:hint="eastAsia"/>
          <w:sz w:val="32"/>
          <w:szCs w:val="32"/>
          <w:rtl/>
        </w:rPr>
        <w:t>ا</w:t>
      </w:r>
      <w:r w:rsidRPr="00084791">
        <w:rPr>
          <w:sz w:val="32"/>
          <w:szCs w:val="32"/>
          <w:rtl/>
        </w:rPr>
        <w:t xml:space="preserve"> تفطر 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من آخر رمضان. آنجا حکم کرد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به وجوب افطار، </w:t>
      </w:r>
      <w:r w:rsidR="00C66B5A" w:rsidRPr="00084791">
        <w:rPr>
          <w:rFonts w:hint="cs"/>
          <w:sz w:val="32"/>
          <w:szCs w:val="32"/>
          <w:rtl/>
        </w:rPr>
        <w:t xml:space="preserve">اول می‌گوید المشکوک لایدخل فی المتیقن. </w:t>
      </w:r>
      <w:r w:rsidRPr="00084791">
        <w:rPr>
          <w:sz w:val="32"/>
          <w:szCs w:val="32"/>
          <w:rtl/>
        </w:rPr>
        <w:t>اگر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ن‌جور</w:t>
      </w:r>
      <w:r w:rsidRPr="00084791">
        <w:rPr>
          <w:sz w:val="32"/>
          <w:szCs w:val="32"/>
          <w:rtl/>
        </w:rPr>
        <w:t xml:space="preserve"> باشد پس نت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جه‌اش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است که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آخر ماه رمضان را داخل نکن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در مت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قن</w:t>
      </w:r>
      <w:r w:rsidRPr="00084791">
        <w:rPr>
          <w:sz w:val="32"/>
          <w:szCs w:val="32"/>
          <w:rtl/>
        </w:rPr>
        <w:t xml:space="preserve"> که ماه رمضان است. پس چرا آنجا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واجب است صوم؟ تناسب ندارد اثبات وجوب صوم در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 آخر رمضان به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>نکه بگو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المت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قن</w:t>
      </w:r>
      <w:r w:rsidRPr="00084791">
        <w:rPr>
          <w:sz w:val="32"/>
          <w:szCs w:val="32"/>
          <w:rtl/>
        </w:rPr>
        <w:t xml:space="preserve">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دخل</w:t>
      </w:r>
      <w:r w:rsidRPr="00084791">
        <w:rPr>
          <w:sz w:val="32"/>
          <w:szCs w:val="32"/>
          <w:rtl/>
        </w:rPr>
        <w:t xml:space="preserve"> 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المشکوک،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دخل</w:t>
      </w:r>
      <w:r w:rsidRPr="00084791">
        <w:rPr>
          <w:sz w:val="32"/>
          <w:szCs w:val="32"/>
          <w:rtl/>
        </w:rPr>
        <w:t xml:space="preserve"> ف</w:t>
      </w:r>
      <w:r w:rsidRPr="00084791">
        <w:rPr>
          <w:rFonts w:hint="cs"/>
          <w:sz w:val="32"/>
          <w:szCs w:val="32"/>
          <w:rtl/>
        </w:rPr>
        <w:t>ی</w:t>
      </w:r>
      <w:r w:rsidR="00C90C95">
        <w:rPr>
          <w:rFonts w:hint="cs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وم</w:t>
      </w:r>
      <w:r w:rsidRPr="00084791">
        <w:rPr>
          <w:sz w:val="32"/>
          <w:szCs w:val="32"/>
          <w:rtl/>
        </w:rPr>
        <w:t xml:space="preserve"> الشک.</w:t>
      </w:r>
    </w:p>
    <w:p w14:paraId="669F1EDB" w14:textId="58578172" w:rsidR="00C66B5A" w:rsidRPr="00084791" w:rsidRDefault="00C66B5A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[شاگرد]:</w:t>
      </w:r>
      <w:r w:rsidR="00E17918" w:rsidRPr="00084791">
        <w:rPr>
          <w:sz w:val="32"/>
          <w:szCs w:val="32"/>
          <w:rtl/>
        </w:rPr>
        <w:t xml:space="preserve"> مراد نائ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است که آن که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ق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است رمضان است، وقت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رمضان ثابت شد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ق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ناً</w:t>
      </w:r>
      <w:r w:rsidR="00E17918" w:rsidRPr="00084791">
        <w:rPr>
          <w:sz w:val="32"/>
          <w:szCs w:val="32"/>
          <w:rtl/>
        </w:rPr>
        <w:t xml:space="preserve"> با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د</w:t>
      </w:r>
      <w:r w:rsidR="00E17918" w:rsidRPr="00084791">
        <w:rPr>
          <w:sz w:val="32"/>
          <w:szCs w:val="32"/>
          <w:rtl/>
        </w:rPr>
        <w:t xml:space="preserve"> روزه بگ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ر</w:t>
      </w:r>
      <w:r w:rsidR="00E17918" w:rsidRPr="00084791">
        <w:rPr>
          <w:rFonts w:hint="cs"/>
          <w:sz w:val="32"/>
          <w:szCs w:val="32"/>
          <w:rtl/>
        </w:rPr>
        <w:t>ی</w:t>
      </w:r>
      <w:r w:rsidR="00D35401">
        <w:rPr>
          <w:rFonts w:hint="cs"/>
          <w:sz w:val="32"/>
          <w:szCs w:val="32"/>
          <w:rtl/>
        </w:rPr>
        <w:t>.</w:t>
      </w:r>
    </w:p>
    <w:p w14:paraId="3924B5BE" w14:textId="300DC7FC" w:rsidR="00C66B5A" w:rsidRPr="00084791" w:rsidRDefault="00C66B5A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[</w:t>
      </w:r>
      <w:r w:rsidRPr="00084791">
        <w:rPr>
          <w:rFonts w:hint="cs"/>
          <w:sz w:val="32"/>
          <w:szCs w:val="32"/>
          <w:rtl/>
        </w:rPr>
        <w:t>استاد</w:t>
      </w:r>
      <w:r w:rsidRPr="00084791">
        <w:rPr>
          <w:sz w:val="32"/>
          <w:szCs w:val="32"/>
          <w:rtl/>
        </w:rPr>
        <w:t xml:space="preserve">]: </w:t>
      </w:r>
      <w:r w:rsidR="00E17918" w:rsidRPr="00084791">
        <w:rPr>
          <w:sz w:val="32"/>
          <w:szCs w:val="32"/>
          <w:rtl/>
        </w:rPr>
        <w:t>المت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قن</w:t>
      </w:r>
      <w:r w:rsidR="00E17918" w:rsidRPr="00084791">
        <w:rPr>
          <w:sz w:val="32"/>
          <w:szCs w:val="32"/>
          <w:rtl/>
        </w:rPr>
        <w:t xml:space="preserve"> لا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دخل</w:t>
      </w:r>
      <w:r w:rsidR="00E17918" w:rsidRPr="00084791">
        <w:rPr>
          <w:sz w:val="32"/>
          <w:szCs w:val="32"/>
          <w:rtl/>
        </w:rPr>
        <w:t xml:space="preserve"> ف</w:t>
      </w:r>
      <w:r w:rsidR="00E17918" w:rsidRPr="00084791">
        <w:rPr>
          <w:rFonts w:hint="cs"/>
          <w:sz w:val="32"/>
          <w:szCs w:val="32"/>
          <w:rtl/>
        </w:rPr>
        <w:t>ی</w:t>
      </w:r>
      <w:r w:rsidR="00D35401">
        <w:rPr>
          <w:rFonts w:hint="cs"/>
          <w:sz w:val="32"/>
          <w:szCs w:val="32"/>
          <w:rtl/>
        </w:rPr>
        <w:t>ه</w:t>
      </w:r>
      <w:r w:rsidR="00E17918" w:rsidRPr="00084791">
        <w:rPr>
          <w:sz w:val="32"/>
          <w:szCs w:val="32"/>
          <w:rtl/>
        </w:rPr>
        <w:t xml:space="preserve"> المشکوک معنا کرده مرحوم نائ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>. 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>ن را بر اول ماه رمضان تطب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ق</w:t>
      </w:r>
      <w:r w:rsidR="00E17918" w:rsidRPr="00084791">
        <w:rPr>
          <w:sz w:val="32"/>
          <w:szCs w:val="32"/>
          <w:rtl/>
        </w:rPr>
        <w:t xml:space="preserve"> کرد بالاخره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ک</w:t>
      </w:r>
      <w:r w:rsidR="00E17918" w:rsidRPr="00084791">
        <w:rPr>
          <w:sz w:val="32"/>
          <w:szCs w:val="32"/>
          <w:rtl/>
        </w:rPr>
        <w:t xml:space="preserve"> جور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خلاف ظاهر را قبول کرد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د</w:t>
      </w:r>
      <w:r w:rsidR="00E17918" w:rsidRPr="00084791">
        <w:rPr>
          <w:sz w:val="32"/>
          <w:szCs w:val="32"/>
          <w:rtl/>
        </w:rPr>
        <w:t>.</w:t>
      </w:r>
    </w:p>
    <w:p w14:paraId="5B15E449" w14:textId="77777777" w:rsidR="00C66B5A" w:rsidRPr="00084791" w:rsidRDefault="00C66B5A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 xml:space="preserve">[شاگرد]: </w:t>
      </w:r>
      <w:r w:rsidRPr="00084791">
        <w:rPr>
          <w:rFonts w:hint="cs"/>
          <w:sz w:val="32"/>
          <w:szCs w:val="32"/>
          <w:rtl/>
        </w:rPr>
        <w:t>نسبت به</w:t>
      </w:r>
      <w:r w:rsidR="00E17918" w:rsidRPr="00084791">
        <w:rPr>
          <w:sz w:val="32"/>
          <w:szCs w:val="32"/>
          <w:rtl/>
        </w:rPr>
        <w:t xml:space="preserve"> ماه گفته نه نسبت به 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ام،</w:t>
      </w:r>
      <w:r w:rsidR="00E17918" w:rsidRPr="00084791">
        <w:rPr>
          <w:sz w:val="32"/>
          <w:szCs w:val="32"/>
          <w:rtl/>
        </w:rPr>
        <w:t xml:space="preserve"> وقت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ق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به رمضان کرد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 xml:space="preserve"> با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د</w:t>
      </w:r>
      <w:r w:rsidR="00E17918" w:rsidRPr="00084791">
        <w:rPr>
          <w:sz w:val="32"/>
          <w:szCs w:val="32"/>
          <w:rtl/>
        </w:rPr>
        <w:t xml:space="preserve"> روزه بگ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ر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sz w:val="32"/>
          <w:szCs w:val="32"/>
          <w:rtl/>
        </w:rPr>
        <w:t>.</w:t>
      </w:r>
    </w:p>
    <w:p w14:paraId="697A64CE" w14:textId="379A2550" w:rsidR="00E17918" w:rsidRPr="00084791" w:rsidRDefault="00C66B5A" w:rsidP="00D35401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[</w:t>
      </w:r>
      <w:r w:rsidRPr="00084791">
        <w:rPr>
          <w:rFonts w:hint="cs"/>
          <w:sz w:val="32"/>
          <w:szCs w:val="32"/>
          <w:rtl/>
        </w:rPr>
        <w:t>استاد</w:t>
      </w:r>
      <w:r w:rsidRPr="00084791">
        <w:rPr>
          <w:sz w:val="32"/>
          <w:szCs w:val="32"/>
          <w:rtl/>
        </w:rPr>
        <w:t xml:space="preserve">]: </w:t>
      </w:r>
      <w:r w:rsidR="00E17918" w:rsidRPr="00084791">
        <w:rPr>
          <w:sz w:val="32"/>
          <w:szCs w:val="32"/>
          <w:rtl/>
        </w:rPr>
        <w:t xml:space="preserve"> گفت در حکم، گفت المت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قن</w:t>
      </w:r>
      <w:r w:rsidR="00E17918" w:rsidRPr="00084791">
        <w:rPr>
          <w:sz w:val="32"/>
          <w:szCs w:val="32"/>
          <w:rtl/>
        </w:rPr>
        <w:t xml:space="preserve"> لا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دخل</w:t>
      </w:r>
      <w:r w:rsidR="00E17918" w:rsidRPr="00084791">
        <w:rPr>
          <w:sz w:val="32"/>
          <w:szCs w:val="32"/>
          <w:rtl/>
        </w:rPr>
        <w:t xml:space="preserve"> ف</w:t>
      </w:r>
      <w:r w:rsidR="00E17918" w:rsidRPr="00084791">
        <w:rPr>
          <w:rFonts w:hint="cs"/>
          <w:sz w:val="32"/>
          <w:szCs w:val="32"/>
          <w:rtl/>
        </w:rPr>
        <w:t>ی</w:t>
      </w:r>
      <w:r w:rsidR="00D35401">
        <w:rPr>
          <w:rFonts w:hint="cs"/>
          <w:sz w:val="32"/>
          <w:szCs w:val="32"/>
          <w:rtl/>
        </w:rPr>
        <w:t>ه</w:t>
      </w:r>
      <w:r w:rsidR="00E17918" w:rsidRPr="00084791">
        <w:rPr>
          <w:sz w:val="32"/>
          <w:szCs w:val="32"/>
          <w:rtl/>
        </w:rPr>
        <w:t xml:space="preserve"> المشکوک به لحاظ حکم. مت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قن</w:t>
      </w:r>
      <w:r w:rsidR="00E17918" w:rsidRPr="00084791">
        <w:rPr>
          <w:sz w:val="32"/>
          <w:szCs w:val="32"/>
          <w:rtl/>
        </w:rPr>
        <w:t xml:space="preserve"> وجوب صوم است لا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دخل</w:t>
      </w:r>
      <w:r w:rsidR="00E17918" w:rsidRPr="00084791">
        <w:rPr>
          <w:sz w:val="32"/>
          <w:szCs w:val="32"/>
          <w:rtl/>
        </w:rPr>
        <w:t xml:space="preserve"> ف</w:t>
      </w:r>
      <w:r w:rsidR="00E17918" w:rsidRPr="00084791">
        <w:rPr>
          <w:rFonts w:hint="cs"/>
          <w:sz w:val="32"/>
          <w:szCs w:val="32"/>
          <w:rtl/>
        </w:rPr>
        <w:t>ی</w:t>
      </w:r>
      <w:r w:rsidR="00D35401">
        <w:rPr>
          <w:rFonts w:hint="cs"/>
          <w:sz w:val="32"/>
          <w:szCs w:val="32"/>
          <w:rtl/>
        </w:rPr>
        <w:t>ه</w:t>
      </w:r>
      <w:r w:rsidR="00E17918" w:rsidRPr="00084791">
        <w:rPr>
          <w:sz w:val="32"/>
          <w:szCs w:val="32"/>
          <w:rtl/>
        </w:rPr>
        <w:t xml:space="preserve"> 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وم</w:t>
      </w:r>
      <w:r w:rsidR="00E17918" w:rsidRPr="00084791">
        <w:rPr>
          <w:sz w:val="32"/>
          <w:szCs w:val="32"/>
          <w:rtl/>
        </w:rPr>
        <w:t xml:space="preserve"> الشک که وج</w:t>
      </w:r>
      <w:r w:rsidR="00E17918" w:rsidRPr="00084791">
        <w:rPr>
          <w:rFonts w:hint="eastAsia"/>
          <w:sz w:val="32"/>
          <w:szCs w:val="32"/>
          <w:rtl/>
        </w:rPr>
        <w:t>وب</w:t>
      </w:r>
      <w:r w:rsidR="00E17918" w:rsidRPr="00084791">
        <w:rPr>
          <w:sz w:val="32"/>
          <w:szCs w:val="32"/>
          <w:rtl/>
        </w:rPr>
        <w:t xml:space="preserve"> صوم باشد. فرمود «صُمْ لِلرُّؤْيَةِ وَ أَفْطِرْ لِلرُّؤْيَةِ» هر دو را تطب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ق</w:t>
      </w:r>
      <w:r w:rsidR="00E17918" w:rsidRPr="00084791">
        <w:rPr>
          <w:sz w:val="32"/>
          <w:szCs w:val="32"/>
          <w:rtl/>
        </w:rPr>
        <w:t xml:space="preserve"> کرد ا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ن</w:t>
      </w:r>
      <w:r w:rsidR="00E17918" w:rsidRPr="00084791">
        <w:rPr>
          <w:sz w:val="32"/>
          <w:szCs w:val="32"/>
          <w:rtl/>
        </w:rPr>
        <w:t xml:space="preserve"> «الْيَقِينُ لَا يَدْخُلُ فِيهِ الشَّكُّ» را بر هر دو تطب</w:t>
      </w:r>
      <w:r w:rsidR="00E17918" w:rsidRPr="00084791">
        <w:rPr>
          <w:rFonts w:hint="cs"/>
          <w:sz w:val="32"/>
          <w:szCs w:val="32"/>
          <w:rtl/>
        </w:rPr>
        <w:t>ی</w:t>
      </w:r>
      <w:r w:rsidR="00E17918" w:rsidRPr="00084791">
        <w:rPr>
          <w:rFonts w:hint="eastAsia"/>
          <w:sz w:val="32"/>
          <w:szCs w:val="32"/>
          <w:rtl/>
        </w:rPr>
        <w:t>ق</w:t>
      </w:r>
      <w:r w:rsidR="00E17918" w:rsidRPr="00084791">
        <w:rPr>
          <w:sz w:val="32"/>
          <w:szCs w:val="32"/>
          <w:rtl/>
        </w:rPr>
        <w:t xml:space="preserve"> کرد.</w:t>
      </w:r>
    </w:p>
    <w:p w14:paraId="177A1B10" w14:textId="20E956DF" w:rsidR="00E17918" w:rsidRPr="00084791" w:rsidRDefault="00E17918" w:rsidP="008532C3">
      <w:pPr>
        <w:pStyle w:val="Heading3"/>
        <w:spacing w:line="276" w:lineRule="auto"/>
        <w:rPr>
          <w:sz w:val="32"/>
          <w:szCs w:val="32"/>
          <w:rtl/>
        </w:rPr>
      </w:pPr>
      <w:bookmarkStart w:id="19" w:name="_Toc241587025"/>
      <w:r w:rsidRPr="00084791">
        <w:rPr>
          <w:sz w:val="32"/>
          <w:szCs w:val="32"/>
          <w:rtl/>
        </w:rPr>
        <w:t>کلام آقا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در تأ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محقق نائ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rFonts w:hint="cs"/>
          <w:sz w:val="32"/>
          <w:szCs w:val="32"/>
          <w:rtl/>
        </w:rPr>
        <w:t>ی</w:t>
      </w:r>
      <w:bookmarkEnd w:id="19"/>
      <w:r w:rsidRPr="00084791">
        <w:rPr>
          <w:sz w:val="32"/>
          <w:szCs w:val="32"/>
          <w:rtl/>
        </w:rPr>
        <w:t xml:space="preserve"> </w:t>
      </w:r>
    </w:p>
    <w:p w14:paraId="41114669" w14:textId="2BB2C613" w:rsidR="00EC4A58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rFonts w:hint="eastAsia"/>
          <w:sz w:val="32"/>
          <w:szCs w:val="32"/>
          <w:rtl/>
        </w:rPr>
        <w:t>حالا</w:t>
      </w:r>
      <w:r w:rsidRPr="00084791">
        <w:rPr>
          <w:sz w:val="32"/>
          <w:szCs w:val="32"/>
          <w:rtl/>
        </w:rPr>
        <w:t xml:space="preserve"> بب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</w:t>
      </w:r>
      <w:r w:rsidRPr="00084791">
        <w:rPr>
          <w:sz w:val="32"/>
          <w:szCs w:val="32"/>
          <w:rtl/>
        </w:rPr>
        <w:t xml:space="preserve"> آقا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چه‌جور تأ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کردند کلام محقق نائ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را.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شون</w:t>
      </w:r>
      <w:r w:rsidRPr="00084791">
        <w:rPr>
          <w:sz w:val="32"/>
          <w:szCs w:val="32"/>
          <w:rtl/>
        </w:rPr>
        <w:t xml:space="preserve"> فرمودند که نائ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حرف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زد رو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آن مانور بده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. گفت «الْيَقِينُ لَا يَدْخُلُ فِيهِ الشَّكُّ» </w:t>
      </w:r>
      <w:r w:rsidR="00D87BC3">
        <w:rPr>
          <w:rFonts w:hint="cs"/>
          <w:sz w:val="32"/>
          <w:szCs w:val="32"/>
          <w:rtl/>
        </w:rPr>
        <w:t>حمل بشود بر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نکه</w:t>
      </w:r>
      <w:r w:rsidRPr="00084791">
        <w:rPr>
          <w:sz w:val="32"/>
          <w:szCs w:val="32"/>
          <w:rtl/>
        </w:rPr>
        <w:t xml:space="preserve"> ال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نقض</w:t>
      </w:r>
      <w:r w:rsidRPr="00084791">
        <w:rPr>
          <w:sz w:val="32"/>
          <w:szCs w:val="32"/>
          <w:rtl/>
        </w:rPr>
        <w:t xml:space="preserve"> بالشک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خلاف ظاهر است. رو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حرف مانور بده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د،</w:t>
      </w:r>
      <w:r w:rsidRPr="00084791">
        <w:rPr>
          <w:sz w:val="32"/>
          <w:szCs w:val="32"/>
          <w:rtl/>
        </w:rPr>
        <w:t xml:space="preserve"> و</w:t>
      </w:r>
      <w:r w:rsidRPr="00084791">
        <w:rPr>
          <w:rFonts w:hint="eastAsia"/>
          <w:sz w:val="32"/>
          <w:szCs w:val="32"/>
          <w:rtl/>
        </w:rPr>
        <w:t>اقعاً</w:t>
      </w:r>
      <w:r w:rsidRPr="00084791">
        <w:rPr>
          <w:sz w:val="32"/>
          <w:szCs w:val="32"/>
          <w:rtl/>
        </w:rPr>
        <w:t xml:space="preserve"> حرف خوب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است.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چه شک داخل در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نم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شود؟</w:t>
      </w:r>
      <w:r w:rsidRPr="00084791">
        <w:rPr>
          <w:sz w:val="32"/>
          <w:szCs w:val="32"/>
          <w:rtl/>
        </w:rPr>
        <w:t xml:space="preserve"> مگر بنا بود شک پا داشته باشد وارد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بشود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چه؟ عرف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 xml:space="preserve"> که بخواه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sz w:val="32"/>
          <w:szCs w:val="32"/>
          <w:rtl/>
        </w:rPr>
        <w:t xml:space="preserve"> نقض نکن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را با شک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گو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sz w:val="32"/>
          <w:szCs w:val="32"/>
          <w:rtl/>
        </w:rPr>
        <w:t xml:space="preserve"> «الْيَقِينُ لَا يَدْخُلُ فِيهِ الشَّكُّ». بله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</w:t>
      </w:r>
      <w:r w:rsidR="00EC4A58" w:rsidRPr="00084791">
        <w:rPr>
          <w:rFonts w:hint="cs"/>
          <w:sz w:val="32"/>
          <w:szCs w:val="32"/>
          <w:rtl/>
        </w:rPr>
        <w:t>«</w:t>
      </w:r>
      <w:r w:rsidRPr="00084791">
        <w:rPr>
          <w:sz w:val="32"/>
          <w:szCs w:val="32"/>
          <w:rtl/>
        </w:rPr>
        <w:t>د</w:t>
      </w:r>
      <w:r w:rsidR="00EC4A58" w:rsidRPr="00084791">
        <w:rPr>
          <w:rFonts w:hint="cs"/>
          <w:sz w:val="32"/>
          <w:szCs w:val="32"/>
          <w:rtl/>
        </w:rPr>
        <w:t>ُ</w:t>
      </w:r>
      <w:r w:rsidRPr="00084791">
        <w:rPr>
          <w:sz w:val="32"/>
          <w:szCs w:val="32"/>
          <w:rtl/>
        </w:rPr>
        <w:t>خ</w:t>
      </w:r>
      <w:r w:rsidR="00EC4A58" w:rsidRPr="00084791">
        <w:rPr>
          <w:rFonts w:hint="cs"/>
          <w:sz w:val="32"/>
          <w:szCs w:val="32"/>
          <w:rtl/>
        </w:rPr>
        <w:t>ِ</w:t>
      </w:r>
      <w:r w:rsidRPr="00084791">
        <w:rPr>
          <w:sz w:val="32"/>
          <w:szCs w:val="32"/>
          <w:rtl/>
        </w:rPr>
        <w:t>ل</w:t>
      </w:r>
      <w:r w:rsidR="00EC4A58" w:rsidRPr="00084791">
        <w:rPr>
          <w:rFonts w:hint="cs"/>
          <w:sz w:val="32"/>
          <w:szCs w:val="32"/>
          <w:rtl/>
        </w:rPr>
        <w:t>َ»</w:t>
      </w:r>
      <w:r w:rsidRPr="00084791">
        <w:rPr>
          <w:sz w:val="32"/>
          <w:szCs w:val="32"/>
          <w:rtl/>
        </w:rPr>
        <w:t xml:space="preserve"> دار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م،</w:t>
      </w:r>
      <w:r w:rsidRPr="00084791">
        <w:rPr>
          <w:sz w:val="32"/>
          <w:szCs w:val="32"/>
          <w:rtl/>
        </w:rPr>
        <w:t xml:space="preserve"> </w:t>
      </w:r>
      <w:r w:rsidR="00EC4A58" w:rsidRPr="00084791">
        <w:rPr>
          <w:rFonts w:hint="cs"/>
          <w:sz w:val="32"/>
          <w:szCs w:val="32"/>
          <w:rtl/>
        </w:rPr>
        <w:t>«</w:t>
      </w:r>
      <w:r w:rsidR="00EC4A58" w:rsidRPr="00084791">
        <w:rPr>
          <w:sz w:val="32"/>
          <w:szCs w:val="32"/>
          <w:rtl/>
        </w:rPr>
        <w:t>د</w:t>
      </w:r>
      <w:r w:rsidR="00EC4A58" w:rsidRPr="00084791">
        <w:rPr>
          <w:rFonts w:hint="cs"/>
          <w:sz w:val="32"/>
          <w:szCs w:val="32"/>
          <w:rtl/>
        </w:rPr>
        <w:t>ُ</w:t>
      </w:r>
      <w:r w:rsidR="00EC4A58" w:rsidRPr="00084791">
        <w:rPr>
          <w:sz w:val="32"/>
          <w:szCs w:val="32"/>
          <w:rtl/>
        </w:rPr>
        <w:t>خ</w:t>
      </w:r>
      <w:r w:rsidR="00EC4A58" w:rsidRPr="00084791">
        <w:rPr>
          <w:rFonts w:hint="cs"/>
          <w:sz w:val="32"/>
          <w:szCs w:val="32"/>
          <w:rtl/>
        </w:rPr>
        <w:t>ِ</w:t>
      </w:r>
      <w:r w:rsidR="00EC4A58" w:rsidRPr="00084791">
        <w:rPr>
          <w:sz w:val="32"/>
          <w:szCs w:val="32"/>
          <w:rtl/>
        </w:rPr>
        <w:t>ل</w:t>
      </w:r>
      <w:r w:rsidR="00EC4A58" w:rsidRPr="00084791">
        <w:rPr>
          <w:rFonts w:hint="cs"/>
          <w:sz w:val="32"/>
          <w:szCs w:val="32"/>
          <w:rtl/>
        </w:rPr>
        <w:t>َ»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</w:t>
      </w:r>
      <w:r w:rsidR="00EC4A58" w:rsidRPr="00084791">
        <w:rPr>
          <w:rFonts w:hint="cs"/>
          <w:sz w:val="32"/>
          <w:szCs w:val="32"/>
          <w:rtl/>
        </w:rPr>
        <w:t>«</w:t>
      </w:r>
      <w:r w:rsidRPr="00084791">
        <w:rPr>
          <w:sz w:val="32"/>
          <w:szCs w:val="32"/>
          <w:rtl/>
        </w:rPr>
        <w:t>ف</w:t>
      </w:r>
      <w:r w:rsidR="00EC4A58" w:rsidRPr="00084791">
        <w:rPr>
          <w:rFonts w:hint="cs"/>
          <w:sz w:val="32"/>
          <w:szCs w:val="32"/>
          <w:rtl/>
        </w:rPr>
        <w:t>َ</w:t>
      </w:r>
      <w:r w:rsidRPr="00084791">
        <w:rPr>
          <w:sz w:val="32"/>
          <w:szCs w:val="32"/>
          <w:rtl/>
        </w:rPr>
        <w:t>س</w:t>
      </w:r>
      <w:r w:rsidR="00EC4A58" w:rsidRPr="00084791">
        <w:rPr>
          <w:rFonts w:hint="cs"/>
          <w:sz w:val="32"/>
          <w:szCs w:val="32"/>
          <w:rtl/>
        </w:rPr>
        <w:t>َ</w:t>
      </w:r>
      <w:r w:rsidRPr="00084791">
        <w:rPr>
          <w:sz w:val="32"/>
          <w:szCs w:val="32"/>
          <w:rtl/>
        </w:rPr>
        <w:t>د</w:t>
      </w:r>
      <w:r w:rsidR="00EC4A58" w:rsidRPr="00084791">
        <w:rPr>
          <w:rFonts w:hint="cs"/>
          <w:sz w:val="32"/>
          <w:szCs w:val="32"/>
          <w:rtl/>
        </w:rPr>
        <w:t>َ»</w:t>
      </w:r>
      <w:r w:rsidRPr="00084791">
        <w:rPr>
          <w:sz w:val="32"/>
          <w:szCs w:val="32"/>
          <w:rtl/>
        </w:rPr>
        <w:t xml:space="preserve">. </w:t>
      </w:r>
      <w:r w:rsidR="00EC4A58" w:rsidRPr="00084791">
        <w:rPr>
          <w:rFonts w:hint="cs"/>
          <w:sz w:val="32"/>
          <w:szCs w:val="32"/>
          <w:rtl/>
        </w:rPr>
        <w:t>«</w:t>
      </w:r>
      <w:r w:rsidR="00EC4A58" w:rsidRPr="00084791">
        <w:rPr>
          <w:sz w:val="32"/>
          <w:szCs w:val="32"/>
          <w:rtl/>
        </w:rPr>
        <w:t>د</w:t>
      </w:r>
      <w:r w:rsidR="00EC4A58" w:rsidRPr="00084791">
        <w:rPr>
          <w:rFonts w:hint="cs"/>
          <w:sz w:val="32"/>
          <w:szCs w:val="32"/>
          <w:rtl/>
        </w:rPr>
        <w:t>ُ</w:t>
      </w:r>
      <w:r w:rsidR="00EC4A58" w:rsidRPr="00084791">
        <w:rPr>
          <w:sz w:val="32"/>
          <w:szCs w:val="32"/>
          <w:rtl/>
        </w:rPr>
        <w:t>خ</w:t>
      </w:r>
      <w:r w:rsidR="00EC4A58" w:rsidRPr="00084791">
        <w:rPr>
          <w:rFonts w:hint="cs"/>
          <w:sz w:val="32"/>
          <w:szCs w:val="32"/>
          <w:rtl/>
        </w:rPr>
        <w:t>ِ</w:t>
      </w:r>
      <w:r w:rsidR="00EC4A58" w:rsidRPr="00084791">
        <w:rPr>
          <w:sz w:val="32"/>
          <w:szCs w:val="32"/>
          <w:rtl/>
        </w:rPr>
        <w:t>ل</w:t>
      </w:r>
      <w:r w:rsidR="00EC4A58" w:rsidRPr="00084791">
        <w:rPr>
          <w:rFonts w:hint="cs"/>
          <w:sz w:val="32"/>
          <w:szCs w:val="32"/>
          <w:rtl/>
        </w:rPr>
        <w:t>َ»</w:t>
      </w:r>
      <w:r w:rsidRPr="00084791">
        <w:rPr>
          <w:sz w:val="32"/>
          <w:szCs w:val="32"/>
          <w:rtl/>
        </w:rPr>
        <w:t xml:space="preserve"> به معن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فسد آ</w:t>
      </w:r>
      <w:r w:rsidRPr="00084791">
        <w:rPr>
          <w:rFonts w:hint="eastAsia"/>
          <w:sz w:val="32"/>
          <w:szCs w:val="32"/>
          <w:rtl/>
        </w:rPr>
        <w:t>مده</w:t>
      </w:r>
      <w:r w:rsidRPr="00084791">
        <w:rPr>
          <w:sz w:val="32"/>
          <w:szCs w:val="32"/>
          <w:rtl/>
        </w:rPr>
        <w:t xml:space="preserve"> در لغت هم هست. د</w:t>
      </w:r>
      <w:r w:rsidR="00EC4A58" w:rsidRPr="00084791">
        <w:rPr>
          <w:rFonts w:hint="cs"/>
          <w:sz w:val="32"/>
          <w:szCs w:val="32"/>
          <w:rtl/>
        </w:rPr>
        <w:t>ُ</w:t>
      </w:r>
      <w:r w:rsidRPr="00084791">
        <w:rPr>
          <w:sz w:val="32"/>
          <w:szCs w:val="32"/>
          <w:rtl/>
        </w:rPr>
        <w:t>خ</w:t>
      </w:r>
      <w:r w:rsidR="00EC4A58" w:rsidRPr="00084791">
        <w:rPr>
          <w:rFonts w:hint="cs"/>
          <w:sz w:val="32"/>
          <w:szCs w:val="32"/>
          <w:rtl/>
        </w:rPr>
        <w:t>ِ</w:t>
      </w:r>
      <w:r w:rsidRPr="00084791">
        <w:rPr>
          <w:sz w:val="32"/>
          <w:szCs w:val="32"/>
          <w:rtl/>
        </w:rPr>
        <w:t>ل فلان فهو مدخول کنا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عن بله 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عقله و فساد 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اصله و منه 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ل</w:t>
      </w:r>
      <w:r w:rsidRPr="00084791">
        <w:rPr>
          <w:sz w:val="32"/>
          <w:szCs w:val="32"/>
          <w:rtl/>
        </w:rPr>
        <w:t xml:space="preserve"> شجره مدخوله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شجره فاسده.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نجا</w:t>
      </w:r>
      <w:r w:rsidRPr="00084791">
        <w:rPr>
          <w:sz w:val="32"/>
          <w:szCs w:val="32"/>
          <w:rtl/>
        </w:rPr>
        <w:t xml:space="preserve"> که به آن معنا قطعاً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ست،</w:t>
      </w:r>
      <w:r w:rsidRPr="00084791">
        <w:rPr>
          <w:sz w:val="32"/>
          <w:szCs w:val="32"/>
          <w:rtl/>
        </w:rPr>
        <w:t xml:space="preserve"> ال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لا</w:t>
      </w:r>
      <w:r w:rsidRPr="00084791">
        <w:rPr>
          <w:rFonts w:hint="cs"/>
          <w:sz w:val="32"/>
          <w:szCs w:val="32"/>
          <w:rtl/>
        </w:rPr>
        <w:t>ی</w:t>
      </w:r>
      <w:r w:rsidR="00EC4A58" w:rsidRPr="00084791">
        <w:rPr>
          <w:rFonts w:hint="cs"/>
          <w:sz w:val="32"/>
          <w:szCs w:val="32"/>
          <w:rtl/>
        </w:rPr>
        <w:t>ُ</w:t>
      </w:r>
      <w:r w:rsidRPr="00084791">
        <w:rPr>
          <w:rFonts w:hint="eastAsia"/>
          <w:sz w:val="32"/>
          <w:szCs w:val="32"/>
          <w:rtl/>
        </w:rPr>
        <w:t>دخ</w:t>
      </w:r>
      <w:r w:rsidR="00EC4A58" w:rsidRPr="00084791">
        <w:rPr>
          <w:rFonts w:hint="cs"/>
          <w:sz w:val="32"/>
          <w:szCs w:val="32"/>
          <w:rtl/>
        </w:rPr>
        <w:t>َ</w:t>
      </w:r>
      <w:r w:rsidRPr="00084791">
        <w:rPr>
          <w:rFonts w:hint="eastAsia"/>
          <w:sz w:val="32"/>
          <w:szCs w:val="32"/>
          <w:rtl/>
        </w:rPr>
        <w:t>ل</w:t>
      </w:r>
      <w:r w:rsidRPr="00084791">
        <w:rPr>
          <w:sz w:val="32"/>
          <w:szCs w:val="32"/>
          <w:rtl/>
        </w:rPr>
        <w:t xml:space="preserve"> که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</w:t>
      </w:r>
      <w:r w:rsidRPr="00084791">
        <w:rPr>
          <w:sz w:val="32"/>
          <w:szCs w:val="32"/>
          <w:rtl/>
        </w:rPr>
        <w:t xml:space="preserve"> که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لا </w:t>
      </w:r>
      <w:r w:rsidRPr="00084791">
        <w:rPr>
          <w:rFonts w:hint="cs"/>
          <w:sz w:val="32"/>
          <w:szCs w:val="32"/>
          <w:rtl/>
        </w:rPr>
        <w:t>ی</w:t>
      </w:r>
      <w:r w:rsidR="00EC4A58" w:rsidRPr="00084791">
        <w:rPr>
          <w:rFonts w:hint="cs"/>
          <w:sz w:val="32"/>
          <w:szCs w:val="32"/>
          <w:rtl/>
        </w:rPr>
        <w:t>َ</w:t>
      </w:r>
      <w:r w:rsidRPr="00084791">
        <w:rPr>
          <w:rFonts w:hint="eastAsia"/>
          <w:sz w:val="32"/>
          <w:szCs w:val="32"/>
          <w:rtl/>
        </w:rPr>
        <w:t>فس</w:t>
      </w:r>
      <w:r w:rsidR="00EC4A58" w:rsidRPr="00084791">
        <w:rPr>
          <w:rFonts w:hint="cs"/>
          <w:sz w:val="32"/>
          <w:szCs w:val="32"/>
          <w:rtl/>
        </w:rPr>
        <w:t>ُ</w:t>
      </w:r>
      <w:r w:rsidRPr="00084791">
        <w:rPr>
          <w:rFonts w:hint="eastAsia"/>
          <w:sz w:val="32"/>
          <w:szCs w:val="32"/>
          <w:rtl/>
        </w:rPr>
        <w:t>د،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که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ست،</w:t>
      </w:r>
      <w:r w:rsidRPr="00084791">
        <w:rPr>
          <w:sz w:val="32"/>
          <w:szCs w:val="32"/>
          <w:rtl/>
        </w:rPr>
        <w:t xml:space="preserve"> «الْيَقِينُ لَا يَدْخُلُ فِيهِ الشَّكُّ»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</w:t>
      </w:r>
      <w:r w:rsidRPr="00084791">
        <w:rPr>
          <w:sz w:val="32"/>
          <w:szCs w:val="32"/>
          <w:rtl/>
        </w:rPr>
        <w:t xml:space="preserve"> «لَا ي</w:t>
      </w:r>
      <w:r w:rsidRPr="00084791">
        <w:rPr>
          <w:rFonts w:hint="eastAsia"/>
          <w:sz w:val="32"/>
          <w:szCs w:val="32"/>
          <w:rtl/>
        </w:rPr>
        <w:t>َدْخُلُهُ</w:t>
      </w:r>
      <w:r w:rsidRPr="00084791">
        <w:rPr>
          <w:sz w:val="32"/>
          <w:szCs w:val="32"/>
          <w:rtl/>
        </w:rPr>
        <w:t xml:space="preserve"> الشَّكُّ»،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متعد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 در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نجا</w:t>
      </w:r>
      <w:r w:rsidRPr="00084791">
        <w:rPr>
          <w:sz w:val="32"/>
          <w:szCs w:val="32"/>
          <w:rtl/>
        </w:rPr>
        <w:t>.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پس به معنا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دخول به معنا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ورود است.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چه ال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رد</w:t>
      </w:r>
      <w:r w:rsidRPr="00084791">
        <w:rPr>
          <w:sz w:val="32"/>
          <w:szCs w:val="32"/>
          <w:rtl/>
        </w:rPr>
        <w:t xml:space="preserve"> 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ه</w:t>
      </w:r>
      <w:r w:rsidRPr="00084791">
        <w:rPr>
          <w:sz w:val="32"/>
          <w:szCs w:val="32"/>
          <w:rtl/>
        </w:rPr>
        <w:t xml:space="preserve"> الشک؟ </w:t>
      </w:r>
    </w:p>
    <w:p w14:paraId="41F9A2DA" w14:textId="1491AF46" w:rsidR="00EC4A58" w:rsidRPr="00084791" w:rsidRDefault="00EC4A58" w:rsidP="008532C3">
      <w:pPr>
        <w:pStyle w:val="Heading3"/>
        <w:spacing w:line="276" w:lineRule="auto"/>
        <w:rPr>
          <w:sz w:val="32"/>
          <w:szCs w:val="32"/>
          <w:rtl/>
        </w:rPr>
      </w:pPr>
      <w:bookmarkStart w:id="20" w:name="_Toc241587026"/>
      <w:r w:rsidRPr="00084791">
        <w:rPr>
          <w:rFonts w:hint="cs"/>
          <w:sz w:val="32"/>
          <w:szCs w:val="32"/>
          <w:rtl/>
        </w:rPr>
        <w:lastRenderedPageBreak/>
        <w:t>نقد کلام آقای سیستانی</w:t>
      </w:r>
      <w:bookmarkEnd w:id="20"/>
    </w:p>
    <w:p w14:paraId="6C652B0B" w14:textId="771F285D" w:rsidR="00EC4A58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فرما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ش</w:t>
      </w:r>
      <w:r w:rsidRPr="00084791">
        <w:rPr>
          <w:sz w:val="32"/>
          <w:szCs w:val="32"/>
          <w:rtl/>
        </w:rPr>
        <w:t xml:space="preserve"> آقا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س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ستان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هم درست </w:t>
      </w:r>
      <w:r w:rsidR="00EC4A58" w:rsidRPr="00084791">
        <w:rPr>
          <w:rFonts w:hint="cs"/>
          <w:sz w:val="32"/>
          <w:szCs w:val="32"/>
          <w:rtl/>
        </w:rPr>
        <w:t>نیست</w:t>
      </w:r>
      <w:r w:rsidRPr="00084791">
        <w:rPr>
          <w:sz w:val="32"/>
          <w:szCs w:val="32"/>
          <w:rtl/>
        </w:rPr>
        <w:t>. عرض کردم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به هم خوردن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ن،</w:t>
      </w:r>
      <w:r w:rsidRPr="00084791">
        <w:rPr>
          <w:sz w:val="32"/>
          <w:szCs w:val="32"/>
          <w:rtl/>
        </w:rPr>
        <w:t xml:space="preserve">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به هم خوردن هر امر مبرم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ش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ئ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وارد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شود</w:t>
      </w:r>
      <w:r w:rsidRPr="00084791">
        <w:rPr>
          <w:sz w:val="32"/>
          <w:szCs w:val="32"/>
          <w:rtl/>
        </w:rPr>
        <w:t xml:space="preserve"> او را نقض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کند</w:t>
      </w:r>
      <w:r w:rsidRPr="00084791">
        <w:rPr>
          <w:sz w:val="32"/>
          <w:szCs w:val="32"/>
          <w:rtl/>
        </w:rPr>
        <w:t>. تو خود صح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حه</w:t>
      </w:r>
      <w:r w:rsidRPr="00084791">
        <w:rPr>
          <w:sz w:val="32"/>
          <w:szCs w:val="32"/>
          <w:rtl/>
        </w:rPr>
        <w:t xml:space="preserve"> ثالثه زراره هم بود 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گر،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color w:val="00B050"/>
          <w:sz w:val="32"/>
          <w:szCs w:val="32"/>
          <w:rtl/>
        </w:rPr>
        <w:t xml:space="preserve">«فَلَا يُدْخِلُ الشَّكَّ فِي الْيَقِينِ»، </w:t>
      </w:r>
      <w:r w:rsidRPr="00084791">
        <w:rPr>
          <w:sz w:val="32"/>
          <w:szCs w:val="32"/>
          <w:rtl/>
        </w:rPr>
        <w:t>حالا آنجا البته معنا کردند بعض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ها</w:t>
      </w:r>
      <w:r w:rsidRPr="00084791">
        <w:rPr>
          <w:sz w:val="32"/>
          <w:szCs w:val="32"/>
          <w:rtl/>
        </w:rPr>
        <w:t xml:space="preserve"> و لا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دخل</w:t>
      </w:r>
      <w:r w:rsidRPr="00084791">
        <w:rPr>
          <w:sz w:val="32"/>
          <w:szCs w:val="32"/>
          <w:rtl/>
        </w:rPr>
        <w:t xml:space="preserve"> المشکوک 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المت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قن،</w:t>
      </w:r>
      <w:r w:rsidRPr="00084791">
        <w:rPr>
          <w:sz w:val="32"/>
          <w:szCs w:val="32"/>
          <w:rtl/>
        </w:rPr>
        <w:t xml:space="preserve"> ولکن آنجا هم </w:t>
      </w:r>
      <w:r w:rsidR="00D96E19">
        <w:rPr>
          <w:rFonts w:hint="cs"/>
          <w:sz w:val="32"/>
          <w:szCs w:val="32"/>
          <w:rtl/>
        </w:rPr>
        <w:t xml:space="preserve">عرض کردیم </w:t>
      </w:r>
      <w:r w:rsidRPr="00084791">
        <w:rPr>
          <w:sz w:val="32"/>
          <w:szCs w:val="32"/>
          <w:rtl/>
        </w:rPr>
        <w:t>ظاهرش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است که «فَلَا يُدْخِلُ الشَّكَّ فِي الْيَقِينِ». به عنوان ظهور ابتدا</w:t>
      </w:r>
      <w:r w:rsidRPr="00084791">
        <w:rPr>
          <w:rFonts w:hint="cs"/>
          <w:sz w:val="32"/>
          <w:szCs w:val="32"/>
          <w:rtl/>
        </w:rPr>
        <w:t>یی‌</w:t>
      </w:r>
      <w:r w:rsidRPr="00084791">
        <w:rPr>
          <w:rFonts w:hint="eastAsia"/>
          <w:sz w:val="32"/>
          <w:szCs w:val="32"/>
          <w:rtl/>
        </w:rPr>
        <w:t>اش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بود 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گر،</w:t>
      </w:r>
      <w:r w:rsidRPr="00084791">
        <w:rPr>
          <w:sz w:val="32"/>
          <w:szCs w:val="32"/>
          <w:rtl/>
        </w:rPr>
        <w:t xml:space="preserve">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عن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شک را داخل در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نکند که نقض کند شک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را، چون ناقض هم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ن‌جور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که از راه دور پ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ام</w:t>
      </w:r>
      <w:r w:rsidRPr="00084791">
        <w:rPr>
          <w:sz w:val="32"/>
          <w:szCs w:val="32"/>
          <w:rtl/>
        </w:rPr>
        <w:t xml:space="preserve"> نم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دهد</w:t>
      </w:r>
      <w:r w:rsidRPr="00084791">
        <w:rPr>
          <w:sz w:val="32"/>
          <w:szCs w:val="32"/>
          <w:rtl/>
        </w:rPr>
        <w:t xml:space="preserve"> که 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ز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را نقض کند، ناقض مثل 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زپرنده‌ها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آ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ناگهان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پا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گاه</w:t>
      </w:r>
      <w:r w:rsidRPr="00084791">
        <w:rPr>
          <w:sz w:val="32"/>
          <w:szCs w:val="32"/>
          <w:rtl/>
        </w:rPr>
        <w:t xml:space="preserve"> آمر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کا</w:t>
      </w:r>
      <w:r w:rsidRPr="00084791">
        <w:rPr>
          <w:rFonts w:hint="cs"/>
          <w:sz w:val="32"/>
          <w:szCs w:val="32"/>
          <w:rtl/>
        </w:rPr>
        <w:t>یی</w:t>
      </w:r>
      <w:r w:rsidRPr="00084791">
        <w:rPr>
          <w:sz w:val="32"/>
          <w:szCs w:val="32"/>
          <w:rtl/>
        </w:rPr>
        <w:t xml:space="preserve"> منفجر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شود،</w:t>
      </w:r>
      <w:r w:rsidRPr="00084791">
        <w:rPr>
          <w:sz w:val="32"/>
          <w:szCs w:val="32"/>
          <w:rtl/>
        </w:rPr>
        <w:t xml:space="preserve"> 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وارد بشود تا منفجر کند، شک با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د</w:t>
      </w:r>
      <w:r w:rsidRPr="00084791">
        <w:rPr>
          <w:sz w:val="32"/>
          <w:szCs w:val="32"/>
          <w:rtl/>
        </w:rPr>
        <w:t xml:space="preserve"> وارد بشود بر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تا نق</w:t>
      </w:r>
      <w:r w:rsidRPr="00084791">
        <w:rPr>
          <w:rFonts w:hint="eastAsia"/>
          <w:sz w:val="32"/>
          <w:szCs w:val="32"/>
          <w:rtl/>
        </w:rPr>
        <w:t>ض</w:t>
      </w:r>
      <w:r w:rsidRPr="00084791">
        <w:rPr>
          <w:sz w:val="32"/>
          <w:szCs w:val="32"/>
          <w:rtl/>
        </w:rPr>
        <w:t xml:space="preserve"> کند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را. حضرت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فرما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ند</w:t>
      </w:r>
      <w:r w:rsidRPr="00084791">
        <w:rPr>
          <w:sz w:val="32"/>
          <w:szCs w:val="32"/>
          <w:rtl/>
        </w:rPr>
        <w:t xml:space="preserve"> «الْيَقِينُ لَا يَدْخُلُ فِيهِ الشَّكُّ»، خ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ل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عرف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است به نظرمان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 xml:space="preserve"> اشکال هم وارد ن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ست،</w:t>
      </w:r>
    </w:p>
    <w:p w14:paraId="376CEBFA" w14:textId="77777777" w:rsidR="00D96E19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 xml:space="preserve"> اما اشکال سوم از محقق عراق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،</w:t>
      </w:r>
      <w:r w:rsidRPr="00084791">
        <w:rPr>
          <w:sz w:val="32"/>
          <w:szCs w:val="32"/>
          <w:rtl/>
        </w:rPr>
        <w:t xml:space="preserve"> 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شون</w:t>
      </w:r>
      <w:r w:rsidRPr="00084791">
        <w:rPr>
          <w:sz w:val="32"/>
          <w:szCs w:val="32"/>
          <w:rtl/>
        </w:rPr>
        <w:t xml:space="preserve"> چون 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ک</w:t>
      </w:r>
      <w:r w:rsidRPr="00084791">
        <w:rPr>
          <w:sz w:val="32"/>
          <w:szCs w:val="32"/>
          <w:rtl/>
        </w:rPr>
        <w:t xml:space="preserve"> مقدار بدشانس بوده د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گر</w:t>
      </w:r>
      <w:r w:rsidRPr="00084791">
        <w:rPr>
          <w:sz w:val="32"/>
          <w:szCs w:val="32"/>
          <w:rtl/>
        </w:rPr>
        <w:t xml:space="preserve"> م</w:t>
      </w:r>
      <w:r w:rsidRPr="00084791">
        <w:rPr>
          <w:rFonts w:hint="cs"/>
          <w:sz w:val="32"/>
          <w:szCs w:val="32"/>
          <w:rtl/>
        </w:rPr>
        <w:t>ی‌</w:t>
      </w:r>
      <w:r w:rsidRPr="00084791">
        <w:rPr>
          <w:rFonts w:hint="eastAsia"/>
          <w:sz w:val="32"/>
          <w:szCs w:val="32"/>
          <w:rtl/>
        </w:rPr>
        <w:t>ماند</w:t>
      </w:r>
      <w:r w:rsidRPr="00084791">
        <w:rPr>
          <w:sz w:val="32"/>
          <w:szCs w:val="32"/>
          <w:rtl/>
        </w:rPr>
        <w:t xml:space="preserve"> اشکالش برا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sz w:val="32"/>
          <w:szCs w:val="32"/>
          <w:rtl/>
        </w:rPr>
        <w:t xml:space="preserve"> فردا</w:t>
      </w:r>
      <w:r w:rsidR="00D96E19">
        <w:rPr>
          <w:rFonts w:hint="cs"/>
          <w:sz w:val="32"/>
          <w:szCs w:val="32"/>
          <w:rtl/>
        </w:rPr>
        <w:t>.</w:t>
      </w:r>
      <w:r w:rsidRPr="00084791">
        <w:rPr>
          <w:sz w:val="32"/>
          <w:szCs w:val="32"/>
          <w:rtl/>
        </w:rPr>
        <w:t xml:space="preserve"> </w:t>
      </w:r>
    </w:p>
    <w:p w14:paraId="15CA64E0" w14:textId="71FDFA01" w:rsidR="00E17918" w:rsidRPr="00084791" w:rsidRDefault="00E17918" w:rsidP="008532C3">
      <w:pPr>
        <w:spacing w:line="276" w:lineRule="auto"/>
        <w:rPr>
          <w:sz w:val="32"/>
          <w:szCs w:val="32"/>
          <w:rtl/>
        </w:rPr>
      </w:pPr>
      <w:r w:rsidRPr="00084791">
        <w:rPr>
          <w:sz w:val="32"/>
          <w:szCs w:val="32"/>
          <w:rtl/>
        </w:rPr>
        <w:t>و الحمدلله رب العالم</w:t>
      </w:r>
      <w:r w:rsidRPr="00084791">
        <w:rPr>
          <w:rFonts w:hint="cs"/>
          <w:sz w:val="32"/>
          <w:szCs w:val="32"/>
          <w:rtl/>
        </w:rPr>
        <w:t>ی</w:t>
      </w:r>
      <w:r w:rsidRPr="00084791">
        <w:rPr>
          <w:rFonts w:hint="eastAsia"/>
          <w:sz w:val="32"/>
          <w:szCs w:val="32"/>
          <w:rtl/>
        </w:rPr>
        <w:t>ن</w:t>
      </w:r>
      <w:r w:rsidRPr="00084791">
        <w:rPr>
          <w:sz w:val="32"/>
          <w:szCs w:val="32"/>
          <w:rtl/>
        </w:rPr>
        <w:t>.</w:t>
      </w:r>
    </w:p>
    <w:p w14:paraId="00E425ED" w14:textId="77777777" w:rsidR="00E17918" w:rsidRPr="00084791" w:rsidRDefault="00E17918" w:rsidP="008532C3">
      <w:pPr>
        <w:spacing w:line="276" w:lineRule="auto"/>
        <w:rPr>
          <w:sz w:val="32"/>
          <w:szCs w:val="32"/>
          <w:rtl/>
        </w:rPr>
      </w:pPr>
    </w:p>
    <w:p w14:paraId="220BF3EA" w14:textId="77777777" w:rsidR="00596DD3" w:rsidRPr="00084791" w:rsidRDefault="00596DD3" w:rsidP="008532C3">
      <w:pPr>
        <w:spacing w:line="276" w:lineRule="auto"/>
        <w:rPr>
          <w:sz w:val="32"/>
          <w:szCs w:val="32"/>
          <w:rtl/>
        </w:rPr>
      </w:pPr>
    </w:p>
    <w:sectPr w:rsidR="00596DD3" w:rsidRPr="00084791" w:rsidSect="00A3107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8EAADB" w:themeColor="accent1" w:themeTint="99"/>
        <w:left w:val="single" w:sz="4" w:space="24" w:color="8EAADB" w:themeColor="accent1" w:themeTint="99"/>
        <w:bottom w:val="single" w:sz="4" w:space="24" w:color="8EAADB" w:themeColor="accent1" w:themeTint="99"/>
        <w:right w:val="single" w:sz="4" w:space="24" w:color="8EAADB" w:themeColor="accent1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C48E7" w14:textId="77777777" w:rsidR="00E002D5" w:rsidRDefault="00E002D5" w:rsidP="00B32418">
      <w:pPr>
        <w:spacing w:before="0"/>
      </w:pPr>
      <w:r>
        <w:separator/>
      </w:r>
    </w:p>
  </w:endnote>
  <w:endnote w:type="continuationSeparator" w:id="0">
    <w:p w14:paraId="351EBBF4" w14:textId="77777777" w:rsidR="00E002D5" w:rsidRDefault="00E002D5" w:rsidP="00B32418">
      <w:pPr>
        <w:spacing w:before="0"/>
      </w:pPr>
      <w:r>
        <w:continuationSeparator/>
      </w:r>
    </w:p>
  </w:endnote>
  <w:endnote w:type="continuationNotice" w:id="1">
    <w:p w14:paraId="3C9F8E1D" w14:textId="77777777" w:rsidR="00E002D5" w:rsidRDefault="00E002D5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783683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6458A2" w14:textId="5A70D1AB" w:rsidR="00B32418" w:rsidRDefault="00B324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0E2CF8" w14:textId="77777777" w:rsidR="00B32418" w:rsidRDefault="00B324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05530" w14:textId="77777777" w:rsidR="00E002D5" w:rsidRDefault="00E002D5" w:rsidP="00B32418">
      <w:pPr>
        <w:spacing w:before="0"/>
      </w:pPr>
      <w:r>
        <w:separator/>
      </w:r>
    </w:p>
  </w:footnote>
  <w:footnote w:type="continuationSeparator" w:id="0">
    <w:p w14:paraId="270434C1" w14:textId="77777777" w:rsidR="00E002D5" w:rsidRDefault="00E002D5" w:rsidP="00B32418">
      <w:pPr>
        <w:spacing w:before="0"/>
      </w:pPr>
      <w:r>
        <w:continuationSeparator/>
      </w:r>
    </w:p>
  </w:footnote>
  <w:footnote w:type="continuationNotice" w:id="1">
    <w:p w14:paraId="350D8A29" w14:textId="77777777" w:rsidR="00E002D5" w:rsidRDefault="00E002D5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66146" w14:textId="77777777" w:rsidR="00D57A6B" w:rsidRDefault="00D57A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0CB"/>
    <w:rsid w:val="000048DA"/>
    <w:rsid w:val="00004D85"/>
    <w:rsid w:val="00014855"/>
    <w:rsid w:val="0001506D"/>
    <w:rsid w:val="00023630"/>
    <w:rsid w:val="00050D0E"/>
    <w:rsid w:val="0005766E"/>
    <w:rsid w:val="00062FCF"/>
    <w:rsid w:val="00067B60"/>
    <w:rsid w:val="0007138E"/>
    <w:rsid w:val="000718E8"/>
    <w:rsid w:val="000734A0"/>
    <w:rsid w:val="0007648B"/>
    <w:rsid w:val="00076A6E"/>
    <w:rsid w:val="00084791"/>
    <w:rsid w:val="00087697"/>
    <w:rsid w:val="000B19A8"/>
    <w:rsid w:val="000B2D73"/>
    <w:rsid w:val="000E161E"/>
    <w:rsid w:val="000F7BA6"/>
    <w:rsid w:val="00101352"/>
    <w:rsid w:val="0013075F"/>
    <w:rsid w:val="00135070"/>
    <w:rsid w:val="001354FB"/>
    <w:rsid w:val="001457BF"/>
    <w:rsid w:val="001457CF"/>
    <w:rsid w:val="00184F39"/>
    <w:rsid w:val="001A01EF"/>
    <w:rsid w:val="001C0ED8"/>
    <w:rsid w:val="001C59C9"/>
    <w:rsid w:val="001D17EB"/>
    <w:rsid w:val="001F2812"/>
    <w:rsid w:val="001F5FAA"/>
    <w:rsid w:val="001F70C2"/>
    <w:rsid w:val="00222925"/>
    <w:rsid w:val="002627D5"/>
    <w:rsid w:val="002715A8"/>
    <w:rsid w:val="00272A0C"/>
    <w:rsid w:val="00287C82"/>
    <w:rsid w:val="00293710"/>
    <w:rsid w:val="002B3434"/>
    <w:rsid w:val="002C5986"/>
    <w:rsid w:val="002D5401"/>
    <w:rsid w:val="002E5BE7"/>
    <w:rsid w:val="002F5207"/>
    <w:rsid w:val="003033AD"/>
    <w:rsid w:val="00326F44"/>
    <w:rsid w:val="00342327"/>
    <w:rsid w:val="00351D63"/>
    <w:rsid w:val="00355D20"/>
    <w:rsid w:val="00361D1A"/>
    <w:rsid w:val="00362F4B"/>
    <w:rsid w:val="003635DC"/>
    <w:rsid w:val="003702D3"/>
    <w:rsid w:val="003A78DB"/>
    <w:rsid w:val="003B0A6C"/>
    <w:rsid w:val="003B62BA"/>
    <w:rsid w:val="003B72C1"/>
    <w:rsid w:val="003C5221"/>
    <w:rsid w:val="003E3EF8"/>
    <w:rsid w:val="003E40BA"/>
    <w:rsid w:val="003E43C4"/>
    <w:rsid w:val="003E500E"/>
    <w:rsid w:val="00404522"/>
    <w:rsid w:val="00407A4D"/>
    <w:rsid w:val="004125F6"/>
    <w:rsid w:val="00425FF9"/>
    <w:rsid w:val="004336B9"/>
    <w:rsid w:val="00433FF9"/>
    <w:rsid w:val="00453600"/>
    <w:rsid w:val="004538BA"/>
    <w:rsid w:val="00460324"/>
    <w:rsid w:val="004666CA"/>
    <w:rsid w:val="004678B1"/>
    <w:rsid w:val="004746CD"/>
    <w:rsid w:val="004801A2"/>
    <w:rsid w:val="004802C1"/>
    <w:rsid w:val="004813F6"/>
    <w:rsid w:val="004850CB"/>
    <w:rsid w:val="004A2A6E"/>
    <w:rsid w:val="004A7E87"/>
    <w:rsid w:val="004D51FB"/>
    <w:rsid w:val="004D74B3"/>
    <w:rsid w:val="004E6A2A"/>
    <w:rsid w:val="004F3725"/>
    <w:rsid w:val="004F574B"/>
    <w:rsid w:val="00505EC7"/>
    <w:rsid w:val="00515EC5"/>
    <w:rsid w:val="005276C5"/>
    <w:rsid w:val="005323B1"/>
    <w:rsid w:val="0053382C"/>
    <w:rsid w:val="00560CDC"/>
    <w:rsid w:val="0056391C"/>
    <w:rsid w:val="00572550"/>
    <w:rsid w:val="00573498"/>
    <w:rsid w:val="00592B0B"/>
    <w:rsid w:val="00596DD3"/>
    <w:rsid w:val="005A167B"/>
    <w:rsid w:val="005C6101"/>
    <w:rsid w:val="005F0153"/>
    <w:rsid w:val="005F74FD"/>
    <w:rsid w:val="006035D7"/>
    <w:rsid w:val="006038C8"/>
    <w:rsid w:val="00607F07"/>
    <w:rsid w:val="00627E13"/>
    <w:rsid w:val="00631966"/>
    <w:rsid w:val="0064041B"/>
    <w:rsid w:val="00640DCE"/>
    <w:rsid w:val="00641672"/>
    <w:rsid w:val="00665D04"/>
    <w:rsid w:val="00667DAE"/>
    <w:rsid w:val="006A1C1A"/>
    <w:rsid w:val="006A398C"/>
    <w:rsid w:val="006A60DE"/>
    <w:rsid w:val="006A6D39"/>
    <w:rsid w:val="006C2430"/>
    <w:rsid w:val="006E6125"/>
    <w:rsid w:val="006E616E"/>
    <w:rsid w:val="007031FA"/>
    <w:rsid w:val="007073B2"/>
    <w:rsid w:val="007078B9"/>
    <w:rsid w:val="007106A6"/>
    <w:rsid w:val="007163E1"/>
    <w:rsid w:val="007169E8"/>
    <w:rsid w:val="00731F10"/>
    <w:rsid w:val="00742046"/>
    <w:rsid w:val="0074489F"/>
    <w:rsid w:val="007449C1"/>
    <w:rsid w:val="00755559"/>
    <w:rsid w:val="00775975"/>
    <w:rsid w:val="00783663"/>
    <w:rsid w:val="00787D4A"/>
    <w:rsid w:val="007A3FD2"/>
    <w:rsid w:val="007A4323"/>
    <w:rsid w:val="007C1650"/>
    <w:rsid w:val="007F4D22"/>
    <w:rsid w:val="007F5770"/>
    <w:rsid w:val="00803E53"/>
    <w:rsid w:val="00810C9A"/>
    <w:rsid w:val="008111E1"/>
    <w:rsid w:val="00836351"/>
    <w:rsid w:val="008532C3"/>
    <w:rsid w:val="0085505C"/>
    <w:rsid w:val="008667EA"/>
    <w:rsid w:val="00871CC1"/>
    <w:rsid w:val="00875C05"/>
    <w:rsid w:val="00881CEB"/>
    <w:rsid w:val="00883676"/>
    <w:rsid w:val="00884E5B"/>
    <w:rsid w:val="00887CD1"/>
    <w:rsid w:val="008B0390"/>
    <w:rsid w:val="008B1E9C"/>
    <w:rsid w:val="008F32D3"/>
    <w:rsid w:val="008F52A0"/>
    <w:rsid w:val="0090147F"/>
    <w:rsid w:val="00904682"/>
    <w:rsid w:val="00912E5A"/>
    <w:rsid w:val="00916A05"/>
    <w:rsid w:val="00924D91"/>
    <w:rsid w:val="00934E1D"/>
    <w:rsid w:val="00936C86"/>
    <w:rsid w:val="0094681A"/>
    <w:rsid w:val="0094752C"/>
    <w:rsid w:val="0095722A"/>
    <w:rsid w:val="00981361"/>
    <w:rsid w:val="00982426"/>
    <w:rsid w:val="00993B9D"/>
    <w:rsid w:val="009A0D73"/>
    <w:rsid w:val="009A4CBC"/>
    <w:rsid w:val="009E24F9"/>
    <w:rsid w:val="009E4E41"/>
    <w:rsid w:val="009F2219"/>
    <w:rsid w:val="00A0574B"/>
    <w:rsid w:val="00A1522A"/>
    <w:rsid w:val="00A16F17"/>
    <w:rsid w:val="00A31073"/>
    <w:rsid w:val="00A36088"/>
    <w:rsid w:val="00A429BB"/>
    <w:rsid w:val="00A51D6E"/>
    <w:rsid w:val="00A82E90"/>
    <w:rsid w:val="00A90E55"/>
    <w:rsid w:val="00AA36A7"/>
    <w:rsid w:val="00AB5748"/>
    <w:rsid w:val="00AC1E4F"/>
    <w:rsid w:val="00AD3B0C"/>
    <w:rsid w:val="00AD4333"/>
    <w:rsid w:val="00AE264E"/>
    <w:rsid w:val="00AF46DB"/>
    <w:rsid w:val="00B004A7"/>
    <w:rsid w:val="00B043EB"/>
    <w:rsid w:val="00B05894"/>
    <w:rsid w:val="00B13DCC"/>
    <w:rsid w:val="00B14021"/>
    <w:rsid w:val="00B32418"/>
    <w:rsid w:val="00B51AF0"/>
    <w:rsid w:val="00B62D8D"/>
    <w:rsid w:val="00B63C30"/>
    <w:rsid w:val="00B642D8"/>
    <w:rsid w:val="00B75DFB"/>
    <w:rsid w:val="00B75E13"/>
    <w:rsid w:val="00B86B51"/>
    <w:rsid w:val="00B916A1"/>
    <w:rsid w:val="00BA0139"/>
    <w:rsid w:val="00BA1E03"/>
    <w:rsid w:val="00BA5F8B"/>
    <w:rsid w:val="00BA7655"/>
    <w:rsid w:val="00BB0219"/>
    <w:rsid w:val="00BB3123"/>
    <w:rsid w:val="00BC1587"/>
    <w:rsid w:val="00BD2636"/>
    <w:rsid w:val="00BD3C5C"/>
    <w:rsid w:val="00BF2371"/>
    <w:rsid w:val="00BF5335"/>
    <w:rsid w:val="00C03395"/>
    <w:rsid w:val="00C16241"/>
    <w:rsid w:val="00C163A8"/>
    <w:rsid w:val="00C31C56"/>
    <w:rsid w:val="00C456C1"/>
    <w:rsid w:val="00C66B5A"/>
    <w:rsid w:val="00C80D9C"/>
    <w:rsid w:val="00C90C95"/>
    <w:rsid w:val="00CC1F9E"/>
    <w:rsid w:val="00CC3B27"/>
    <w:rsid w:val="00CD26AB"/>
    <w:rsid w:val="00CE10FE"/>
    <w:rsid w:val="00CE579A"/>
    <w:rsid w:val="00D119AB"/>
    <w:rsid w:val="00D1648B"/>
    <w:rsid w:val="00D327D5"/>
    <w:rsid w:val="00D35401"/>
    <w:rsid w:val="00D4605C"/>
    <w:rsid w:val="00D540C8"/>
    <w:rsid w:val="00D54282"/>
    <w:rsid w:val="00D54F8C"/>
    <w:rsid w:val="00D57A6B"/>
    <w:rsid w:val="00D80D6F"/>
    <w:rsid w:val="00D81A4B"/>
    <w:rsid w:val="00D835C7"/>
    <w:rsid w:val="00D87BC3"/>
    <w:rsid w:val="00D96C30"/>
    <w:rsid w:val="00D96E19"/>
    <w:rsid w:val="00DA6185"/>
    <w:rsid w:val="00DB5967"/>
    <w:rsid w:val="00DF7EC7"/>
    <w:rsid w:val="00E002D5"/>
    <w:rsid w:val="00E052AA"/>
    <w:rsid w:val="00E07D54"/>
    <w:rsid w:val="00E13901"/>
    <w:rsid w:val="00E17918"/>
    <w:rsid w:val="00E259F7"/>
    <w:rsid w:val="00E268E2"/>
    <w:rsid w:val="00E3198F"/>
    <w:rsid w:val="00E405D2"/>
    <w:rsid w:val="00E41B92"/>
    <w:rsid w:val="00E442F7"/>
    <w:rsid w:val="00E51419"/>
    <w:rsid w:val="00E54123"/>
    <w:rsid w:val="00E6149B"/>
    <w:rsid w:val="00E71CF1"/>
    <w:rsid w:val="00E73745"/>
    <w:rsid w:val="00E749EF"/>
    <w:rsid w:val="00E76DA8"/>
    <w:rsid w:val="00E879B2"/>
    <w:rsid w:val="00EC3405"/>
    <w:rsid w:val="00EC4A58"/>
    <w:rsid w:val="00EC5B27"/>
    <w:rsid w:val="00EC692A"/>
    <w:rsid w:val="00ED4639"/>
    <w:rsid w:val="00EE4738"/>
    <w:rsid w:val="00EF5568"/>
    <w:rsid w:val="00F25FDC"/>
    <w:rsid w:val="00F30312"/>
    <w:rsid w:val="00F436D9"/>
    <w:rsid w:val="00F43929"/>
    <w:rsid w:val="00F43C45"/>
    <w:rsid w:val="00F45D8D"/>
    <w:rsid w:val="00F558C0"/>
    <w:rsid w:val="00F57A71"/>
    <w:rsid w:val="00F63A20"/>
    <w:rsid w:val="00F756E9"/>
    <w:rsid w:val="00F819EB"/>
    <w:rsid w:val="00F90CE9"/>
    <w:rsid w:val="00F93362"/>
    <w:rsid w:val="00F95273"/>
    <w:rsid w:val="00F96560"/>
    <w:rsid w:val="00FB622C"/>
    <w:rsid w:val="00FD1446"/>
    <w:rsid w:val="00FE445D"/>
    <w:rsid w:val="00FE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1A42A5"/>
  <w15:chartTrackingRefBased/>
  <w15:docId w15:val="{AC2ED116-57D1-424F-8A4D-3A713A8C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1457BF"/>
    <w:pPr>
      <w:widowControl w:val="0"/>
      <w:bidi/>
      <w:spacing w:before="120" w:after="0" w:line="240" w:lineRule="auto"/>
      <w:jc w:val="both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24F9"/>
    <w:pPr>
      <w:keepNext/>
      <w:keepLines/>
      <w:spacing w:before="360" w:after="80"/>
      <w:outlineLvl w:val="0"/>
    </w:pPr>
    <w:rPr>
      <w:rFonts w:eastAsiaTheme="majorEastAsia"/>
      <w:b/>
      <w:bCs/>
      <w:color w:val="2F5496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745"/>
    <w:pPr>
      <w:keepNext/>
      <w:keepLines/>
      <w:spacing w:before="160" w:after="80"/>
      <w:outlineLvl w:val="1"/>
    </w:pPr>
    <w:rPr>
      <w:rFonts w:eastAsiaTheme="majorEastAsia"/>
      <w:color w:val="00B0F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3745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50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5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50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50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50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50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894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73745"/>
    <w:rPr>
      <w:rFonts w:ascii="IRMitra" w:eastAsiaTheme="majorEastAsia" w:hAnsi="IRMitra" w:cs="IRMitra"/>
      <w:color w:val="00B0F0"/>
      <w:kern w:val="0"/>
      <w:sz w:val="28"/>
      <w:szCs w:val="28"/>
      <w:lang w:bidi="fa-I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E73745"/>
    <w:rPr>
      <w:rFonts w:ascii="IRMitra" w:eastAsiaTheme="majorEastAsia" w:hAnsi="IRMitra" w:cs="IRMitra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50CB"/>
    <w:rPr>
      <w:rFonts w:eastAsiaTheme="majorEastAsia" w:cstheme="majorBidi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50CB"/>
    <w:rPr>
      <w:rFonts w:eastAsiaTheme="majorEastAsia" w:cstheme="majorBidi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50C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50CB"/>
    <w:rPr>
      <w:rFonts w:eastAsiaTheme="majorEastAsia" w:cstheme="majorBidi"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50C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bidi="fa-IR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50CB"/>
    <w:rPr>
      <w:rFonts w:eastAsiaTheme="majorEastAsia" w:cstheme="majorBidi"/>
      <w:color w:val="272727" w:themeColor="text1" w:themeTint="D8"/>
      <w:kern w:val="0"/>
      <w:sz w:val="28"/>
      <w:szCs w:val="28"/>
      <w:lang w:bidi="fa-IR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85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50CB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50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850C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fa-IR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8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50CB"/>
    <w:rPr>
      <w:rFonts w:ascii="IRMitra" w:hAnsi="IRMitra" w:cs="IRMitra"/>
      <w:i/>
      <w:iCs/>
      <w:color w:val="404040" w:themeColor="text1" w:themeTint="BF"/>
      <w:kern w:val="0"/>
      <w:sz w:val="28"/>
      <w:szCs w:val="28"/>
      <w:lang w:bidi="fa-IR"/>
      <w14:ligatures w14:val="none"/>
    </w:rPr>
  </w:style>
  <w:style w:type="paragraph" w:styleId="ListParagraph">
    <w:name w:val="List Paragraph"/>
    <w:basedOn w:val="Normal"/>
    <w:uiPriority w:val="34"/>
    <w:qFormat/>
    <w:rsid w:val="004850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50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0CB"/>
    <w:rPr>
      <w:rFonts w:ascii="IRMitra" w:hAnsi="IRMitra" w:cs="IRMitra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850CB"/>
    <w:rPr>
      <w:b/>
      <w:bCs/>
      <w:smallCaps/>
      <w:color w:val="2F5496" w:themeColor="accent1" w:themeShade="BF"/>
      <w:spacing w:val="5"/>
    </w:rPr>
  </w:style>
  <w:style w:type="paragraph" w:customStyle="1" w:styleId="ng-star-inserted">
    <w:name w:val="ng-star-inserted"/>
    <w:basedOn w:val="Normal"/>
    <w:rsid w:val="00AC1E4F"/>
    <w:pPr>
      <w:widowControl/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g-star-inserted1">
    <w:name w:val="ng-star-inserted1"/>
    <w:basedOn w:val="DefaultParagraphFont"/>
    <w:rsid w:val="00AC1E4F"/>
  </w:style>
  <w:style w:type="paragraph" w:styleId="Revision">
    <w:name w:val="Revision"/>
    <w:hidden/>
    <w:uiPriority w:val="99"/>
    <w:semiHidden/>
    <w:rsid w:val="00B62D8D"/>
    <w:pPr>
      <w:spacing w:after="0" w:line="240" w:lineRule="auto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F63A20"/>
    <w:pPr>
      <w:widowControl/>
      <w:bidi w:val="0"/>
      <w:spacing w:before="240" w:after="0" w:line="259" w:lineRule="auto"/>
      <w:jc w:val="left"/>
      <w:outlineLvl w:val="9"/>
    </w:pPr>
    <w:rPr>
      <w:sz w:val="32"/>
      <w:szCs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F63A20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F63A20"/>
    <w:pPr>
      <w:spacing w:after="100"/>
      <w:ind w:left="560"/>
    </w:pPr>
  </w:style>
  <w:style w:type="character" w:styleId="Hyperlink">
    <w:name w:val="Hyperlink"/>
    <w:basedOn w:val="DefaultParagraphFont"/>
    <w:uiPriority w:val="99"/>
    <w:unhideWhenUsed/>
    <w:rsid w:val="00F63A20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429BB"/>
    <w:pPr>
      <w:widowControl/>
      <w:bidi w:val="0"/>
      <w:spacing w:before="0" w:after="100" w:line="259" w:lineRule="auto"/>
      <w:jc w:val="left"/>
    </w:pPr>
    <w:rPr>
      <w:rFonts w:asciiTheme="minorHAnsi" w:eastAsiaTheme="minorEastAsia" w:hAnsiTheme="minorHAnsi" w:cs="Times New Roman"/>
      <w:sz w:val="22"/>
      <w:szCs w:val="22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138E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138E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713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FEDFC-CDC6-4DFB-8EEE-D45592101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11</Pages>
  <Words>3066</Words>
  <Characters>17479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یزدانی</dc:creator>
  <cp:keywords>مرکز فقهی- فقه - شهیدی - اتقان - نظارت شهبازی</cp:keywords>
  <dc:description/>
  <cp:lastModifiedBy>حسین یزدانی</cp:lastModifiedBy>
  <cp:revision>79</cp:revision>
  <dcterms:created xsi:type="dcterms:W3CDTF">2026-09-26T10:35:00Z</dcterms:created>
  <dcterms:modified xsi:type="dcterms:W3CDTF">2026-09-29T11:42:00Z</dcterms:modified>
</cp:coreProperties>
</file>