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FC7897" w14:textId="77777777" w:rsidR="00A23115" w:rsidRDefault="00A23115" w:rsidP="00A23115">
      <w:pPr>
        <w:rPr>
          <w:rFonts w:cs="IRMitra"/>
          <w:b/>
          <w:bCs/>
          <w:color w:val="0070C0"/>
        </w:rPr>
      </w:pPr>
      <w:r>
        <w:rPr>
          <w:rFonts w:cs="IRMitra"/>
          <w:b/>
          <w:bCs/>
          <w:color w:val="0070C0"/>
          <w:rtl/>
        </w:rPr>
        <w:t>دروس خارج فقه استاد معظم حاج شیخ محمدتقی شهیدی</w:t>
      </w:r>
    </w:p>
    <w:p w14:paraId="26AB16BE" w14:textId="77777777" w:rsidR="00A23115" w:rsidRDefault="00A23115" w:rsidP="00A23115">
      <w:pPr>
        <w:autoSpaceDE w:val="0"/>
        <w:autoSpaceDN w:val="0"/>
        <w:adjustRightInd w:val="0"/>
        <w:spacing w:after="0" w:line="240" w:lineRule="auto"/>
        <w:rPr>
          <w:rFonts w:cs="IRMitra"/>
          <w:b/>
          <w:bCs/>
          <w:color w:val="800000"/>
          <w:kern w:val="0"/>
          <w:shd w:val="clear" w:color="auto" w:fill="FFFFFF"/>
          <w:rtl/>
          <w:lang w:val="x-none"/>
          <w14:ligatures w14:val="none"/>
        </w:rPr>
      </w:pPr>
      <w:r>
        <w:rPr>
          <w:rFonts w:cs="IRMitra"/>
          <w:b/>
          <w:bCs/>
          <w:color w:val="800000"/>
          <w:kern w:val="0"/>
          <w:shd w:val="clear" w:color="auto" w:fill="FFFFFF"/>
          <w:rtl/>
          <w:lang w:val="x-none"/>
          <w14:ligatures w14:val="none"/>
        </w:rPr>
        <w:t xml:space="preserve">کتاب صلاة - سال </w:t>
      </w:r>
      <w:r>
        <w:rPr>
          <w:rFonts w:cs="IRMitra" w:hint="cs"/>
          <w:b/>
          <w:bCs/>
          <w:color w:val="800000"/>
          <w:kern w:val="0"/>
          <w:shd w:val="clear" w:color="auto" w:fill="FFFFFF"/>
          <w:rtl/>
          <w:lang w:val="x-none"/>
          <w14:ligatures w14:val="none"/>
        </w:rPr>
        <w:t>یازدهم</w:t>
      </w:r>
    </w:p>
    <w:p w14:paraId="0C94415B" w14:textId="77777777" w:rsidR="00A23115" w:rsidRPr="00F03039" w:rsidRDefault="00A23115" w:rsidP="00A23115">
      <w:pPr>
        <w:autoSpaceDE w:val="0"/>
        <w:autoSpaceDN w:val="0"/>
        <w:adjustRightInd w:val="0"/>
        <w:spacing w:after="0" w:line="240" w:lineRule="auto"/>
        <w:rPr>
          <w:rFonts w:cs="IRMitra"/>
          <w:b/>
          <w:bCs/>
          <w:color w:val="800000"/>
          <w:kern w:val="0"/>
          <w:shd w:val="clear" w:color="auto" w:fill="FFFFFF"/>
          <w:rtl/>
          <w14:ligatures w14:val="none"/>
        </w:rPr>
      </w:pPr>
      <w:r>
        <w:rPr>
          <w:rFonts w:cs="IRMitra"/>
          <w:b/>
          <w:bCs/>
          <w:color w:val="800000"/>
          <w:kern w:val="0"/>
          <w:shd w:val="clear" w:color="auto" w:fill="FFFFFF"/>
          <w:rtl/>
          <w:lang w:val="x-none"/>
          <w14:ligatures w14:val="none"/>
        </w:rPr>
        <w:t>سال 140</w:t>
      </w:r>
      <w:r>
        <w:rPr>
          <w:rFonts w:cs="IRMitra" w:hint="cs"/>
          <w:b/>
          <w:bCs/>
          <w:color w:val="800000"/>
          <w:kern w:val="0"/>
          <w:shd w:val="clear" w:color="auto" w:fill="FFFFFF"/>
          <w:rtl/>
          <w:lang w:val="x-none"/>
          <w14:ligatures w14:val="none"/>
        </w:rPr>
        <w:t>5</w:t>
      </w:r>
      <w:r>
        <w:rPr>
          <w:rFonts w:cs="IRMitra"/>
          <w:b/>
          <w:bCs/>
          <w:color w:val="800000"/>
          <w:kern w:val="0"/>
          <w:shd w:val="clear" w:color="auto" w:fill="FFFFFF"/>
          <w:rtl/>
          <w:lang w:val="x-none"/>
          <w14:ligatures w14:val="none"/>
        </w:rPr>
        <w:t>-140</w:t>
      </w:r>
      <w:r>
        <w:rPr>
          <w:rFonts w:cs="IRMitra" w:hint="cs"/>
          <w:b/>
          <w:bCs/>
          <w:color w:val="800000"/>
          <w:kern w:val="0"/>
          <w:shd w:val="clear" w:color="auto" w:fill="FFFFFF"/>
          <w:rtl/>
          <w14:ligatures w14:val="none"/>
        </w:rPr>
        <w:t>6</w:t>
      </w:r>
      <w:bookmarkStart w:id="0" w:name="_GoBack"/>
      <w:bookmarkEnd w:id="0"/>
    </w:p>
    <w:p w14:paraId="2E9BFABB" w14:textId="77777777" w:rsidR="00A23115" w:rsidRDefault="00A23115" w:rsidP="00A23115">
      <w:pPr>
        <w:autoSpaceDE w:val="0"/>
        <w:autoSpaceDN w:val="0"/>
        <w:adjustRightInd w:val="0"/>
        <w:spacing w:after="0" w:line="240" w:lineRule="auto"/>
        <w:rPr>
          <w:rFonts w:cs="IRMitra"/>
          <w:b/>
          <w:bCs/>
          <w:color w:val="800000"/>
          <w:kern w:val="0"/>
          <w:shd w:val="clear" w:color="auto" w:fill="FFFFFF"/>
          <w:rtl/>
          <w:lang w:val="x-none"/>
          <w14:ligatures w14:val="none"/>
        </w:rPr>
      </w:pPr>
      <w:r>
        <w:rPr>
          <w:rFonts w:cs="IRMitra"/>
          <w:b/>
          <w:bCs/>
          <w:color w:val="800000"/>
          <w:kern w:val="0"/>
          <w:shd w:val="clear" w:color="auto" w:fill="FFFFFF"/>
          <w:rtl/>
          <w:lang w:val="x-none"/>
          <w14:ligatures w14:val="none"/>
        </w:rPr>
        <w:t>متن تقریر</w:t>
      </w:r>
    </w:p>
    <w:p w14:paraId="30EE9407" w14:textId="0A4F11B2" w:rsidR="00A23115" w:rsidRDefault="00A23115" w:rsidP="00A23115">
      <w:pPr>
        <w:rPr>
          <w:rFonts w:cs="IRMitra" w:hint="cs"/>
          <w:b/>
          <w:bCs/>
          <w:color w:val="C00000"/>
          <w:rtl/>
        </w:rPr>
      </w:pPr>
      <w:r>
        <w:rPr>
          <w:rFonts w:cs="IRMitra"/>
          <w:b/>
          <w:bCs/>
          <w:color w:val="C00000"/>
          <w:rtl/>
        </w:rPr>
        <w:t xml:space="preserve">جلسۀ </w:t>
      </w:r>
      <w:r>
        <w:rPr>
          <w:rFonts w:cs="IRMitra"/>
          <w:b/>
          <w:bCs/>
          <w:color w:val="C00000"/>
        </w:rPr>
        <w:t>04</w:t>
      </w:r>
      <w:r>
        <w:rPr>
          <w:rFonts w:cs="IRMitra"/>
          <w:b/>
          <w:bCs/>
          <w:color w:val="C00000"/>
          <w:rtl/>
        </w:rPr>
        <w:t>-</w:t>
      </w:r>
      <w:r>
        <w:rPr>
          <w:rFonts w:cs="IRMitra"/>
          <w:b/>
          <w:bCs/>
          <w:color w:val="C00000"/>
        </w:rPr>
        <w:t>12</w:t>
      </w:r>
      <w:r>
        <w:rPr>
          <w:rFonts w:cs="IRMitra"/>
          <w:b/>
          <w:bCs/>
          <w:color w:val="C00000"/>
        </w:rPr>
        <w:t>60</w:t>
      </w:r>
    </w:p>
    <w:p w14:paraId="4BB19DF2" w14:textId="168C9107" w:rsidR="00A23115" w:rsidRPr="00F03039" w:rsidRDefault="00A23115" w:rsidP="00A23115">
      <w:pPr>
        <w:autoSpaceDE w:val="0"/>
        <w:autoSpaceDN w:val="0"/>
        <w:adjustRightInd w:val="0"/>
        <w:spacing w:after="0" w:line="240" w:lineRule="auto"/>
        <w:rPr>
          <w:rFonts w:cs="IRMitra"/>
          <w:b/>
          <w:bCs/>
          <w:color w:val="C00000"/>
          <w:kern w:val="0"/>
          <w:shd w:val="clear" w:color="auto" w:fill="FFFFFF"/>
          <w:rtl/>
          <w14:ligatures w14:val="none"/>
        </w:rPr>
      </w:pPr>
      <w:r>
        <w:rPr>
          <w:rFonts w:cs="IRMitra"/>
          <w:b/>
          <w:bCs/>
          <w:color w:val="C00000"/>
          <w:kern w:val="0"/>
          <w:shd w:val="clear" w:color="auto" w:fill="FFFFFF"/>
          <w:lang w:val="x-none"/>
          <w14:ligatures w14:val="none"/>
        </w:rPr>
        <w:t>‌</w:t>
      </w:r>
      <w:r>
        <w:rPr>
          <w:rFonts w:cs="IRMitra" w:hint="cs"/>
          <w:b/>
          <w:bCs/>
          <w:color w:val="C00000"/>
          <w:kern w:val="0"/>
          <w:shd w:val="clear" w:color="auto" w:fill="FFFFFF"/>
          <w:rtl/>
          <w:lang w:val="x-none"/>
          <w14:ligatures w14:val="none"/>
        </w:rPr>
        <w:t>چهار</w:t>
      </w:r>
      <w:r>
        <w:rPr>
          <w:rFonts w:cs="IRMitra" w:hint="cs"/>
          <w:b/>
          <w:bCs/>
          <w:color w:val="C00000"/>
          <w:kern w:val="0"/>
          <w:shd w:val="clear" w:color="auto" w:fill="FFFFFF"/>
          <w:rtl/>
          <w:lang w:val="x-none"/>
          <w14:ligatures w14:val="none"/>
        </w:rPr>
        <w:t>‌</w:t>
      </w:r>
      <w:r>
        <w:rPr>
          <w:rFonts w:cs="IRMitra"/>
          <w:b/>
          <w:bCs/>
          <w:color w:val="C00000"/>
          <w:kern w:val="0"/>
          <w:shd w:val="clear" w:color="auto" w:fill="FFFFFF"/>
          <w:rtl/>
          <w:lang w:val="x-none"/>
          <w14:ligatures w14:val="none"/>
        </w:rPr>
        <w:t xml:space="preserve">شنبه – </w:t>
      </w:r>
      <w:r>
        <w:rPr>
          <w:rFonts w:cs="IRMitra"/>
          <w:b/>
          <w:bCs/>
          <w:color w:val="C00000"/>
          <w:kern w:val="0"/>
          <w:shd w:val="clear" w:color="auto" w:fill="FFFFFF"/>
          <w14:ligatures w14:val="none"/>
        </w:rPr>
        <w:t>18</w:t>
      </w:r>
      <w:r>
        <w:rPr>
          <w:rFonts w:cs="IRMitra"/>
          <w:b/>
          <w:bCs/>
          <w:color w:val="C00000"/>
          <w:kern w:val="0"/>
          <w:shd w:val="clear" w:color="auto" w:fill="FFFFFF"/>
          <w:rtl/>
          <w:lang w:val="x-none"/>
          <w14:ligatures w14:val="none"/>
        </w:rPr>
        <w:t>/</w:t>
      </w:r>
      <w:r>
        <w:rPr>
          <w:rFonts w:cs="IRMitra"/>
          <w:b/>
          <w:bCs/>
          <w:color w:val="C00000"/>
          <w:kern w:val="0"/>
          <w:shd w:val="clear" w:color="auto" w:fill="FFFFFF"/>
          <w14:ligatures w14:val="none"/>
        </w:rPr>
        <w:t>06</w:t>
      </w:r>
      <w:r>
        <w:rPr>
          <w:rFonts w:cs="IRMitra"/>
          <w:b/>
          <w:bCs/>
          <w:color w:val="C00000"/>
          <w:kern w:val="0"/>
          <w:shd w:val="clear" w:color="auto" w:fill="FFFFFF"/>
          <w:rtl/>
          <w:lang w:val="x-none"/>
          <w14:ligatures w14:val="none"/>
        </w:rPr>
        <w:t>/140</w:t>
      </w:r>
      <w:r>
        <w:rPr>
          <w:rFonts w:cs="IRMitra" w:hint="cs"/>
          <w:b/>
          <w:bCs/>
          <w:color w:val="C00000"/>
          <w:kern w:val="0"/>
          <w:shd w:val="clear" w:color="auto" w:fill="FFFFFF"/>
          <w:rtl/>
          <w14:ligatures w14:val="none"/>
        </w:rPr>
        <w:t>6</w:t>
      </w:r>
    </w:p>
    <w:p w14:paraId="780518BD" w14:textId="77777777" w:rsidR="00A23115" w:rsidRDefault="00A23115" w:rsidP="00A23115">
      <w:pPr>
        <w:rPr>
          <w:rFonts w:cs="IRMitra"/>
          <w:color w:val="00B050"/>
          <w:rtl/>
        </w:rPr>
      </w:pPr>
      <w:r>
        <w:rPr>
          <w:rFonts w:cs="IRMitra"/>
          <w:color w:val="00B050"/>
          <w:kern w:val="0"/>
          <w:rtl/>
          <w:lang w:val="x-none"/>
          <w14:ligatures w14:val="none"/>
        </w:rPr>
        <w:t xml:space="preserve">أعوذ باللّه من الشیطان الرجیم بسم </w:t>
      </w:r>
      <w:r>
        <w:rPr>
          <w:rFonts w:cs="IRMitra"/>
          <w:color w:val="00B050"/>
          <w:kern w:val="0"/>
          <w:lang w:val="x-none"/>
          <w14:ligatures w14:val="none"/>
        </w:rPr>
        <w:t>‌</w:t>
      </w:r>
      <w:r>
        <w:rPr>
          <w:rFonts w:cs="IRMitra"/>
          <w:color w:val="00B050"/>
          <w:kern w:val="0"/>
          <w:rtl/>
          <w:lang w:val="x-none"/>
          <w14:ligatures w14:val="none"/>
        </w:rPr>
        <w:t>اللّه الرحمن الرحیم الحمد للّه ربّ العالمین و صلّی الله علی سیّدنا محمّد و آله الطاهرین سیّما بقیّة اللّه فی الأرضین و اللعن علی أعدائهم أجمعین.</w:t>
      </w:r>
    </w:p>
    <w:p w14:paraId="44C468FD" w14:textId="1AD315EA" w:rsidR="00D06295" w:rsidRDefault="00D06295" w:rsidP="00EC5BD8">
      <w:pPr>
        <w:jc w:val="center"/>
        <w:rPr>
          <w:rtl/>
          <w:lang w:bidi="ar"/>
        </w:rPr>
      </w:pPr>
    </w:p>
    <w:p w14:paraId="788E1FE3" w14:textId="77777777" w:rsidR="00660AD8" w:rsidRDefault="00660AD8" w:rsidP="00660AD8">
      <w:pPr>
        <w:pStyle w:val="Heading1"/>
        <w:rPr>
          <w:rtl/>
        </w:rPr>
      </w:pPr>
      <w:bookmarkStart w:id="1" w:name="_Toc240058547"/>
      <w:r>
        <w:rPr>
          <w:rFonts w:hint="cs"/>
          <w:rtl/>
        </w:rPr>
        <w:t>ادامه مساله 16</w:t>
      </w:r>
      <w:bookmarkEnd w:id="1"/>
    </w:p>
    <w:p w14:paraId="7F6A46B1" w14:textId="77777777" w:rsidR="00660AD8" w:rsidRDefault="00660AD8" w:rsidP="00660AD8">
      <w:pPr>
        <w:rPr>
          <w:color w:val="0000FF"/>
          <w:rtl/>
        </w:rPr>
      </w:pPr>
      <w:r w:rsidRPr="0026614F">
        <w:rPr>
          <w:color w:val="0000FF"/>
          <w:rtl/>
        </w:rPr>
        <w:t>(مسألة 16): يجوز العدول من الائتمام إلى الانفراد و لو اختياراً في جميع أحوال الصلاة على الأقوى، و إن كان ذلك من نيّته في أوّل الصلاة لكن الأحوط عدم العدول إلّا لضرورة و لو دنيويّة خصوصاً في الصورة الثانية</w:t>
      </w:r>
      <w:r w:rsidRPr="0026614F">
        <w:rPr>
          <w:rStyle w:val="FootnoteReference"/>
          <w:color w:val="0000FF"/>
          <w:rtl/>
        </w:rPr>
        <w:footnoteReference w:id="2"/>
      </w:r>
      <w:r w:rsidRPr="0026614F">
        <w:rPr>
          <w:rFonts w:hint="cs"/>
          <w:color w:val="0000FF"/>
          <w:rtl/>
        </w:rPr>
        <w:t>.</w:t>
      </w:r>
    </w:p>
    <w:p w14:paraId="2B26DEA0" w14:textId="77777777" w:rsidR="00660AD8" w:rsidRPr="002F1212" w:rsidRDefault="00660AD8" w:rsidP="00660AD8">
      <w:pPr>
        <w:pStyle w:val="Heading2"/>
        <w:rPr>
          <w:rtl/>
        </w:rPr>
      </w:pPr>
      <w:bookmarkStart w:id="2" w:name="_Toc240058548"/>
      <w:r>
        <w:rPr>
          <w:rFonts w:hint="cs"/>
          <w:rtl/>
        </w:rPr>
        <w:t>اصل عدم مشروعیت</w:t>
      </w:r>
      <w:bookmarkEnd w:id="2"/>
    </w:p>
    <w:p w14:paraId="0D377060" w14:textId="77777777" w:rsidR="00660AD8" w:rsidRDefault="00660AD8" w:rsidP="00660AD8">
      <w:pPr>
        <w:rPr>
          <w:rtl/>
        </w:rPr>
      </w:pPr>
      <w:r>
        <w:rPr>
          <w:rFonts w:hint="cs"/>
          <w:rtl/>
        </w:rPr>
        <w:t xml:space="preserve">در مورد عدول از نماز جماعت به نماز فرادی بحث به اینجا رسید که آیا </w:t>
      </w:r>
      <w:r>
        <w:rPr>
          <w:rtl/>
        </w:rPr>
        <w:t>مقتضا</w:t>
      </w:r>
      <w:r>
        <w:rPr>
          <w:rFonts w:hint="cs"/>
          <w:rtl/>
        </w:rPr>
        <w:t>ی</w:t>
      </w:r>
      <w:r>
        <w:rPr>
          <w:rtl/>
        </w:rPr>
        <w:t xml:space="preserve"> اصل، مشروع</w:t>
      </w:r>
      <w:r>
        <w:rPr>
          <w:rFonts w:hint="cs"/>
          <w:rtl/>
        </w:rPr>
        <w:t>ی</w:t>
      </w:r>
      <w:r>
        <w:rPr>
          <w:rFonts w:hint="eastAsia"/>
          <w:rtl/>
        </w:rPr>
        <w:t>ت</w:t>
      </w:r>
      <w:r>
        <w:rPr>
          <w:rtl/>
        </w:rPr>
        <w:t xml:space="preserve"> ا</w:t>
      </w:r>
      <w:r>
        <w:rPr>
          <w:rFonts w:hint="cs"/>
          <w:rtl/>
        </w:rPr>
        <w:t>ی</w:t>
      </w:r>
      <w:r>
        <w:rPr>
          <w:rFonts w:hint="eastAsia"/>
          <w:rtl/>
        </w:rPr>
        <w:t>ن</w:t>
      </w:r>
      <w:r>
        <w:rPr>
          <w:rtl/>
        </w:rPr>
        <w:t xml:space="preserve"> نماز جماعت است </w:t>
      </w:r>
      <w:r>
        <w:rPr>
          <w:rFonts w:hint="cs"/>
          <w:rtl/>
        </w:rPr>
        <w:t>ی</w:t>
      </w:r>
      <w:r>
        <w:rPr>
          <w:rFonts w:hint="eastAsia"/>
          <w:rtl/>
        </w:rPr>
        <w:t>ا</w:t>
      </w:r>
      <w:r>
        <w:rPr>
          <w:rtl/>
        </w:rPr>
        <w:t xml:space="preserve"> عدم مشروع</w:t>
      </w:r>
      <w:r>
        <w:rPr>
          <w:rFonts w:hint="cs"/>
          <w:rtl/>
        </w:rPr>
        <w:t>ی</w:t>
      </w:r>
      <w:r>
        <w:rPr>
          <w:rFonts w:hint="eastAsia"/>
          <w:rtl/>
        </w:rPr>
        <w:t>ت</w:t>
      </w:r>
      <w:r>
        <w:rPr>
          <w:rFonts w:hint="cs"/>
          <w:rtl/>
        </w:rPr>
        <w:t>.</w:t>
      </w:r>
    </w:p>
    <w:p w14:paraId="22DEDAF5" w14:textId="77777777" w:rsidR="00660AD8" w:rsidRDefault="00660AD8" w:rsidP="00660AD8">
      <w:pPr>
        <w:pStyle w:val="Heading3"/>
        <w:rPr>
          <w:rtl/>
        </w:rPr>
      </w:pPr>
      <w:bookmarkStart w:id="3" w:name="_Toc240058549"/>
      <w:r>
        <w:rPr>
          <w:rFonts w:hint="eastAsia"/>
          <w:rtl/>
        </w:rPr>
        <w:t>کلام</w:t>
      </w:r>
      <w:r>
        <w:rPr>
          <w:rtl/>
        </w:rPr>
        <w:t xml:space="preserve"> آقا</w:t>
      </w:r>
      <w:r>
        <w:rPr>
          <w:rFonts w:hint="cs"/>
          <w:rtl/>
        </w:rPr>
        <w:t>ی</w:t>
      </w:r>
      <w:r>
        <w:rPr>
          <w:rtl/>
        </w:rPr>
        <w:t xml:space="preserve"> بروجرد</w:t>
      </w:r>
      <w:r>
        <w:rPr>
          <w:rFonts w:hint="cs"/>
          <w:rtl/>
        </w:rPr>
        <w:t>ی</w:t>
      </w:r>
      <w:bookmarkEnd w:id="3"/>
      <w:r>
        <w:rPr>
          <w:rtl/>
        </w:rPr>
        <w:t xml:space="preserve"> </w:t>
      </w:r>
    </w:p>
    <w:p w14:paraId="5A82B8CD" w14:textId="77777777" w:rsidR="00660AD8" w:rsidRDefault="00660AD8" w:rsidP="00660AD8">
      <w:pPr>
        <w:rPr>
          <w:rtl/>
        </w:rPr>
      </w:pPr>
      <w:r>
        <w:rPr>
          <w:rtl/>
        </w:rPr>
        <w:t>آقا</w:t>
      </w:r>
      <w:r>
        <w:rPr>
          <w:rFonts w:hint="cs"/>
          <w:rtl/>
        </w:rPr>
        <w:t>ی</w:t>
      </w:r>
      <w:r>
        <w:rPr>
          <w:rtl/>
        </w:rPr>
        <w:t xml:space="preserve"> بروجرد</w:t>
      </w:r>
      <w:r>
        <w:rPr>
          <w:rFonts w:hint="cs"/>
          <w:rtl/>
        </w:rPr>
        <w:t>ی</w:t>
      </w:r>
      <w:r>
        <w:rPr>
          <w:rtl/>
        </w:rPr>
        <w:t xml:space="preserve"> در حاش</w:t>
      </w:r>
      <w:r>
        <w:rPr>
          <w:rFonts w:hint="cs"/>
          <w:rtl/>
        </w:rPr>
        <w:t>یه</w:t>
      </w:r>
      <w:r>
        <w:rPr>
          <w:rtl/>
        </w:rPr>
        <w:t xml:space="preserve"> «عروه» </w:t>
      </w:r>
      <w:r>
        <w:rPr>
          <w:rFonts w:hint="cs"/>
          <w:rtl/>
        </w:rPr>
        <w:t xml:space="preserve">بیان کرده اند که </w:t>
      </w:r>
      <w:r>
        <w:rPr>
          <w:rtl/>
        </w:rPr>
        <w:t>جواز عدول در اثنا</w:t>
      </w:r>
      <w:r>
        <w:rPr>
          <w:rFonts w:hint="cs"/>
          <w:rtl/>
        </w:rPr>
        <w:t>ی</w:t>
      </w:r>
      <w:r>
        <w:rPr>
          <w:rtl/>
        </w:rPr>
        <w:t xml:space="preserve"> نماز </w:t>
      </w:r>
      <w:r>
        <w:rPr>
          <w:rFonts w:hint="cs"/>
          <w:rtl/>
        </w:rPr>
        <w:t xml:space="preserve">جماعت در موارد </w:t>
      </w:r>
      <w:r>
        <w:rPr>
          <w:rtl/>
        </w:rPr>
        <w:t>غ</w:t>
      </w:r>
      <w:r>
        <w:rPr>
          <w:rFonts w:hint="cs"/>
          <w:rtl/>
        </w:rPr>
        <w:t>ی</w:t>
      </w:r>
      <w:r>
        <w:rPr>
          <w:rFonts w:hint="eastAsia"/>
          <w:rtl/>
        </w:rPr>
        <w:t>ر</w:t>
      </w:r>
      <w:r>
        <w:rPr>
          <w:rtl/>
        </w:rPr>
        <w:t xml:space="preserve"> ضرورت، محل اشکال جد</w:t>
      </w:r>
      <w:r>
        <w:rPr>
          <w:rFonts w:hint="cs"/>
          <w:rtl/>
        </w:rPr>
        <w:t>ی</w:t>
      </w:r>
      <w:r>
        <w:rPr>
          <w:rtl/>
        </w:rPr>
        <w:t xml:space="preserve"> است</w:t>
      </w:r>
      <w:r>
        <w:rPr>
          <w:rStyle w:val="FootnoteReference"/>
          <w:rtl/>
        </w:rPr>
        <w:footnoteReference w:id="3"/>
      </w:r>
      <w:r>
        <w:rPr>
          <w:rtl/>
        </w:rPr>
        <w:t xml:space="preserve">. </w:t>
      </w:r>
      <w:r>
        <w:rPr>
          <w:rFonts w:hint="cs"/>
          <w:rtl/>
        </w:rPr>
        <w:t xml:space="preserve">بنابراین ایشان در اینجا </w:t>
      </w:r>
      <w:r>
        <w:rPr>
          <w:rtl/>
        </w:rPr>
        <w:t>اصل عدم مشروع</w:t>
      </w:r>
      <w:r>
        <w:rPr>
          <w:rFonts w:hint="cs"/>
          <w:rtl/>
        </w:rPr>
        <w:t>ی</w:t>
      </w:r>
      <w:r>
        <w:rPr>
          <w:rFonts w:hint="eastAsia"/>
          <w:rtl/>
        </w:rPr>
        <w:t>ت</w:t>
      </w:r>
      <w:r>
        <w:rPr>
          <w:rtl/>
        </w:rPr>
        <w:t xml:space="preserve"> را پذ</w:t>
      </w:r>
      <w:r>
        <w:rPr>
          <w:rFonts w:hint="cs"/>
          <w:rtl/>
        </w:rPr>
        <w:t>ی</w:t>
      </w:r>
      <w:r>
        <w:rPr>
          <w:rFonts w:hint="eastAsia"/>
          <w:rtl/>
        </w:rPr>
        <w:t>رفته</w:t>
      </w:r>
      <w:r>
        <w:rPr>
          <w:rtl/>
        </w:rPr>
        <w:t xml:space="preserve"> </w:t>
      </w:r>
      <w:r>
        <w:rPr>
          <w:rFonts w:hint="cs"/>
          <w:rtl/>
        </w:rPr>
        <w:t>اند و نظر درست نیز همین است.</w:t>
      </w:r>
      <w:r>
        <w:rPr>
          <w:rtl/>
        </w:rPr>
        <w:t xml:space="preserve"> </w:t>
      </w:r>
      <w:r>
        <w:rPr>
          <w:rFonts w:hint="cs"/>
          <w:rtl/>
        </w:rPr>
        <w:t xml:space="preserve">ایشان حاشیه عروه را در بروجرد نوشتند و بعد که در قم درس صلات برگزار کردند برخی از نظراتشان تغییر کرد از جمله نظر ایشان در مورد </w:t>
      </w:r>
      <w:r>
        <w:rPr>
          <w:rtl/>
        </w:rPr>
        <w:t>جواز عدول در اثنا</w:t>
      </w:r>
      <w:r>
        <w:rPr>
          <w:rFonts w:hint="cs"/>
          <w:rtl/>
        </w:rPr>
        <w:t>ی</w:t>
      </w:r>
      <w:r>
        <w:rPr>
          <w:rtl/>
        </w:rPr>
        <w:t xml:space="preserve"> نماز </w:t>
      </w:r>
      <w:r>
        <w:rPr>
          <w:rFonts w:hint="cs"/>
          <w:rtl/>
        </w:rPr>
        <w:t xml:space="preserve">جماعت </w:t>
      </w:r>
      <w:r>
        <w:rPr>
          <w:rtl/>
        </w:rPr>
        <w:t xml:space="preserve">به </w:t>
      </w:r>
      <w:r>
        <w:rPr>
          <w:rFonts w:hint="cs"/>
          <w:rtl/>
        </w:rPr>
        <w:t>فرادی.</w:t>
      </w:r>
      <w:r>
        <w:rPr>
          <w:rtl/>
        </w:rPr>
        <w:t xml:space="preserve"> </w:t>
      </w:r>
    </w:p>
    <w:p w14:paraId="63F87B78" w14:textId="77777777" w:rsidR="00660AD8" w:rsidRDefault="00660AD8" w:rsidP="00660AD8">
      <w:pPr>
        <w:pStyle w:val="Heading4"/>
        <w:rPr>
          <w:rtl/>
        </w:rPr>
      </w:pPr>
      <w:bookmarkStart w:id="4" w:name="_Toc240058550"/>
      <w:r>
        <w:rPr>
          <w:rFonts w:hint="cs"/>
          <w:rtl/>
        </w:rPr>
        <w:t>شهرت</w:t>
      </w:r>
      <w:bookmarkEnd w:id="4"/>
    </w:p>
    <w:p w14:paraId="4EA5931E" w14:textId="620875B0" w:rsidR="00660AD8" w:rsidRDefault="00660AD8" w:rsidP="00660AD8">
      <w:pPr>
        <w:rPr>
          <w:rtl/>
        </w:rPr>
      </w:pPr>
      <w:r>
        <w:rPr>
          <w:rFonts w:hint="eastAsia"/>
          <w:rtl/>
        </w:rPr>
        <w:t>ا</w:t>
      </w:r>
      <w:r>
        <w:rPr>
          <w:rFonts w:hint="cs"/>
          <w:rtl/>
        </w:rPr>
        <w:t>ی</w:t>
      </w:r>
      <w:r>
        <w:rPr>
          <w:rFonts w:hint="eastAsia"/>
          <w:rtl/>
        </w:rPr>
        <w:t>شان</w:t>
      </w:r>
      <w:r>
        <w:rPr>
          <w:rtl/>
        </w:rPr>
        <w:t xml:space="preserve"> </w:t>
      </w:r>
      <w:r>
        <w:rPr>
          <w:rFonts w:hint="cs"/>
          <w:rtl/>
        </w:rPr>
        <w:t>در بحث استدلال</w:t>
      </w:r>
      <w:r w:rsidR="00977156">
        <w:rPr>
          <w:rFonts w:hint="cs"/>
          <w:rtl/>
        </w:rPr>
        <w:t>ی</w:t>
      </w:r>
      <w:r>
        <w:rPr>
          <w:rFonts w:hint="cs"/>
          <w:rtl/>
        </w:rPr>
        <w:t xml:space="preserve"> فرمودند:</w:t>
      </w:r>
      <w:r>
        <w:rPr>
          <w:rtl/>
        </w:rPr>
        <w:t xml:space="preserve"> مشهور </w:t>
      </w:r>
      <w:r>
        <w:rPr>
          <w:rFonts w:hint="cs"/>
          <w:rtl/>
        </w:rPr>
        <w:t xml:space="preserve">در مساله جواز عدول در اثنای نماز جماعت، </w:t>
      </w:r>
      <w:r>
        <w:rPr>
          <w:rtl/>
        </w:rPr>
        <w:t xml:space="preserve">قائل به جواز </w:t>
      </w:r>
      <w:r>
        <w:rPr>
          <w:rFonts w:hint="cs"/>
          <w:rtl/>
        </w:rPr>
        <w:t xml:space="preserve">شده اند اما این شهرت </w:t>
      </w:r>
      <w:r>
        <w:rPr>
          <w:rtl/>
        </w:rPr>
        <w:t>کاشف از رأ</w:t>
      </w:r>
      <w:r>
        <w:rPr>
          <w:rFonts w:hint="cs"/>
          <w:rtl/>
        </w:rPr>
        <w:t>ی</w:t>
      </w:r>
      <w:r>
        <w:rPr>
          <w:rtl/>
        </w:rPr>
        <w:t xml:space="preserve"> معصوم ن</w:t>
      </w:r>
      <w:r>
        <w:rPr>
          <w:rFonts w:hint="cs"/>
          <w:rtl/>
        </w:rPr>
        <w:t>ی</w:t>
      </w:r>
      <w:r>
        <w:rPr>
          <w:rFonts w:hint="eastAsia"/>
          <w:rtl/>
        </w:rPr>
        <w:t>ست</w:t>
      </w:r>
      <w:r>
        <w:rPr>
          <w:rtl/>
        </w:rPr>
        <w:t>. شهرت قدمائ</w:t>
      </w:r>
      <w:r>
        <w:rPr>
          <w:rFonts w:hint="cs"/>
          <w:rtl/>
        </w:rPr>
        <w:t>ی</w:t>
      </w:r>
      <w:r>
        <w:rPr>
          <w:rFonts w:hint="eastAsia"/>
          <w:rtl/>
        </w:rPr>
        <w:t>ه</w:t>
      </w:r>
      <w:r>
        <w:rPr>
          <w:rtl/>
        </w:rPr>
        <w:t xml:space="preserve"> در مسائل </w:t>
      </w:r>
      <w:r w:rsidR="00977156">
        <w:rPr>
          <w:rFonts w:hint="cs"/>
          <w:rtl/>
        </w:rPr>
        <w:t>متلقاة</w:t>
      </w:r>
      <w:r>
        <w:rPr>
          <w:rtl/>
        </w:rPr>
        <w:t xml:space="preserve"> از ائم</w:t>
      </w:r>
      <w:r>
        <w:rPr>
          <w:rFonts w:hint="cs"/>
          <w:rtl/>
        </w:rPr>
        <w:t>ه</w:t>
      </w:r>
      <w:r>
        <w:rPr>
          <w:rtl/>
        </w:rPr>
        <w:t xml:space="preserve"> معصوم</w:t>
      </w:r>
      <w:r>
        <w:rPr>
          <w:rFonts w:hint="cs"/>
          <w:rtl/>
        </w:rPr>
        <w:t>ی</w:t>
      </w:r>
      <w:r>
        <w:rPr>
          <w:rFonts w:hint="eastAsia"/>
          <w:rtl/>
        </w:rPr>
        <w:t>ن</w:t>
      </w:r>
      <w:r>
        <w:rPr>
          <w:rFonts w:hint="cs"/>
          <w:rtl/>
        </w:rPr>
        <w:t xml:space="preserve"> ع، کاشف از نظر معصوم</w:t>
      </w:r>
      <w:r>
        <w:rPr>
          <w:rtl/>
        </w:rPr>
        <w:t xml:space="preserve"> است. </w:t>
      </w:r>
      <w:r>
        <w:rPr>
          <w:rFonts w:hint="cs"/>
          <w:rtl/>
        </w:rPr>
        <w:t xml:space="preserve">برخی از کتب فقها بر اساس مسائل تفریعیه نوشته شده است. </w:t>
      </w:r>
      <w:r>
        <w:rPr>
          <w:rtl/>
        </w:rPr>
        <w:t>ش</w:t>
      </w:r>
      <w:r>
        <w:rPr>
          <w:rFonts w:hint="cs"/>
          <w:rtl/>
        </w:rPr>
        <w:t>ی</w:t>
      </w:r>
      <w:r>
        <w:rPr>
          <w:rFonts w:hint="eastAsia"/>
          <w:rtl/>
        </w:rPr>
        <w:t>خ</w:t>
      </w:r>
      <w:r>
        <w:rPr>
          <w:rtl/>
        </w:rPr>
        <w:t xml:space="preserve"> طوس</w:t>
      </w:r>
      <w:r>
        <w:rPr>
          <w:rFonts w:hint="cs"/>
          <w:rtl/>
        </w:rPr>
        <w:t>ی</w:t>
      </w:r>
      <w:r>
        <w:rPr>
          <w:rtl/>
        </w:rPr>
        <w:t xml:space="preserve"> در ابتدا</w:t>
      </w:r>
      <w:r>
        <w:rPr>
          <w:rFonts w:hint="cs"/>
          <w:rtl/>
        </w:rPr>
        <w:t>ی</w:t>
      </w:r>
      <w:r>
        <w:rPr>
          <w:rtl/>
        </w:rPr>
        <w:t xml:space="preserve"> «مبسوط» </w:t>
      </w:r>
      <w:r>
        <w:rPr>
          <w:rFonts w:hint="cs"/>
          <w:rtl/>
        </w:rPr>
        <w:t>فرموده:</w:t>
      </w:r>
      <w:r>
        <w:rPr>
          <w:rtl/>
        </w:rPr>
        <w:t xml:space="preserve"> </w:t>
      </w:r>
      <w:r>
        <w:rPr>
          <w:rtl/>
        </w:rPr>
        <w:lastRenderedPageBreak/>
        <w:t>کتاب «نها</w:t>
      </w:r>
      <w:r>
        <w:rPr>
          <w:rFonts w:hint="cs"/>
          <w:rtl/>
        </w:rPr>
        <w:t>ی</w:t>
      </w:r>
      <w:r>
        <w:rPr>
          <w:rFonts w:hint="eastAsia"/>
          <w:rtl/>
        </w:rPr>
        <w:t>ه»</w:t>
      </w:r>
      <w:r>
        <w:rPr>
          <w:rtl/>
        </w:rPr>
        <w:t xml:space="preserve"> بر اساس همان مش</w:t>
      </w:r>
      <w:r>
        <w:rPr>
          <w:rFonts w:hint="cs"/>
          <w:rtl/>
        </w:rPr>
        <w:t>ی</w:t>
      </w:r>
      <w:r>
        <w:rPr>
          <w:rtl/>
        </w:rPr>
        <w:t xml:space="preserve"> سنت</w:t>
      </w:r>
      <w:r>
        <w:rPr>
          <w:rFonts w:hint="cs"/>
          <w:rtl/>
        </w:rPr>
        <w:t>ی</w:t>
      </w:r>
      <w:r>
        <w:rPr>
          <w:rtl/>
        </w:rPr>
        <w:t xml:space="preserve"> که تفر</w:t>
      </w:r>
      <w:r>
        <w:rPr>
          <w:rFonts w:hint="cs"/>
          <w:rtl/>
        </w:rPr>
        <w:t>ی</w:t>
      </w:r>
      <w:r>
        <w:rPr>
          <w:rFonts w:hint="eastAsia"/>
          <w:rtl/>
        </w:rPr>
        <w:t>ع</w:t>
      </w:r>
      <w:r>
        <w:rPr>
          <w:rtl/>
        </w:rPr>
        <w:t xml:space="preserve"> فروع در آن نبود </w:t>
      </w:r>
      <w:r>
        <w:rPr>
          <w:rFonts w:hint="cs"/>
          <w:rtl/>
        </w:rPr>
        <w:t xml:space="preserve">نوشته شده است </w:t>
      </w:r>
      <w:r>
        <w:rPr>
          <w:rtl/>
        </w:rPr>
        <w:t>اما کتاب «مبسوط» بر اساس تفر</w:t>
      </w:r>
      <w:r>
        <w:rPr>
          <w:rFonts w:hint="cs"/>
          <w:rtl/>
        </w:rPr>
        <w:t>ی</w:t>
      </w:r>
      <w:r>
        <w:rPr>
          <w:rFonts w:hint="eastAsia"/>
          <w:rtl/>
        </w:rPr>
        <w:t>ع</w:t>
      </w:r>
      <w:r>
        <w:rPr>
          <w:rtl/>
        </w:rPr>
        <w:t xml:space="preserve"> فروع </w:t>
      </w:r>
      <w:r>
        <w:rPr>
          <w:rFonts w:hint="cs"/>
          <w:rtl/>
        </w:rPr>
        <w:t>نوشته شده است</w:t>
      </w:r>
      <w:r>
        <w:rPr>
          <w:rStyle w:val="FootnoteReference"/>
          <w:rtl/>
        </w:rPr>
        <w:footnoteReference w:id="4"/>
      </w:r>
      <w:r>
        <w:rPr>
          <w:rFonts w:hint="cs"/>
          <w:rtl/>
        </w:rPr>
        <w:t>.</w:t>
      </w:r>
      <w:r>
        <w:rPr>
          <w:rtl/>
        </w:rPr>
        <w:t xml:space="preserve"> تفر</w:t>
      </w:r>
      <w:r>
        <w:rPr>
          <w:rFonts w:hint="cs"/>
          <w:rtl/>
        </w:rPr>
        <w:t>ی</w:t>
      </w:r>
      <w:r>
        <w:rPr>
          <w:rFonts w:hint="eastAsia"/>
          <w:rtl/>
        </w:rPr>
        <w:t>ع</w:t>
      </w:r>
      <w:r>
        <w:rPr>
          <w:rtl/>
        </w:rPr>
        <w:t xml:space="preserve"> فروع، ربط</w:t>
      </w:r>
      <w:r>
        <w:rPr>
          <w:rFonts w:hint="cs"/>
          <w:rtl/>
        </w:rPr>
        <w:t>ی</w:t>
      </w:r>
      <w:r>
        <w:rPr>
          <w:rtl/>
        </w:rPr>
        <w:t xml:space="preserve"> به رأ</w:t>
      </w:r>
      <w:r>
        <w:rPr>
          <w:rFonts w:hint="cs"/>
          <w:rtl/>
        </w:rPr>
        <w:t>ی</w:t>
      </w:r>
      <w:r>
        <w:rPr>
          <w:rtl/>
        </w:rPr>
        <w:t xml:space="preserve"> معصوم عل</w:t>
      </w:r>
      <w:r>
        <w:rPr>
          <w:rFonts w:hint="cs"/>
          <w:rtl/>
        </w:rPr>
        <w:t>ی</w:t>
      </w:r>
      <w:r>
        <w:rPr>
          <w:rFonts w:hint="eastAsia"/>
          <w:rtl/>
        </w:rPr>
        <w:t>ه‌السلام</w:t>
      </w:r>
      <w:r>
        <w:rPr>
          <w:rtl/>
        </w:rPr>
        <w:t xml:space="preserve"> </w:t>
      </w:r>
      <w:r>
        <w:rPr>
          <w:rFonts w:hint="eastAsia"/>
          <w:rtl/>
        </w:rPr>
        <w:t>ند</w:t>
      </w:r>
      <w:r>
        <w:rPr>
          <w:rFonts w:hint="cs"/>
          <w:rtl/>
        </w:rPr>
        <w:t xml:space="preserve">اشته و </w:t>
      </w:r>
      <w:r>
        <w:rPr>
          <w:rtl/>
        </w:rPr>
        <w:t xml:space="preserve">اجتهاد خود مجتهد است. </w:t>
      </w:r>
      <w:r>
        <w:rPr>
          <w:rFonts w:hint="cs"/>
          <w:rtl/>
        </w:rPr>
        <w:t xml:space="preserve">مساله </w:t>
      </w:r>
      <w:r>
        <w:rPr>
          <w:rtl/>
        </w:rPr>
        <w:t>جواز عدول در اثنا</w:t>
      </w:r>
      <w:r>
        <w:rPr>
          <w:rFonts w:hint="cs"/>
          <w:rtl/>
        </w:rPr>
        <w:t>ی</w:t>
      </w:r>
      <w:r>
        <w:rPr>
          <w:rtl/>
        </w:rPr>
        <w:t xml:space="preserve"> جماعت </w:t>
      </w:r>
      <w:r>
        <w:rPr>
          <w:rFonts w:hint="cs"/>
          <w:rtl/>
        </w:rPr>
        <w:t xml:space="preserve">نیز در کتاب </w:t>
      </w:r>
      <w:r>
        <w:rPr>
          <w:rtl/>
        </w:rPr>
        <w:t>«نها</w:t>
      </w:r>
      <w:r>
        <w:rPr>
          <w:rFonts w:hint="cs"/>
          <w:rtl/>
        </w:rPr>
        <w:t>ی</w:t>
      </w:r>
      <w:r>
        <w:rPr>
          <w:rFonts w:hint="eastAsia"/>
          <w:rtl/>
        </w:rPr>
        <w:t>ه»</w:t>
      </w:r>
      <w:r>
        <w:rPr>
          <w:rFonts w:hint="cs"/>
          <w:rtl/>
        </w:rPr>
        <w:t xml:space="preserve">، </w:t>
      </w:r>
      <w:r>
        <w:rPr>
          <w:rtl/>
        </w:rPr>
        <w:t>«مقنع</w:t>
      </w:r>
      <w:r>
        <w:rPr>
          <w:rFonts w:hint="cs"/>
          <w:rtl/>
        </w:rPr>
        <w:t>ه</w:t>
      </w:r>
      <w:r>
        <w:rPr>
          <w:rFonts w:hint="eastAsia"/>
          <w:rtl/>
        </w:rPr>
        <w:t>»</w:t>
      </w:r>
      <w:r>
        <w:rPr>
          <w:rtl/>
        </w:rPr>
        <w:t xml:space="preserve"> ش</w:t>
      </w:r>
      <w:r>
        <w:rPr>
          <w:rFonts w:hint="cs"/>
          <w:rtl/>
        </w:rPr>
        <w:t>ی</w:t>
      </w:r>
      <w:r>
        <w:rPr>
          <w:rFonts w:hint="eastAsia"/>
          <w:rtl/>
        </w:rPr>
        <w:t>خ</w:t>
      </w:r>
      <w:r>
        <w:rPr>
          <w:rtl/>
        </w:rPr>
        <w:t xml:space="preserve"> مف</w:t>
      </w:r>
      <w:r>
        <w:rPr>
          <w:rFonts w:hint="cs"/>
          <w:rtl/>
        </w:rPr>
        <w:t>ی</w:t>
      </w:r>
      <w:r>
        <w:rPr>
          <w:rFonts w:hint="eastAsia"/>
          <w:rtl/>
        </w:rPr>
        <w:t>د</w:t>
      </w:r>
      <w:r>
        <w:rPr>
          <w:rFonts w:hint="cs"/>
          <w:rtl/>
        </w:rPr>
        <w:t xml:space="preserve">، </w:t>
      </w:r>
      <w:r>
        <w:rPr>
          <w:rtl/>
        </w:rPr>
        <w:t>«مقنع» و «هدا</w:t>
      </w:r>
      <w:r>
        <w:rPr>
          <w:rFonts w:hint="cs"/>
          <w:rtl/>
        </w:rPr>
        <w:t>ی</w:t>
      </w:r>
      <w:r>
        <w:rPr>
          <w:rFonts w:hint="eastAsia"/>
          <w:rtl/>
        </w:rPr>
        <w:t>ه»</w:t>
      </w:r>
      <w:r>
        <w:rPr>
          <w:rtl/>
        </w:rPr>
        <w:t xml:space="preserve"> </w:t>
      </w:r>
      <w:r>
        <w:rPr>
          <w:rFonts w:hint="cs"/>
          <w:rtl/>
        </w:rPr>
        <w:t xml:space="preserve">شیخ </w:t>
      </w:r>
      <w:r>
        <w:rPr>
          <w:rtl/>
        </w:rPr>
        <w:t xml:space="preserve">صدوق </w:t>
      </w:r>
      <w:r>
        <w:rPr>
          <w:rFonts w:hint="cs"/>
          <w:rtl/>
        </w:rPr>
        <w:t xml:space="preserve">بیان نشده و </w:t>
      </w:r>
      <w:r>
        <w:rPr>
          <w:rtl/>
        </w:rPr>
        <w:t xml:space="preserve">در کتاب «مبسوط» </w:t>
      </w:r>
      <w:r>
        <w:rPr>
          <w:rFonts w:hint="cs"/>
          <w:rtl/>
        </w:rPr>
        <w:t xml:space="preserve">و </w:t>
      </w:r>
      <w:r>
        <w:rPr>
          <w:rtl/>
        </w:rPr>
        <w:t>«خلا</w:t>
      </w:r>
      <w:r>
        <w:rPr>
          <w:rFonts w:hint="eastAsia"/>
          <w:rtl/>
        </w:rPr>
        <w:t>ف»</w:t>
      </w:r>
      <w:r>
        <w:rPr>
          <w:rFonts w:hint="cs"/>
          <w:rtl/>
        </w:rPr>
        <w:t xml:space="preserve"> بیان شده است</w:t>
      </w:r>
      <w:r>
        <w:rPr>
          <w:rtl/>
        </w:rPr>
        <w:t xml:space="preserve">. کتاب «خلاف» </w:t>
      </w:r>
      <w:r>
        <w:rPr>
          <w:rFonts w:hint="cs"/>
          <w:rtl/>
        </w:rPr>
        <w:t xml:space="preserve">نیز </w:t>
      </w:r>
      <w:r>
        <w:rPr>
          <w:rtl/>
        </w:rPr>
        <w:t>جز</w:t>
      </w:r>
      <w:r>
        <w:rPr>
          <w:rFonts w:hint="cs"/>
          <w:rtl/>
        </w:rPr>
        <w:t>ء</w:t>
      </w:r>
      <w:r>
        <w:rPr>
          <w:rtl/>
        </w:rPr>
        <w:t xml:space="preserve"> کتاب‌ها</w:t>
      </w:r>
      <w:r>
        <w:rPr>
          <w:rFonts w:hint="cs"/>
          <w:rtl/>
        </w:rPr>
        <w:t>یی</w:t>
      </w:r>
      <w:r>
        <w:rPr>
          <w:rtl/>
        </w:rPr>
        <w:t xml:space="preserve"> است که </w:t>
      </w:r>
      <w:r>
        <w:rPr>
          <w:rFonts w:hint="cs"/>
          <w:rtl/>
        </w:rPr>
        <w:t xml:space="preserve">مختص </w:t>
      </w:r>
      <w:r>
        <w:rPr>
          <w:rtl/>
        </w:rPr>
        <w:t xml:space="preserve">به مسائل </w:t>
      </w:r>
      <w:r w:rsidR="00977156">
        <w:rPr>
          <w:rFonts w:hint="cs"/>
          <w:rtl/>
        </w:rPr>
        <w:t>متلقاة</w:t>
      </w:r>
      <w:r>
        <w:rPr>
          <w:rtl/>
        </w:rPr>
        <w:t xml:space="preserve"> از معصوم</w:t>
      </w:r>
      <w:r>
        <w:rPr>
          <w:rFonts w:hint="cs"/>
          <w:rtl/>
        </w:rPr>
        <w:t>ی</w:t>
      </w:r>
      <w:r>
        <w:rPr>
          <w:rFonts w:hint="eastAsia"/>
          <w:rtl/>
        </w:rPr>
        <w:t>ن</w:t>
      </w:r>
      <w:r>
        <w:rPr>
          <w:rtl/>
        </w:rPr>
        <w:t xml:space="preserve"> عل</w:t>
      </w:r>
      <w:r>
        <w:rPr>
          <w:rFonts w:hint="cs"/>
          <w:rtl/>
        </w:rPr>
        <w:t>ی</w:t>
      </w:r>
      <w:r>
        <w:rPr>
          <w:rFonts w:hint="eastAsia"/>
          <w:rtl/>
        </w:rPr>
        <w:t>هم‌السلام</w:t>
      </w:r>
      <w:r>
        <w:rPr>
          <w:rtl/>
        </w:rPr>
        <w:t xml:space="preserve"> ن</w:t>
      </w:r>
      <w:r>
        <w:rPr>
          <w:rFonts w:hint="cs"/>
          <w:rtl/>
        </w:rPr>
        <w:t>ی</w:t>
      </w:r>
      <w:r>
        <w:rPr>
          <w:rFonts w:hint="eastAsia"/>
          <w:rtl/>
        </w:rPr>
        <w:t>ست</w:t>
      </w:r>
      <w:r>
        <w:rPr>
          <w:rFonts w:hint="cs"/>
          <w:rtl/>
        </w:rPr>
        <w:t xml:space="preserve"> و</w:t>
      </w:r>
      <w:r>
        <w:rPr>
          <w:rtl/>
        </w:rPr>
        <w:t xml:space="preserve"> مشتمل بر مسائل تفر</w:t>
      </w:r>
      <w:r>
        <w:rPr>
          <w:rFonts w:hint="cs"/>
          <w:rtl/>
        </w:rPr>
        <w:t>ی</w:t>
      </w:r>
      <w:r>
        <w:rPr>
          <w:rFonts w:hint="eastAsia"/>
          <w:rtl/>
        </w:rPr>
        <w:t>ع</w:t>
      </w:r>
      <w:r>
        <w:rPr>
          <w:rFonts w:hint="cs"/>
          <w:rtl/>
        </w:rPr>
        <w:t>ی</w:t>
      </w:r>
      <w:r>
        <w:rPr>
          <w:rFonts w:hint="eastAsia"/>
          <w:rtl/>
        </w:rPr>
        <w:t>ه</w:t>
      </w:r>
      <w:r>
        <w:rPr>
          <w:rtl/>
        </w:rPr>
        <w:t xml:space="preserve"> است که ب</w:t>
      </w:r>
      <w:r>
        <w:rPr>
          <w:rFonts w:hint="cs"/>
          <w:rtl/>
        </w:rPr>
        <w:t>ی</w:t>
      </w:r>
      <w:r>
        <w:rPr>
          <w:rFonts w:hint="eastAsia"/>
          <w:rtl/>
        </w:rPr>
        <w:t>ن</w:t>
      </w:r>
      <w:r>
        <w:rPr>
          <w:rtl/>
        </w:rPr>
        <w:t xml:space="preserve"> عامه هم مطرح بوده و ش</w:t>
      </w:r>
      <w:r>
        <w:rPr>
          <w:rFonts w:hint="cs"/>
          <w:rtl/>
        </w:rPr>
        <w:t>ی</w:t>
      </w:r>
      <w:r>
        <w:rPr>
          <w:rFonts w:hint="eastAsia"/>
          <w:rtl/>
        </w:rPr>
        <w:t>خ</w:t>
      </w:r>
      <w:r>
        <w:rPr>
          <w:rtl/>
        </w:rPr>
        <w:t xml:space="preserve"> طوس</w:t>
      </w:r>
      <w:r>
        <w:rPr>
          <w:rFonts w:hint="cs"/>
          <w:rtl/>
        </w:rPr>
        <w:t>ی</w:t>
      </w:r>
      <w:r>
        <w:rPr>
          <w:rtl/>
        </w:rPr>
        <w:t xml:space="preserve"> خواسته راجع به آن‌ها اظهار نظر بکند</w:t>
      </w:r>
      <w:r>
        <w:rPr>
          <w:rStyle w:val="FootnoteReference"/>
          <w:rtl/>
        </w:rPr>
        <w:footnoteReference w:id="5"/>
      </w:r>
      <w:r>
        <w:rPr>
          <w:rFonts w:hint="cs"/>
          <w:rtl/>
        </w:rPr>
        <w:t>.</w:t>
      </w:r>
      <w:r>
        <w:rPr>
          <w:rtl/>
        </w:rPr>
        <w:t xml:space="preserve"> </w:t>
      </w:r>
    </w:p>
    <w:p w14:paraId="4109CEA6" w14:textId="77777777" w:rsidR="00660AD8" w:rsidRDefault="00660AD8" w:rsidP="00660AD8">
      <w:pPr>
        <w:pStyle w:val="Heading4"/>
        <w:rPr>
          <w:rtl/>
        </w:rPr>
      </w:pPr>
      <w:bookmarkStart w:id="5" w:name="_Toc240058551"/>
      <w:r>
        <w:rPr>
          <w:rFonts w:hint="cs"/>
          <w:rtl/>
        </w:rPr>
        <w:t>احتمالات در قول به حرمت عدول</w:t>
      </w:r>
      <w:bookmarkEnd w:id="5"/>
    </w:p>
    <w:p w14:paraId="30498D99" w14:textId="77777777" w:rsidR="00660AD8" w:rsidRDefault="00660AD8" w:rsidP="00660AD8">
      <w:pPr>
        <w:rPr>
          <w:rtl/>
        </w:rPr>
      </w:pPr>
      <w:r>
        <w:rPr>
          <w:rFonts w:hint="cs"/>
          <w:rtl/>
        </w:rPr>
        <w:t xml:space="preserve">ایشان </w:t>
      </w:r>
      <w:r>
        <w:rPr>
          <w:rtl/>
        </w:rPr>
        <w:t>در کلام قائل</w:t>
      </w:r>
      <w:r>
        <w:rPr>
          <w:rFonts w:hint="cs"/>
          <w:rtl/>
        </w:rPr>
        <w:t>ی</w:t>
      </w:r>
      <w:r>
        <w:rPr>
          <w:rFonts w:hint="eastAsia"/>
          <w:rtl/>
        </w:rPr>
        <w:t>ن</w:t>
      </w:r>
      <w:r>
        <w:rPr>
          <w:rtl/>
        </w:rPr>
        <w:t xml:space="preserve"> به حرمت عدول، چهار احتمال </w:t>
      </w:r>
      <w:r>
        <w:rPr>
          <w:rFonts w:hint="cs"/>
          <w:rtl/>
        </w:rPr>
        <w:t>می دهند که نتایج متفاوتی هم دارند و هر چهار احتمال را باطل کرده و به این طریق قائل به جواز عدول می شوند.</w:t>
      </w:r>
    </w:p>
    <w:p w14:paraId="10C9F183" w14:textId="77777777" w:rsidR="00660AD8" w:rsidRDefault="00660AD8" w:rsidP="00660AD8">
      <w:pPr>
        <w:pStyle w:val="Heading5"/>
        <w:rPr>
          <w:rtl/>
        </w:rPr>
      </w:pPr>
      <w:r>
        <w:rPr>
          <w:rFonts w:hint="eastAsia"/>
          <w:rtl/>
        </w:rPr>
        <w:t>احتمال</w:t>
      </w:r>
      <w:r>
        <w:rPr>
          <w:rtl/>
        </w:rPr>
        <w:t xml:space="preserve"> اول</w:t>
      </w:r>
    </w:p>
    <w:p w14:paraId="2E42FAA5" w14:textId="77777777" w:rsidR="00660AD8" w:rsidRDefault="00660AD8" w:rsidP="00660AD8">
      <w:pPr>
        <w:rPr>
          <w:rtl/>
        </w:rPr>
      </w:pPr>
      <w:r>
        <w:rPr>
          <w:rFonts w:hint="eastAsia"/>
          <w:rtl/>
        </w:rPr>
        <w:t>احتمال</w:t>
      </w:r>
      <w:r>
        <w:rPr>
          <w:rtl/>
        </w:rPr>
        <w:t xml:space="preserve"> اول</w:t>
      </w:r>
      <w:r>
        <w:rPr>
          <w:rFonts w:hint="cs"/>
          <w:rtl/>
        </w:rPr>
        <w:t xml:space="preserve">، حرمت تکلیفی </w:t>
      </w:r>
      <w:r>
        <w:rPr>
          <w:rtl/>
        </w:rPr>
        <w:t>ن</w:t>
      </w:r>
      <w:r>
        <w:rPr>
          <w:rFonts w:hint="cs"/>
          <w:rtl/>
        </w:rPr>
        <w:t>ی</w:t>
      </w:r>
      <w:r>
        <w:rPr>
          <w:rFonts w:hint="eastAsia"/>
          <w:rtl/>
        </w:rPr>
        <w:t>ت</w:t>
      </w:r>
      <w:r>
        <w:rPr>
          <w:rtl/>
        </w:rPr>
        <w:t xml:space="preserve"> فراد</w:t>
      </w:r>
      <w:r>
        <w:rPr>
          <w:rFonts w:hint="cs"/>
          <w:rtl/>
        </w:rPr>
        <w:t>ی</w:t>
      </w:r>
      <w:r>
        <w:rPr>
          <w:rtl/>
        </w:rPr>
        <w:t xml:space="preserve"> در اثنا</w:t>
      </w:r>
      <w:r>
        <w:rPr>
          <w:rFonts w:hint="cs"/>
          <w:rtl/>
        </w:rPr>
        <w:t>ی</w:t>
      </w:r>
      <w:r>
        <w:rPr>
          <w:rtl/>
        </w:rPr>
        <w:t xml:space="preserve"> نماز </w:t>
      </w:r>
      <w:r>
        <w:rPr>
          <w:rFonts w:hint="cs"/>
          <w:rtl/>
        </w:rPr>
        <w:t xml:space="preserve">است. </w:t>
      </w:r>
    </w:p>
    <w:p w14:paraId="5A964D6D" w14:textId="22CC8214" w:rsidR="00660AD8" w:rsidRDefault="00660AD8" w:rsidP="00660AD8">
      <w:pPr>
        <w:rPr>
          <w:rtl/>
        </w:rPr>
      </w:pPr>
      <w:r>
        <w:rPr>
          <w:rFonts w:hint="cs"/>
          <w:rtl/>
        </w:rPr>
        <w:t>آقای بروجردی فرمودند: این ادعا خلاف اصالة الاباح</w:t>
      </w:r>
      <w:r w:rsidR="00977156">
        <w:rPr>
          <w:rFonts w:hint="cs"/>
          <w:rtl/>
        </w:rPr>
        <w:t>ة</w:t>
      </w:r>
      <w:r>
        <w:rPr>
          <w:rFonts w:hint="cs"/>
          <w:rtl/>
        </w:rPr>
        <w:t xml:space="preserve"> و اصالة </w:t>
      </w:r>
      <w:r w:rsidR="00977156">
        <w:rPr>
          <w:rFonts w:hint="cs"/>
          <w:rtl/>
        </w:rPr>
        <w:t>البرائة</w:t>
      </w:r>
      <w:r>
        <w:rPr>
          <w:rFonts w:hint="cs"/>
          <w:rtl/>
        </w:rPr>
        <w:t xml:space="preserve"> است. این که شروع نماز جماعت مستحب اما ادامه آن واجب باشد، مانند حج مستحب و عمره که شروعشان مستحب اما ادامه آنها واجب است، دلیلی ندارد.</w:t>
      </w:r>
    </w:p>
    <w:p w14:paraId="5325455C" w14:textId="77777777" w:rsidR="00660AD8" w:rsidRDefault="00660AD8" w:rsidP="00660AD8">
      <w:pPr>
        <w:pStyle w:val="Heading5"/>
        <w:rPr>
          <w:rtl/>
        </w:rPr>
      </w:pPr>
      <w:r>
        <w:rPr>
          <w:rFonts w:hint="eastAsia"/>
          <w:rtl/>
        </w:rPr>
        <w:t>احتمال</w:t>
      </w:r>
      <w:r>
        <w:rPr>
          <w:rtl/>
        </w:rPr>
        <w:t xml:space="preserve"> دوم</w:t>
      </w:r>
    </w:p>
    <w:p w14:paraId="57E2B070" w14:textId="77777777" w:rsidR="00660AD8" w:rsidRDefault="00660AD8" w:rsidP="00660AD8">
      <w:pPr>
        <w:rPr>
          <w:rtl/>
        </w:rPr>
      </w:pPr>
      <w:r>
        <w:rPr>
          <w:rFonts w:hint="eastAsia"/>
          <w:rtl/>
        </w:rPr>
        <w:t>احتمال</w:t>
      </w:r>
      <w:r>
        <w:rPr>
          <w:rtl/>
        </w:rPr>
        <w:t xml:space="preserve"> دوم ا</w:t>
      </w:r>
      <w:r>
        <w:rPr>
          <w:rFonts w:hint="cs"/>
          <w:rtl/>
        </w:rPr>
        <w:t>ی</w:t>
      </w:r>
      <w:r>
        <w:rPr>
          <w:rFonts w:hint="eastAsia"/>
          <w:rtl/>
        </w:rPr>
        <w:t>ن‌</w:t>
      </w:r>
      <w:r>
        <w:rPr>
          <w:rFonts w:hint="cs"/>
          <w:rtl/>
        </w:rPr>
        <w:t>که به عنوان حکم وضعی تمام نماز یا باید فرادی باشد و یا جماعت، و نمازی که تلفیق از جماعت و فرادی باشد، وجود ندارد. مانند اینکه نماز یا باید نماز ظهر باشد یا نماز عصر و نمازی که تلفیق از ظهر و عصر باشد وجود ندارد.</w:t>
      </w:r>
    </w:p>
    <w:p w14:paraId="2E97A69C" w14:textId="77777777" w:rsidR="00660AD8" w:rsidRDefault="00660AD8" w:rsidP="00660AD8">
      <w:pPr>
        <w:rPr>
          <w:rtl/>
        </w:rPr>
      </w:pPr>
      <w:r>
        <w:rPr>
          <w:rtl/>
        </w:rPr>
        <w:t>آقا</w:t>
      </w:r>
      <w:r>
        <w:rPr>
          <w:rFonts w:hint="cs"/>
          <w:rtl/>
        </w:rPr>
        <w:t>ی</w:t>
      </w:r>
      <w:r>
        <w:rPr>
          <w:rtl/>
        </w:rPr>
        <w:t xml:space="preserve"> بروجرد</w:t>
      </w:r>
      <w:r>
        <w:rPr>
          <w:rFonts w:hint="cs"/>
          <w:rtl/>
        </w:rPr>
        <w:t>ی</w:t>
      </w:r>
      <w:r>
        <w:rPr>
          <w:rtl/>
        </w:rPr>
        <w:t xml:space="preserve"> فرمود</w:t>
      </w:r>
      <w:r>
        <w:rPr>
          <w:rFonts w:hint="cs"/>
          <w:rtl/>
        </w:rPr>
        <w:t>ند</w:t>
      </w:r>
      <w:r>
        <w:rPr>
          <w:rtl/>
        </w:rPr>
        <w:t>: ا</w:t>
      </w:r>
      <w:r>
        <w:rPr>
          <w:rFonts w:hint="cs"/>
          <w:rtl/>
        </w:rPr>
        <w:t>ی</w:t>
      </w:r>
      <w:r>
        <w:rPr>
          <w:rFonts w:hint="eastAsia"/>
          <w:rtl/>
        </w:rPr>
        <w:t>ن</w:t>
      </w:r>
      <w:r>
        <w:rPr>
          <w:rtl/>
        </w:rPr>
        <w:t xml:space="preserve"> </w:t>
      </w:r>
      <w:r>
        <w:rPr>
          <w:rFonts w:hint="cs"/>
          <w:rtl/>
        </w:rPr>
        <w:t xml:space="preserve">احتمال هم صحیح نیست و نماز ملفق از جماعت و فرادی وجود دارد. </w:t>
      </w:r>
      <w:r>
        <w:rPr>
          <w:rtl/>
        </w:rPr>
        <w:t>در روا</w:t>
      </w:r>
      <w:r>
        <w:rPr>
          <w:rFonts w:hint="cs"/>
          <w:rtl/>
        </w:rPr>
        <w:t>ی</w:t>
      </w:r>
      <w:r>
        <w:rPr>
          <w:rFonts w:hint="eastAsia"/>
          <w:rtl/>
        </w:rPr>
        <w:t>ت</w:t>
      </w:r>
      <w:r>
        <w:rPr>
          <w:rtl/>
        </w:rPr>
        <w:t xml:space="preserve"> </w:t>
      </w:r>
      <w:r>
        <w:rPr>
          <w:rFonts w:hint="cs"/>
          <w:rtl/>
        </w:rPr>
        <w:t xml:space="preserve">نقل شده که </w:t>
      </w:r>
      <w:r>
        <w:rPr>
          <w:rtl/>
        </w:rPr>
        <w:t>شخص حاضر م</w:t>
      </w:r>
      <w:r>
        <w:rPr>
          <w:rFonts w:hint="cs"/>
          <w:rtl/>
        </w:rPr>
        <w:t>ی‌</w:t>
      </w:r>
      <w:r>
        <w:rPr>
          <w:rFonts w:hint="eastAsia"/>
          <w:rtl/>
        </w:rPr>
        <w:t>تواند</w:t>
      </w:r>
      <w:r>
        <w:rPr>
          <w:rtl/>
        </w:rPr>
        <w:t xml:space="preserve"> به مسافر اقتدا بکن</w:t>
      </w:r>
      <w:r>
        <w:rPr>
          <w:rFonts w:hint="cs"/>
          <w:rtl/>
        </w:rPr>
        <w:t xml:space="preserve">د و پس از پایان یافتن نماز امام، دو رکعت بعد را به صورت فرادی بخواند. یا مثلا اگر </w:t>
      </w:r>
      <w:r>
        <w:rPr>
          <w:rtl/>
        </w:rPr>
        <w:t xml:space="preserve">در رکعت دوم </w:t>
      </w:r>
      <w:r>
        <w:rPr>
          <w:rFonts w:hint="cs"/>
          <w:rtl/>
        </w:rPr>
        <w:t xml:space="preserve">امام،  مامومی به او اقتدا کند بعد از اتمام نماز جماعت، یک رکعت باقی مانده را به صورت فرادی می خواند. </w:t>
      </w:r>
    </w:p>
    <w:p w14:paraId="0ADF740F" w14:textId="77777777" w:rsidR="00660AD8" w:rsidRDefault="00660AD8" w:rsidP="00660AD8">
      <w:pPr>
        <w:rPr>
          <w:rtl/>
        </w:rPr>
      </w:pPr>
      <w:r>
        <w:rPr>
          <w:rtl/>
        </w:rPr>
        <w:t>در نماز خوف</w:t>
      </w:r>
      <w:r>
        <w:rPr>
          <w:rFonts w:hint="cs"/>
          <w:rtl/>
        </w:rPr>
        <w:t xml:space="preserve"> نیز وقتی </w:t>
      </w:r>
      <w:r>
        <w:rPr>
          <w:rtl/>
        </w:rPr>
        <w:t>طائف</w:t>
      </w:r>
      <w:r>
        <w:rPr>
          <w:rFonts w:hint="cs"/>
          <w:rtl/>
        </w:rPr>
        <w:t>ه</w:t>
      </w:r>
      <w:r>
        <w:rPr>
          <w:rtl/>
        </w:rPr>
        <w:t xml:space="preserve"> اول از مجاهد</w:t>
      </w:r>
      <w:r>
        <w:rPr>
          <w:rFonts w:hint="cs"/>
          <w:rtl/>
        </w:rPr>
        <w:t>ی</w:t>
      </w:r>
      <w:r>
        <w:rPr>
          <w:rFonts w:hint="eastAsia"/>
          <w:rtl/>
        </w:rPr>
        <w:t>ن</w:t>
      </w:r>
      <w:r>
        <w:rPr>
          <w:rtl/>
        </w:rPr>
        <w:t xml:space="preserve"> </w:t>
      </w:r>
      <w:r>
        <w:rPr>
          <w:rFonts w:hint="cs"/>
          <w:rtl/>
        </w:rPr>
        <w:t>ی</w:t>
      </w:r>
      <w:r>
        <w:rPr>
          <w:rFonts w:hint="eastAsia"/>
          <w:rtl/>
        </w:rPr>
        <w:t>ک</w:t>
      </w:r>
      <w:r>
        <w:rPr>
          <w:rtl/>
        </w:rPr>
        <w:t xml:space="preserve"> رکعت را پشت سر امام اقتدا م</w:t>
      </w:r>
      <w:r>
        <w:rPr>
          <w:rFonts w:hint="cs"/>
          <w:rtl/>
        </w:rPr>
        <w:t>ی‌</w:t>
      </w:r>
      <w:r>
        <w:rPr>
          <w:rFonts w:hint="eastAsia"/>
          <w:rtl/>
        </w:rPr>
        <w:t>کنند</w:t>
      </w:r>
      <w:r>
        <w:rPr>
          <w:rFonts w:hint="cs"/>
          <w:rtl/>
        </w:rPr>
        <w:t>،</w:t>
      </w:r>
      <w:r>
        <w:rPr>
          <w:rtl/>
        </w:rPr>
        <w:t xml:space="preserve"> رکعت د</w:t>
      </w:r>
      <w:r>
        <w:rPr>
          <w:rFonts w:hint="eastAsia"/>
          <w:rtl/>
        </w:rPr>
        <w:t>وم</w:t>
      </w:r>
      <w:r>
        <w:rPr>
          <w:rFonts w:hint="cs"/>
          <w:rtl/>
        </w:rPr>
        <w:t xml:space="preserve"> را خودشان به صورت فرادی می خوانند. البته ایشان نسبت به نماز خوف بیان می کنند که ممکن است که </w:t>
      </w:r>
      <w:r>
        <w:rPr>
          <w:rtl/>
        </w:rPr>
        <w:t>شارع به‌خاطر شرا</w:t>
      </w:r>
      <w:r>
        <w:rPr>
          <w:rFonts w:hint="cs"/>
          <w:rtl/>
        </w:rPr>
        <w:t>ی</w:t>
      </w:r>
      <w:r>
        <w:rPr>
          <w:rFonts w:hint="eastAsia"/>
          <w:rtl/>
        </w:rPr>
        <w:t>ط</w:t>
      </w:r>
      <w:r>
        <w:rPr>
          <w:rtl/>
        </w:rPr>
        <w:t xml:space="preserve"> جنگ</w:t>
      </w:r>
      <w:r>
        <w:rPr>
          <w:rFonts w:hint="cs"/>
          <w:rtl/>
        </w:rPr>
        <w:t>ی</w:t>
      </w:r>
      <w:r>
        <w:rPr>
          <w:rFonts w:hint="eastAsia"/>
          <w:rtl/>
        </w:rPr>
        <w:t>،</w:t>
      </w:r>
      <w:r>
        <w:rPr>
          <w:rtl/>
        </w:rPr>
        <w:t xml:space="preserve"> از لزوم متابعت در افعال و اقوال عفو کرده </w:t>
      </w:r>
      <w:r>
        <w:rPr>
          <w:rFonts w:hint="cs"/>
          <w:rtl/>
        </w:rPr>
        <w:t xml:space="preserve">باشد و اگر ماموم در یک رکعت با امام باشد، تمام نماز او جماعت می شود. اما </w:t>
      </w:r>
      <w:r>
        <w:rPr>
          <w:rtl/>
        </w:rPr>
        <w:t>ا</w:t>
      </w:r>
      <w:r>
        <w:rPr>
          <w:rFonts w:hint="cs"/>
          <w:rtl/>
        </w:rPr>
        <w:t>ی</w:t>
      </w:r>
      <w:r>
        <w:rPr>
          <w:rFonts w:hint="eastAsia"/>
          <w:rtl/>
        </w:rPr>
        <w:t>ن</w:t>
      </w:r>
      <w:r>
        <w:rPr>
          <w:rtl/>
        </w:rPr>
        <w:t xml:space="preserve"> توج</w:t>
      </w:r>
      <w:r>
        <w:rPr>
          <w:rFonts w:hint="cs"/>
          <w:rtl/>
        </w:rPr>
        <w:t>ی</w:t>
      </w:r>
      <w:r>
        <w:rPr>
          <w:rFonts w:hint="eastAsia"/>
          <w:rtl/>
        </w:rPr>
        <w:t>ه</w:t>
      </w:r>
      <w:r>
        <w:rPr>
          <w:rtl/>
        </w:rPr>
        <w:t xml:space="preserve"> </w:t>
      </w:r>
      <w:r>
        <w:rPr>
          <w:rFonts w:hint="cs"/>
          <w:rtl/>
        </w:rPr>
        <w:t xml:space="preserve">ایشان </w:t>
      </w:r>
      <w:r>
        <w:rPr>
          <w:rtl/>
        </w:rPr>
        <w:t>به‌لحاظ طائف</w:t>
      </w:r>
      <w:r>
        <w:rPr>
          <w:rFonts w:hint="cs"/>
          <w:rtl/>
        </w:rPr>
        <w:t>ه</w:t>
      </w:r>
      <w:r>
        <w:rPr>
          <w:rtl/>
        </w:rPr>
        <w:t xml:space="preserve"> دوم </w:t>
      </w:r>
      <w:r>
        <w:rPr>
          <w:rFonts w:hint="cs"/>
          <w:rtl/>
        </w:rPr>
        <w:t xml:space="preserve">درست نیست زیرا </w:t>
      </w:r>
      <w:r>
        <w:rPr>
          <w:rtl/>
        </w:rPr>
        <w:t>طائف</w:t>
      </w:r>
      <w:r>
        <w:rPr>
          <w:rFonts w:hint="cs"/>
          <w:rtl/>
        </w:rPr>
        <w:t>ه</w:t>
      </w:r>
      <w:r>
        <w:rPr>
          <w:rtl/>
        </w:rPr>
        <w:t xml:space="preserve"> </w:t>
      </w:r>
      <w:r>
        <w:rPr>
          <w:rtl/>
        </w:rPr>
        <w:lastRenderedPageBreak/>
        <w:t xml:space="preserve">دوم </w:t>
      </w:r>
      <w:r>
        <w:rPr>
          <w:rFonts w:hint="cs"/>
          <w:rtl/>
        </w:rPr>
        <w:t xml:space="preserve">که در </w:t>
      </w:r>
      <w:r>
        <w:rPr>
          <w:rtl/>
        </w:rPr>
        <w:t xml:space="preserve">رکعت دوم </w:t>
      </w:r>
      <w:r>
        <w:rPr>
          <w:rFonts w:hint="cs"/>
          <w:rtl/>
        </w:rPr>
        <w:t xml:space="preserve">به امام </w:t>
      </w:r>
      <w:r>
        <w:rPr>
          <w:rtl/>
        </w:rPr>
        <w:t>اقتدا م</w:t>
      </w:r>
      <w:r>
        <w:rPr>
          <w:rFonts w:hint="cs"/>
          <w:rtl/>
        </w:rPr>
        <w:t>ی‌</w:t>
      </w:r>
      <w:r>
        <w:rPr>
          <w:rFonts w:hint="eastAsia"/>
          <w:rtl/>
        </w:rPr>
        <w:t>کنند</w:t>
      </w:r>
      <w:r>
        <w:rPr>
          <w:rtl/>
        </w:rPr>
        <w:t xml:space="preserve"> </w:t>
      </w:r>
      <w:r>
        <w:rPr>
          <w:rFonts w:hint="cs"/>
          <w:rtl/>
        </w:rPr>
        <w:t xml:space="preserve">بعد از خواندن یک رکعت، نماز امام تمام شده و آن ها خودشان یک رکعت دیگر را می خوانند. </w:t>
      </w:r>
    </w:p>
    <w:p w14:paraId="39741E92" w14:textId="154193BE" w:rsidR="00660AD8" w:rsidRDefault="00660AD8" w:rsidP="00660AD8">
      <w:pPr>
        <w:rPr>
          <w:rtl/>
        </w:rPr>
      </w:pPr>
      <w:r>
        <w:rPr>
          <w:rtl/>
        </w:rPr>
        <w:t>قض</w:t>
      </w:r>
      <w:r>
        <w:rPr>
          <w:rFonts w:hint="cs"/>
          <w:rtl/>
        </w:rPr>
        <w:t>یه</w:t>
      </w:r>
      <w:r>
        <w:rPr>
          <w:rtl/>
        </w:rPr>
        <w:t xml:space="preserve"> معاذ </w:t>
      </w:r>
      <w:r>
        <w:rPr>
          <w:rFonts w:hint="cs"/>
          <w:rtl/>
        </w:rPr>
        <w:t>نیز</w:t>
      </w:r>
      <w:r>
        <w:rPr>
          <w:rtl/>
        </w:rPr>
        <w:t xml:space="preserve"> در «من لا </w:t>
      </w:r>
      <w:r>
        <w:rPr>
          <w:rFonts w:hint="cs"/>
          <w:rtl/>
        </w:rPr>
        <w:t>ی</w:t>
      </w:r>
      <w:r>
        <w:rPr>
          <w:rFonts w:hint="eastAsia"/>
          <w:rtl/>
        </w:rPr>
        <w:t>حضره</w:t>
      </w:r>
      <w:r>
        <w:rPr>
          <w:rtl/>
        </w:rPr>
        <w:t xml:space="preserve"> الفق</w:t>
      </w:r>
      <w:r>
        <w:rPr>
          <w:rFonts w:hint="cs"/>
          <w:rtl/>
        </w:rPr>
        <w:t>ی</w:t>
      </w:r>
      <w:r>
        <w:rPr>
          <w:rFonts w:hint="eastAsia"/>
          <w:rtl/>
        </w:rPr>
        <w:t>ه»</w:t>
      </w:r>
      <w:r>
        <w:rPr>
          <w:rStyle w:val="FootnoteReference"/>
          <w:rtl/>
        </w:rPr>
        <w:footnoteReference w:id="6"/>
      </w:r>
      <w:r>
        <w:rPr>
          <w:rtl/>
        </w:rPr>
        <w:t xml:space="preserve"> </w:t>
      </w:r>
      <w:r>
        <w:rPr>
          <w:rFonts w:hint="cs"/>
          <w:rtl/>
        </w:rPr>
        <w:t>و در کتب عامه</w:t>
      </w:r>
      <w:r>
        <w:rPr>
          <w:rStyle w:val="FootnoteReference"/>
          <w:rtl/>
        </w:rPr>
        <w:footnoteReference w:id="7"/>
      </w:r>
      <w:r>
        <w:rPr>
          <w:rFonts w:hint="cs"/>
          <w:rtl/>
        </w:rPr>
        <w:t xml:space="preserve"> </w:t>
      </w:r>
      <w:r>
        <w:rPr>
          <w:rtl/>
        </w:rPr>
        <w:t>نقل شده</w:t>
      </w:r>
      <w:r>
        <w:rPr>
          <w:rFonts w:hint="cs"/>
          <w:rtl/>
        </w:rPr>
        <w:t xml:space="preserve"> است. «</w:t>
      </w:r>
      <w:r w:rsidRPr="00DE7B5D">
        <w:rPr>
          <w:color w:val="008000"/>
          <w:rtl/>
        </w:rPr>
        <w:t>قَالَ: وَ كَانَ مُعَاذٌ يَؤُمُّ فِي مَسْجِدٍ عَلَى عَهْدِ رَسُولِ اللَّهِ ص- وَ يُطِيلُ الْقِرَاءَةَ وَ إِنَّهُ مَرَّ بِهِ رَجُلٌ فَافْتَتَحَ سُورَةً طَوِيلَةً فَقَرَأَ الرَّجُلُ لِنَفْسِهِ وَ صَلَّى</w:t>
      </w:r>
      <w:r>
        <w:rPr>
          <w:rFonts w:hint="cs"/>
          <w:rtl/>
        </w:rPr>
        <w:t>»</w:t>
      </w:r>
      <w:r>
        <w:rPr>
          <w:rStyle w:val="FootnoteReference"/>
          <w:rtl/>
        </w:rPr>
        <w:footnoteReference w:id="8"/>
      </w:r>
      <w:r>
        <w:rPr>
          <w:rFonts w:hint="cs"/>
          <w:rtl/>
        </w:rPr>
        <w:t xml:space="preserve"> </w:t>
      </w:r>
      <w:r>
        <w:rPr>
          <w:rtl/>
        </w:rPr>
        <w:t>معاذ بن جبل سوره‌ها</w:t>
      </w:r>
      <w:r>
        <w:rPr>
          <w:rFonts w:hint="cs"/>
          <w:rtl/>
        </w:rPr>
        <w:t>ی</w:t>
      </w:r>
      <w:r>
        <w:rPr>
          <w:rtl/>
        </w:rPr>
        <w:t xml:space="preserve"> طولان</w:t>
      </w:r>
      <w:r>
        <w:rPr>
          <w:rFonts w:hint="cs"/>
          <w:rtl/>
        </w:rPr>
        <w:t>ی</w:t>
      </w:r>
      <w:r>
        <w:rPr>
          <w:rtl/>
        </w:rPr>
        <w:t xml:space="preserve"> انتخاب م</w:t>
      </w:r>
      <w:r>
        <w:rPr>
          <w:rFonts w:hint="cs"/>
          <w:rtl/>
        </w:rPr>
        <w:t>ی‌</w:t>
      </w:r>
      <w:r>
        <w:rPr>
          <w:rFonts w:hint="eastAsia"/>
          <w:rtl/>
        </w:rPr>
        <w:t>کرد</w:t>
      </w:r>
      <w:r>
        <w:rPr>
          <w:rtl/>
        </w:rPr>
        <w:t xml:space="preserve">. </w:t>
      </w:r>
      <w:r>
        <w:rPr>
          <w:rFonts w:hint="cs"/>
          <w:rtl/>
        </w:rPr>
        <w:t xml:space="preserve">شروع به خواندن سوره طولانی کرد که در روایات عامه بیان شده که شروع به خواندن سوره بقره کرد، یکی از مامومین نیت فرادی کرده و خودش نماز را خواند و تمام کرد. </w:t>
      </w:r>
      <w:r>
        <w:rPr>
          <w:rtl/>
        </w:rPr>
        <w:t>پ</w:t>
      </w:r>
      <w:r>
        <w:rPr>
          <w:rFonts w:hint="cs"/>
          <w:rtl/>
        </w:rPr>
        <w:t>ی</w:t>
      </w:r>
      <w:r>
        <w:rPr>
          <w:rFonts w:hint="eastAsia"/>
          <w:rtl/>
        </w:rPr>
        <w:t>امبر</w:t>
      </w:r>
      <w:r>
        <w:rPr>
          <w:rtl/>
        </w:rPr>
        <w:t xml:space="preserve"> </w:t>
      </w:r>
      <w:r>
        <w:rPr>
          <w:rFonts w:hint="cs"/>
          <w:rtl/>
        </w:rPr>
        <w:t xml:space="preserve">ص </w:t>
      </w:r>
      <w:r>
        <w:rPr>
          <w:rtl/>
        </w:rPr>
        <w:t xml:space="preserve">به معاذ بن جبل </w:t>
      </w:r>
      <w:r>
        <w:rPr>
          <w:rFonts w:hint="cs"/>
          <w:rtl/>
        </w:rPr>
        <w:t xml:space="preserve">اعتراض کردند اما به آن مامومی که قصد فرادی </w:t>
      </w:r>
      <w:r w:rsidR="00977156">
        <w:rPr>
          <w:rFonts w:hint="cs"/>
          <w:rtl/>
        </w:rPr>
        <w:t>کرد</w:t>
      </w:r>
      <w:r>
        <w:rPr>
          <w:rFonts w:hint="cs"/>
          <w:rtl/>
        </w:rPr>
        <w:t xml:space="preserve"> اعتراضی نکردند.</w:t>
      </w:r>
      <w:r>
        <w:rPr>
          <w:rtl/>
        </w:rPr>
        <w:t xml:space="preserve"> </w:t>
      </w:r>
    </w:p>
    <w:p w14:paraId="36C58694" w14:textId="77777777" w:rsidR="00660AD8" w:rsidRDefault="00660AD8" w:rsidP="00660AD8">
      <w:pPr>
        <w:rPr>
          <w:rtl/>
        </w:rPr>
      </w:pPr>
      <w:r>
        <w:rPr>
          <w:rFonts w:hint="eastAsia"/>
          <w:rtl/>
        </w:rPr>
        <w:t>ا</w:t>
      </w:r>
      <w:r>
        <w:rPr>
          <w:rFonts w:hint="cs"/>
          <w:rtl/>
        </w:rPr>
        <w:t>ی</w:t>
      </w:r>
      <w:r>
        <w:rPr>
          <w:rFonts w:hint="eastAsia"/>
          <w:rtl/>
        </w:rPr>
        <w:t>ن</w:t>
      </w:r>
      <w:r>
        <w:rPr>
          <w:rtl/>
        </w:rPr>
        <w:t xml:space="preserve"> </w:t>
      </w:r>
      <w:r>
        <w:rPr>
          <w:rFonts w:hint="cs"/>
          <w:rtl/>
        </w:rPr>
        <w:t xml:space="preserve">روایت با قطع نظر از سند، بیان می کند که نماز ملفق از جماعت و فرادی هست و </w:t>
      </w:r>
      <w:r>
        <w:rPr>
          <w:rtl/>
        </w:rPr>
        <w:t xml:space="preserve">احتمال دوم </w:t>
      </w:r>
      <w:r>
        <w:rPr>
          <w:rFonts w:hint="cs"/>
          <w:rtl/>
        </w:rPr>
        <w:t>را رد می کند</w:t>
      </w:r>
      <w:r>
        <w:rPr>
          <w:rtl/>
        </w:rPr>
        <w:t xml:space="preserve">، </w:t>
      </w:r>
      <w:r>
        <w:rPr>
          <w:rFonts w:hint="cs"/>
          <w:rtl/>
        </w:rPr>
        <w:t>اما ممکن است که این ماموم در همان رکعت اول نیت فرادی کرده باشد و خودش حمد و سوره را خوانده باشد که در این صورت نماز را به صورت کامل خوانده است.</w:t>
      </w:r>
    </w:p>
    <w:p w14:paraId="52C8B6CD" w14:textId="77777777" w:rsidR="00660AD8" w:rsidRDefault="00660AD8" w:rsidP="00660AD8">
      <w:pPr>
        <w:pStyle w:val="Heading5"/>
        <w:rPr>
          <w:rtl/>
        </w:rPr>
      </w:pPr>
      <w:r>
        <w:rPr>
          <w:rFonts w:hint="eastAsia"/>
          <w:rtl/>
        </w:rPr>
        <w:t>احتمال</w:t>
      </w:r>
      <w:r>
        <w:rPr>
          <w:rtl/>
        </w:rPr>
        <w:t xml:space="preserve"> سوم</w:t>
      </w:r>
    </w:p>
    <w:p w14:paraId="7919CAE8" w14:textId="77777777" w:rsidR="00660AD8" w:rsidRDefault="00660AD8" w:rsidP="00660AD8">
      <w:pPr>
        <w:rPr>
          <w:rtl/>
        </w:rPr>
      </w:pPr>
      <w:r>
        <w:rPr>
          <w:rFonts w:hint="eastAsia"/>
          <w:rtl/>
        </w:rPr>
        <w:t>احتمال</w:t>
      </w:r>
      <w:r>
        <w:rPr>
          <w:rtl/>
        </w:rPr>
        <w:t xml:space="preserve"> سوم </w:t>
      </w:r>
      <w:r>
        <w:rPr>
          <w:rFonts w:hint="cs"/>
          <w:rtl/>
        </w:rPr>
        <w:t xml:space="preserve">اینکه </w:t>
      </w:r>
      <w:r>
        <w:rPr>
          <w:rtl/>
        </w:rPr>
        <w:t xml:space="preserve">شرط سقوط حمد و سوره از </w:t>
      </w:r>
      <w:r>
        <w:rPr>
          <w:rFonts w:hint="cs"/>
          <w:rtl/>
        </w:rPr>
        <w:t>ماموم</w:t>
      </w:r>
      <w:r>
        <w:rPr>
          <w:rtl/>
        </w:rPr>
        <w:t>، استمرار جماعت تا آخر نماز است</w:t>
      </w:r>
      <w:r>
        <w:rPr>
          <w:rFonts w:hint="cs"/>
          <w:rtl/>
        </w:rPr>
        <w:t xml:space="preserve"> و در غیر این صورت </w:t>
      </w:r>
      <w:r>
        <w:rPr>
          <w:rtl/>
        </w:rPr>
        <w:t xml:space="preserve">امام جماعت </w:t>
      </w:r>
      <w:r>
        <w:rPr>
          <w:rFonts w:hint="cs"/>
          <w:rtl/>
        </w:rPr>
        <w:t>قرائتی را که شخص در رکعت اول نخوانده، تحمل نخواهد کرد.</w:t>
      </w:r>
    </w:p>
    <w:p w14:paraId="6D8A30D2" w14:textId="77777777" w:rsidR="00660AD8" w:rsidRDefault="00660AD8" w:rsidP="00660AD8">
      <w:pPr>
        <w:rPr>
          <w:rtl/>
        </w:rPr>
      </w:pPr>
      <w:r>
        <w:rPr>
          <w:rFonts w:hint="eastAsia"/>
          <w:rtl/>
        </w:rPr>
        <w:t>آقا</w:t>
      </w:r>
      <w:r>
        <w:rPr>
          <w:rFonts w:hint="cs"/>
          <w:rtl/>
        </w:rPr>
        <w:t>ی</w:t>
      </w:r>
      <w:r>
        <w:rPr>
          <w:rtl/>
        </w:rPr>
        <w:t xml:space="preserve"> بروجرد</w:t>
      </w:r>
      <w:r>
        <w:rPr>
          <w:rFonts w:hint="cs"/>
          <w:rtl/>
        </w:rPr>
        <w:t>ی</w:t>
      </w:r>
      <w:r>
        <w:rPr>
          <w:rtl/>
        </w:rPr>
        <w:t xml:space="preserve"> </w:t>
      </w:r>
      <w:r>
        <w:rPr>
          <w:rFonts w:hint="cs"/>
          <w:rtl/>
        </w:rPr>
        <w:t xml:space="preserve">اشکال کرده اند: وقتی </w:t>
      </w:r>
      <w:r>
        <w:rPr>
          <w:rtl/>
        </w:rPr>
        <w:t>شرعاً ثابت شد نماز ملفق از جماعت و فراد</w:t>
      </w:r>
      <w:r>
        <w:rPr>
          <w:rFonts w:hint="cs"/>
          <w:rtl/>
        </w:rPr>
        <w:t xml:space="preserve">ی وجود دارد، وجهی ندارد که توهم شود که </w:t>
      </w:r>
      <w:r>
        <w:rPr>
          <w:rtl/>
        </w:rPr>
        <w:t xml:space="preserve">آثار جماعت </w:t>
      </w:r>
      <w:r>
        <w:rPr>
          <w:rFonts w:hint="cs"/>
          <w:rtl/>
        </w:rPr>
        <w:t>تا زمانی که نیت فرادی نکرده، بار نمی شود.</w:t>
      </w:r>
    </w:p>
    <w:p w14:paraId="697FE2F2" w14:textId="77777777" w:rsidR="00660AD8" w:rsidRDefault="00660AD8" w:rsidP="00660AD8">
      <w:pPr>
        <w:pStyle w:val="Heading5"/>
        <w:rPr>
          <w:rtl/>
        </w:rPr>
      </w:pPr>
      <w:r>
        <w:rPr>
          <w:rFonts w:hint="eastAsia"/>
          <w:rtl/>
        </w:rPr>
        <w:t>احتمال</w:t>
      </w:r>
      <w:r>
        <w:rPr>
          <w:rtl/>
        </w:rPr>
        <w:t xml:space="preserve"> چهارم</w:t>
      </w:r>
    </w:p>
    <w:p w14:paraId="6A324517" w14:textId="77777777" w:rsidR="00660AD8" w:rsidRDefault="00660AD8" w:rsidP="00660AD8">
      <w:pPr>
        <w:rPr>
          <w:rtl/>
        </w:rPr>
      </w:pPr>
      <w:r>
        <w:rPr>
          <w:rFonts w:hint="eastAsia"/>
          <w:rtl/>
        </w:rPr>
        <w:t>احتمال</w:t>
      </w:r>
      <w:r>
        <w:rPr>
          <w:rtl/>
        </w:rPr>
        <w:t xml:space="preserve"> چهارم ا</w:t>
      </w:r>
      <w:r>
        <w:rPr>
          <w:rFonts w:hint="cs"/>
          <w:rtl/>
        </w:rPr>
        <w:t>ی</w:t>
      </w:r>
      <w:r>
        <w:rPr>
          <w:rFonts w:hint="eastAsia"/>
          <w:rtl/>
        </w:rPr>
        <w:t>ن</w:t>
      </w:r>
      <w:r>
        <w:rPr>
          <w:rFonts w:hint="cs"/>
          <w:rtl/>
        </w:rPr>
        <w:t>که</w:t>
      </w:r>
      <w:r>
        <w:rPr>
          <w:rtl/>
        </w:rPr>
        <w:t xml:space="preserve"> قصد انفراد در اثناء، </w:t>
      </w:r>
      <w:r>
        <w:rPr>
          <w:rFonts w:hint="cs"/>
          <w:rtl/>
        </w:rPr>
        <w:t>بی اثر است و باعث مختل شدن جماعت نمی شود. اما اگر بعد از قصد عدول مراعات متابعت از امام جماعت را نکند، جماعتش اشکال پیدا می کند. همانطور که اگر شخصی بعد از احرام برای حج، قصد عدول از احرام حج کند، احرامش باطل نمی شود و احرام باقی است تا اعمال حج را تمام کند.</w:t>
      </w:r>
    </w:p>
    <w:p w14:paraId="259161C4" w14:textId="6071BB33" w:rsidR="00660AD8" w:rsidRDefault="00660AD8" w:rsidP="00660AD8">
      <w:pPr>
        <w:rPr>
          <w:rtl/>
        </w:rPr>
      </w:pPr>
      <w:r>
        <w:rPr>
          <w:rFonts w:hint="cs"/>
          <w:rtl/>
        </w:rPr>
        <w:t xml:space="preserve">آقای بروجردی این </w:t>
      </w:r>
      <w:r>
        <w:rPr>
          <w:rtl/>
        </w:rPr>
        <w:t xml:space="preserve">احتمال </w:t>
      </w:r>
      <w:r>
        <w:rPr>
          <w:rFonts w:hint="cs"/>
          <w:rtl/>
        </w:rPr>
        <w:t xml:space="preserve">را </w:t>
      </w:r>
      <w:r>
        <w:rPr>
          <w:rtl/>
        </w:rPr>
        <w:t xml:space="preserve">هم </w:t>
      </w:r>
      <w:r>
        <w:rPr>
          <w:rFonts w:hint="cs"/>
          <w:rtl/>
        </w:rPr>
        <w:t>صحیح نمی دانند. زیرا با اینکه نماز جماعت و فرادی دو طبیعت از نماز نیستند اما نماز جماعت این خصوصیت را دارد که یک عنوان قصدی است و به همین دلیل نمازگزار، حدوثاً و بقا</w:t>
      </w:r>
      <w:r w:rsidR="00977156">
        <w:rPr>
          <w:rFonts w:hint="cs"/>
          <w:rtl/>
        </w:rPr>
        <w:t>ء</w:t>
      </w:r>
      <w:r>
        <w:rPr>
          <w:rFonts w:hint="cs"/>
          <w:rtl/>
        </w:rPr>
        <w:t xml:space="preserve">ً باید قصد جماعت داشته باشد و اگر قصد جماعت نداشته باشد دیگر ادامه نماز، جماعت نیست. همانطور که </w:t>
      </w:r>
      <w:r>
        <w:rPr>
          <w:rtl/>
        </w:rPr>
        <w:t xml:space="preserve">اگر به‌خاطر احترام </w:t>
      </w:r>
      <w:r>
        <w:rPr>
          <w:rtl/>
        </w:rPr>
        <w:lastRenderedPageBreak/>
        <w:t>شخص</w:t>
      </w:r>
      <w:r>
        <w:rPr>
          <w:rFonts w:hint="cs"/>
          <w:rtl/>
        </w:rPr>
        <w:t>ی</w:t>
      </w:r>
      <w:r>
        <w:rPr>
          <w:rtl/>
        </w:rPr>
        <w:t xml:space="preserve"> کار مستمر</w:t>
      </w:r>
      <w:r>
        <w:rPr>
          <w:rFonts w:hint="cs"/>
          <w:rtl/>
        </w:rPr>
        <w:t>ی</w:t>
      </w:r>
      <w:r>
        <w:rPr>
          <w:rtl/>
        </w:rPr>
        <w:t xml:space="preserve"> انجام </w:t>
      </w:r>
      <w:r>
        <w:rPr>
          <w:rFonts w:hint="cs"/>
          <w:rtl/>
        </w:rPr>
        <w:t>بدهید</w:t>
      </w:r>
      <w:r>
        <w:rPr>
          <w:rFonts w:hint="eastAsia"/>
          <w:rtl/>
        </w:rPr>
        <w:t>،</w:t>
      </w:r>
      <w:r>
        <w:rPr>
          <w:rtl/>
        </w:rPr>
        <w:t xml:space="preserve"> مثلاً ۵ دق</w:t>
      </w:r>
      <w:r>
        <w:rPr>
          <w:rFonts w:hint="cs"/>
          <w:rtl/>
        </w:rPr>
        <w:t>ی</w:t>
      </w:r>
      <w:r>
        <w:rPr>
          <w:rFonts w:hint="eastAsia"/>
          <w:rtl/>
        </w:rPr>
        <w:t>قه</w:t>
      </w:r>
      <w:r>
        <w:rPr>
          <w:rtl/>
        </w:rPr>
        <w:t xml:space="preserve"> برا</w:t>
      </w:r>
      <w:r>
        <w:rPr>
          <w:rFonts w:hint="cs"/>
          <w:rtl/>
        </w:rPr>
        <w:t>ی</w:t>
      </w:r>
      <w:r>
        <w:rPr>
          <w:rtl/>
        </w:rPr>
        <w:t xml:space="preserve"> احترام شخص</w:t>
      </w:r>
      <w:r>
        <w:rPr>
          <w:rFonts w:hint="cs"/>
          <w:rtl/>
        </w:rPr>
        <w:t>ی</w:t>
      </w:r>
      <w:r>
        <w:rPr>
          <w:rtl/>
        </w:rPr>
        <w:t xml:space="preserve"> ق</w:t>
      </w:r>
      <w:r>
        <w:rPr>
          <w:rFonts w:hint="cs"/>
          <w:rtl/>
        </w:rPr>
        <w:t>ی</w:t>
      </w:r>
      <w:r>
        <w:rPr>
          <w:rFonts w:hint="eastAsia"/>
          <w:rtl/>
        </w:rPr>
        <w:t>ام</w:t>
      </w:r>
      <w:r>
        <w:rPr>
          <w:rtl/>
        </w:rPr>
        <w:t xml:space="preserve"> </w:t>
      </w:r>
      <w:r>
        <w:rPr>
          <w:rFonts w:hint="cs"/>
          <w:rtl/>
        </w:rPr>
        <w:t>کنید</w:t>
      </w:r>
      <w:r>
        <w:rPr>
          <w:rFonts w:hint="eastAsia"/>
          <w:rtl/>
        </w:rPr>
        <w:t>،</w:t>
      </w:r>
      <w:r>
        <w:rPr>
          <w:rtl/>
        </w:rPr>
        <w:t xml:space="preserve"> با</w:t>
      </w:r>
      <w:r>
        <w:rPr>
          <w:rFonts w:hint="cs"/>
          <w:rtl/>
        </w:rPr>
        <w:t>ی</w:t>
      </w:r>
      <w:r>
        <w:rPr>
          <w:rFonts w:hint="eastAsia"/>
          <w:rtl/>
        </w:rPr>
        <w:t>د</w:t>
      </w:r>
      <w:r>
        <w:rPr>
          <w:rtl/>
        </w:rPr>
        <w:t xml:space="preserve"> در کل ا</w:t>
      </w:r>
      <w:r>
        <w:rPr>
          <w:rFonts w:hint="cs"/>
          <w:rtl/>
        </w:rPr>
        <w:t>ی</w:t>
      </w:r>
      <w:r>
        <w:rPr>
          <w:rFonts w:hint="eastAsia"/>
          <w:rtl/>
        </w:rPr>
        <w:t>ن</w:t>
      </w:r>
      <w:r>
        <w:rPr>
          <w:rtl/>
        </w:rPr>
        <w:t xml:space="preserve"> ۵ دق</w:t>
      </w:r>
      <w:r>
        <w:rPr>
          <w:rFonts w:hint="cs"/>
          <w:rtl/>
        </w:rPr>
        <w:t>ی</w:t>
      </w:r>
      <w:r>
        <w:rPr>
          <w:rFonts w:hint="eastAsia"/>
          <w:rtl/>
        </w:rPr>
        <w:t>قه</w:t>
      </w:r>
      <w:r>
        <w:rPr>
          <w:rtl/>
        </w:rPr>
        <w:t xml:space="preserve"> قصد احترام داشته باش</w:t>
      </w:r>
      <w:r>
        <w:rPr>
          <w:rFonts w:hint="cs"/>
          <w:rtl/>
        </w:rPr>
        <w:t>ید</w:t>
      </w:r>
      <w:r>
        <w:rPr>
          <w:rtl/>
        </w:rPr>
        <w:t>.</w:t>
      </w:r>
      <w:r>
        <w:rPr>
          <w:rFonts w:hint="cs"/>
          <w:rtl/>
        </w:rPr>
        <w:t xml:space="preserve"> اما اگر در دو دقیقه اول قصد احترام داشتید و در ادامه قصد نشستن داشتید اما به دلیل مشکل دیگری ایستاده بودید، در اینجا تنها دو دقیقه به احترام شخص ایستاده بودید. </w:t>
      </w:r>
    </w:p>
    <w:p w14:paraId="556070F2" w14:textId="77777777" w:rsidR="00660AD8" w:rsidRDefault="00660AD8" w:rsidP="00660AD8">
      <w:pPr>
        <w:rPr>
          <w:rtl/>
        </w:rPr>
      </w:pPr>
      <w:r>
        <w:rPr>
          <w:rFonts w:hint="cs"/>
          <w:rtl/>
        </w:rPr>
        <w:t xml:space="preserve">ایشان بعد از ابطال این چهار احتمال که در جایز نبودن قصد عدول مطرح کردند، می فرمایند: </w:t>
      </w:r>
      <w:r>
        <w:rPr>
          <w:rtl/>
        </w:rPr>
        <w:t>د</w:t>
      </w:r>
      <w:r>
        <w:rPr>
          <w:rFonts w:hint="cs"/>
          <w:rtl/>
        </w:rPr>
        <w:t>ی</w:t>
      </w:r>
      <w:r>
        <w:rPr>
          <w:rFonts w:hint="eastAsia"/>
          <w:rtl/>
        </w:rPr>
        <w:t>گر</w:t>
      </w:r>
      <w:r>
        <w:rPr>
          <w:rtl/>
        </w:rPr>
        <w:t xml:space="preserve"> وجه</w:t>
      </w:r>
      <w:r>
        <w:rPr>
          <w:rFonts w:hint="cs"/>
          <w:rtl/>
        </w:rPr>
        <w:t>ی</w:t>
      </w:r>
      <w:r>
        <w:rPr>
          <w:rtl/>
        </w:rPr>
        <w:t xml:space="preserve"> ندارد </w:t>
      </w:r>
      <w:r>
        <w:rPr>
          <w:rFonts w:hint="cs"/>
          <w:rtl/>
        </w:rPr>
        <w:t xml:space="preserve">که </w:t>
      </w:r>
      <w:r>
        <w:rPr>
          <w:rtl/>
        </w:rPr>
        <w:t>قصد فراد</w:t>
      </w:r>
      <w:r>
        <w:rPr>
          <w:rFonts w:hint="cs"/>
          <w:rtl/>
        </w:rPr>
        <w:t>ی</w:t>
      </w:r>
      <w:r>
        <w:rPr>
          <w:rtl/>
        </w:rPr>
        <w:t xml:space="preserve"> در اثناء نماز جا</w:t>
      </w:r>
      <w:r>
        <w:rPr>
          <w:rFonts w:hint="cs"/>
          <w:rtl/>
        </w:rPr>
        <w:t>ی</w:t>
      </w:r>
      <w:r>
        <w:rPr>
          <w:rFonts w:hint="eastAsia"/>
          <w:rtl/>
        </w:rPr>
        <w:t>ز</w:t>
      </w:r>
      <w:r>
        <w:rPr>
          <w:rtl/>
        </w:rPr>
        <w:t xml:space="preserve"> </w:t>
      </w:r>
      <w:r>
        <w:rPr>
          <w:rFonts w:hint="cs"/>
          <w:rtl/>
        </w:rPr>
        <w:t>نباشد</w:t>
      </w:r>
      <w:r>
        <w:rPr>
          <w:rtl/>
        </w:rPr>
        <w:t>. «</w:t>
      </w:r>
      <w:r w:rsidRPr="0047091E">
        <w:rPr>
          <w:color w:val="000080"/>
          <w:rtl/>
        </w:rPr>
        <w:t>و قد ظهر لك ممّا ذكرنا: أنّ‌ الأقوى في النظر جواز قصد الانفراد من غير فرق بين العزم عليه ابتداءً‌ أو البداء في الأثناء</w:t>
      </w:r>
      <w:r>
        <w:rPr>
          <w:rtl/>
        </w:rPr>
        <w:t>»</w:t>
      </w:r>
      <w:r>
        <w:rPr>
          <w:rStyle w:val="FootnoteReference"/>
          <w:rtl/>
        </w:rPr>
        <w:footnoteReference w:id="9"/>
      </w:r>
      <w:r>
        <w:rPr>
          <w:rtl/>
        </w:rPr>
        <w:t>.</w:t>
      </w:r>
    </w:p>
    <w:p w14:paraId="6FD9DE76" w14:textId="77777777" w:rsidR="00660AD8" w:rsidRDefault="00660AD8" w:rsidP="00660AD8">
      <w:pPr>
        <w:pStyle w:val="Heading3"/>
        <w:rPr>
          <w:rtl/>
        </w:rPr>
      </w:pPr>
      <w:bookmarkStart w:id="6" w:name="_Toc240058552"/>
      <w:r>
        <w:rPr>
          <w:rFonts w:hint="eastAsia"/>
          <w:rtl/>
        </w:rPr>
        <w:t>مناقشه</w:t>
      </w:r>
      <w:r>
        <w:rPr>
          <w:rtl/>
        </w:rPr>
        <w:t xml:space="preserve"> در کلام آقا</w:t>
      </w:r>
      <w:r>
        <w:rPr>
          <w:rFonts w:hint="cs"/>
          <w:rtl/>
        </w:rPr>
        <w:t>ی</w:t>
      </w:r>
      <w:r>
        <w:rPr>
          <w:rtl/>
        </w:rPr>
        <w:t xml:space="preserve"> بروجرد</w:t>
      </w:r>
      <w:r>
        <w:rPr>
          <w:rFonts w:hint="cs"/>
          <w:rtl/>
        </w:rPr>
        <w:t>ی</w:t>
      </w:r>
      <w:bookmarkEnd w:id="6"/>
    </w:p>
    <w:p w14:paraId="143839F3" w14:textId="3447A20B" w:rsidR="00660AD8" w:rsidRDefault="00660AD8" w:rsidP="00660AD8">
      <w:pPr>
        <w:rPr>
          <w:rtl/>
        </w:rPr>
      </w:pPr>
      <w:r>
        <w:rPr>
          <w:rtl/>
        </w:rPr>
        <w:t>فرما</w:t>
      </w:r>
      <w:r>
        <w:rPr>
          <w:rFonts w:hint="cs"/>
          <w:rtl/>
        </w:rPr>
        <w:t>ی</w:t>
      </w:r>
      <w:r>
        <w:rPr>
          <w:rFonts w:hint="eastAsia"/>
          <w:rtl/>
        </w:rPr>
        <w:t>ش</w:t>
      </w:r>
      <w:r>
        <w:rPr>
          <w:rtl/>
        </w:rPr>
        <w:t xml:space="preserve"> آقا</w:t>
      </w:r>
      <w:r>
        <w:rPr>
          <w:rFonts w:hint="cs"/>
          <w:rtl/>
        </w:rPr>
        <w:t>ی</w:t>
      </w:r>
      <w:r>
        <w:rPr>
          <w:rtl/>
        </w:rPr>
        <w:t xml:space="preserve"> بروجرد</w:t>
      </w:r>
      <w:r>
        <w:rPr>
          <w:rFonts w:hint="cs"/>
          <w:rtl/>
        </w:rPr>
        <w:t>ی</w:t>
      </w:r>
      <w:r>
        <w:rPr>
          <w:rtl/>
        </w:rPr>
        <w:t xml:space="preserve"> تمام </w:t>
      </w:r>
      <w:r>
        <w:rPr>
          <w:rFonts w:hint="cs"/>
          <w:rtl/>
        </w:rPr>
        <w:t>نبوده و</w:t>
      </w:r>
      <w:r>
        <w:rPr>
          <w:rtl/>
        </w:rPr>
        <w:t xml:space="preserve"> اشکال ا</w:t>
      </w:r>
      <w:r>
        <w:rPr>
          <w:rFonts w:hint="cs"/>
          <w:rtl/>
        </w:rPr>
        <w:t>ی</w:t>
      </w:r>
      <w:r>
        <w:rPr>
          <w:rFonts w:hint="eastAsia"/>
          <w:rtl/>
        </w:rPr>
        <w:t>شان</w:t>
      </w:r>
      <w:r>
        <w:rPr>
          <w:rtl/>
        </w:rPr>
        <w:t xml:space="preserve"> در تعل</w:t>
      </w:r>
      <w:r>
        <w:rPr>
          <w:rFonts w:hint="cs"/>
          <w:rtl/>
        </w:rPr>
        <w:t>ی</w:t>
      </w:r>
      <w:r>
        <w:rPr>
          <w:rFonts w:hint="eastAsia"/>
          <w:rtl/>
        </w:rPr>
        <w:t>ق</w:t>
      </w:r>
      <w:r>
        <w:rPr>
          <w:rFonts w:hint="cs"/>
          <w:rtl/>
        </w:rPr>
        <w:t>ه</w:t>
      </w:r>
      <w:r>
        <w:rPr>
          <w:rtl/>
        </w:rPr>
        <w:t xml:space="preserve"> «عروه»، اشکال</w:t>
      </w:r>
      <w:r w:rsidR="00977156">
        <w:rPr>
          <w:rFonts w:hint="cs"/>
          <w:rtl/>
        </w:rPr>
        <w:t>ی</w:t>
      </w:r>
      <w:r>
        <w:rPr>
          <w:rtl/>
        </w:rPr>
        <w:t xml:space="preserve"> قو</w:t>
      </w:r>
      <w:r>
        <w:rPr>
          <w:rFonts w:hint="cs"/>
          <w:rtl/>
        </w:rPr>
        <w:t>ی</w:t>
      </w:r>
      <w:r>
        <w:rPr>
          <w:rtl/>
        </w:rPr>
        <w:t xml:space="preserve"> است. </w:t>
      </w:r>
    </w:p>
    <w:p w14:paraId="4C13D41A" w14:textId="77777777" w:rsidR="00660AD8" w:rsidRDefault="00660AD8" w:rsidP="00660AD8">
      <w:pPr>
        <w:rPr>
          <w:rtl/>
        </w:rPr>
      </w:pPr>
      <w:r>
        <w:rPr>
          <w:rFonts w:hint="cs"/>
          <w:rtl/>
        </w:rPr>
        <w:t xml:space="preserve">در صورتی که </w:t>
      </w:r>
      <w:r>
        <w:rPr>
          <w:rtl/>
        </w:rPr>
        <w:t xml:space="preserve">طبق عمومات ثابت </w:t>
      </w:r>
      <w:r>
        <w:rPr>
          <w:rFonts w:hint="cs"/>
          <w:rtl/>
        </w:rPr>
        <w:t xml:space="preserve">شود که </w:t>
      </w:r>
      <w:r>
        <w:rPr>
          <w:rtl/>
        </w:rPr>
        <w:t xml:space="preserve">نمازگزار </w:t>
      </w:r>
      <w:r>
        <w:rPr>
          <w:rFonts w:hint="cs"/>
          <w:rtl/>
        </w:rPr>
        <w:t xml:space="preserve">خودش باید حمد و سوره بخواند، بیشتر از یک رکوع انجام ندهد و هنگام شک در رکعت اول و دوم، نمازش را اعاده کند، نتیجه </w:t>
      </w:r>
      <w:r>
        <w:rPr>
          <w:rtl/>
        </w:rPr>
        <w:t>ا</w:t>
      </w:r>
      <w:r>
        <w:rPr>
          <w:rFonts w:hint="cs"/>
          <w:rtl/>
        </w:rPr>
        <w:t>ی</w:t>
      </w:r>
      <w:r>
        <w:rPr>
          <w:rFonts w:hint="eastAsia"/>
          <w:rtl/>
        </w:rPr>
        <w:t>ن</w:t>
      </w:r>
      <w:r>
        <w:rPr>
          <w:rtl/>
        </w:rPr>
        <w:t xml:space="preserve"> م</w:t>
      </w:r>
      <w:r>
        <w:rPr>
          <w:rFonts w:hint="cs"/>
          <w:rtl/>
        </w:rPr>
        <w:t>ی‌</w:t>
      </w:r>
      <w:r>
        <w:rPr>
          <w:rFonts w:hint="eastAsia"/>
          <w:rtl/>
        </w:rPr>
        <w:t>شود</w:t>
      </w:r>
      <w:r>
        <w:rPr>
          <w:rtl/>
        </w:rPr>
        <w:t xml:space="preserve"> که </w:t>
      </w:r>
      <w:r>
        <w:rPr>
          <w:rFonts w:hint="cs"/>
          <w:rtl/>
        </w:rPr>
        <w:t>اگر دلیل اقامه شود بر اینکه عدول اختیاری در اثنای نماز، در غیر موارد نص جایز است، این دلیل مخصص عمومات می شود.</w:t>
      </w:r>
    </w:p>
    <w:p w14:paraId="2FBCC575" w14:textId="57CDA443" w:rsidR="00660AD8" w:rsidRDefault="00660AD8" w:rsidP="00660AD8">
      <w:pPr>
        <w:rPr>
          <w:rtl/>
        </w:rPr>
      </w:pPr>
      <w:r>
        <w:rPr>
          <w:rFonts w:hint="cs"/>
          <w:rtl/>
        </w:rPr>
        <w:t xml:space="preserve">درست است که نماز </w:t>
      </w:r>
      <w:r w:rsidR="00977156">
        <w:rPr>
          <w:rFonts w:hint="cs"/>
          <w:rtl/>
        </w:rPr>
        <w:t>ملفق</w:t>
      </w:r>
      <w:r>
        <w:rPr>
          <w:rFonts w:hint="cs"/>
          <w:rtl/>
        </w:rPr>
        <w:t xml:space="preserve"> از جماعت و فرادی وجود دارد اما باید به مورد نص اکتفا کرد. اقتدای مامومی که نمازش تمام است به امامی که مسافر است با اقتدای مامومی که از ابتدا می داند که باید به دلیل  ضرورت، در اثنای نماز نیت فرادی کند، متفاوت است. امام جماعتی که مسافر است نمازش تمام می شود و بعد از آن، دیگر اصلاً موضوعی برای جماعت وجود ندارد. </w:t>
      </w:r>
    </w:p>
    <w:p w14:paraId="77EFF570" w14:textId="75A9BB2F" w:rsidR="00660AD8" w:rsidRDefault="00660AD8" w:rsidP="00660AD8">
      <w:pPr>
        <w:rPr>
          <w:rtl/>
        </w:rPr>
      </w:pPr>
      <w:r>
        <w:rPr>
          <w:rFonts w:hint="cs"/>
          <w:rtl/>
        </w:rPr>
        <w:t xml:space="preserve">در موردی که ماموم از ابتدا می داند باید به دلیل ضرورت کاری اختیاراً عدول کند دلیلی بر مشروعیت نماز </w:t>
      </w:r>
      <w:r w:rsidR="00977156">
        <w:rPr>
          <w:rFonts w:hint="cs"/>
          <w:rtl/>
        </w:rPr>
        <w:t>ملفق</w:t>
      </w:r>
      <w:r>
        <w:rPr>
          <w:rFonts w:hint="cs"/>
          <w:rtl/>
        </w:rPr>
        <w:t xml:space="preserve"> وجود ندارد، تا چه رسد به اینکه ماموم بدون هیچ عذری از جماعت، عدول کند.</w:t>
      </w:r>
    </w:p>
    <w:p w14:paraId="4BA7C505" w14:textId="3FB8F3A2" w:rsidR="00660AD8" w:rsidRDefault="00660AD8" w:rsidP="00660AD8">
      <w:pPr>
        <w:rPr>
          <w:rtl/>
        </w:rPr>
      </w:pPr>
      <w:r>
        <w:rPr>
          <w:rFonts w:hint="cs"/>
          <w:rtl/>
        </w:rPr>
        <w:t xml:space="preserve">از موارد جزئیه ای هم که دلیل بر نماز </w:t>
      </w:r>
      <w:r w:rsidR="00977156">
        <w:rPr>
          <w:rFonts w:hint="cs"/>
          <w:rtl/>
        </w:rPr>
        <w:t>ملفق</w:t>
      </w:r>
      <w:r>
        <w:rPr>
          <w:rFonts w:hint="cs"/>
          <w:rtl/>
        </w:rPr>
        <w:t xml:space="preserve"> وجود دارد، نمی توان موجبه کلیه نتیجه گرفت که در همه موارد نماز </w:t>
      </w:r>
      <w:r w:rsidR="00977156">
        <w:rPr>
          <w:rFonts w:hint="cs"/>
          <w:rtl/>
        </w:rPr>
        <w:t>ملفق</w:t>
      </w:r>
      <w:r>
        <w:rPr>
          <w:rFonts w:hint="cs"/>
          <w:rtl/>
        </w:rPr>
        <w:t xml:space="preserve"> صحیح است. این خلاف اصلی است که از عمومات حاصل شد. ایشان نیز در مورد عمومات اصلاً بحث نکرده و اشکالی مطرح نکرده اند در حالی که برای تجویز عدول در اثنای نماز باید به عمومات پاسخ داد.</w:t>
      </w:r>
    </w:p>
    <w:p w14:paraId="7E3E2A0D" w14:textId="77777777" w:rsidR="00660AD8" w:rsidRDefault="00660AD8" w:rsidP="00660AD8">
      <w:pPr>
        <w:pStyle w:val="Heading3"/>
        <w:rPr>
          <w:rtl/>
        </w:rPr>
      </w:pPr>
      <w:bookmarkStart w:id="7" w:name="_Toc240058553"/>
      <w:r>
        <w:rPr>
          <w:rFonts w:hint="eastAsia"/>
          <w:rtl/>
        </w:rPr>
        <w:lastRenderedPageBreak/>
        <w:t>کلام</w:t>
      </w:r>
      <w:r>
        <w:rPr>
          <w:rtl/>
        </w:rPr>
        <w:t xml:space="preserve"> آقا</w:t>
      </w:r>
      <w:r>
        <w:rPr>
          <w:rFonts w:hint="cs"/>
          <w:rtl/>
        </w:rPr>
        <w:t>ی</w:t>
      </w:r>
      <w:r>
        <w:rPr>
          <w:rtl/>
        </w:rPr>
        <w:t xml:space="preserve"> </w:t>
      </w:r>
      <w:r>
        <w:rPr>
          <w:rtl/>
          <w:lang w:bidi="fa-IR"/>
        </w:rPr>
        <w:t>خویی</w:t>
      </w:r>
      <w:bookmarkEnd w:id="7"/>
    </w:p>
    <w:p w14:paraId="31E041BD" w14:textId="77777777" w:rsidR="00660AD8" w:rsidRDefault="00660AD8" w:rsidP="00660AD8">
      <w:pPr>
        <w:rPr>
          <w:rtl/>
        </w:rPr>
      </w:pPr>
      <w:r>
        <w:rPr>
          <w:rFonts w:hint="eastAsia"/>
          <w:rtl/>
        </w:rPr>
        <w:t>آقا</w:t>
      </w:r>
      <w:r>
        <w:rPr>
          <w:rFonts w:hint="cs"/>
          <w:rtl/>
        </w:rPr>
        <w:t>ی</w:t>
      </w:r>
      <w:r>
        <w:rPr>
          <w:rtl/>
        </w:rPr>
        <w:t xml:space="preserve"> خویی </w:t>
      </w:r>
      <w:r>
        <w:rPr>
          <w:rFonts w:hint="cs"/>
          <w:rtl/>
        </w:rPr>
        <w:t>فرموده: بر مشروعیت نماز جماعت مامومی که از ابتدا قصد انفراد در اثنای نماز را دارد، دلیلی وجود ندارد بنابراین باید به مقتضای اصل که عدم مشروعیت است، رجوع کرد.</w:t>
      </w:r>
      <w:r>
        <w:rPr>
          <w:rtl/>
        </w:rPr>
        <w:t xml:space="preserve"> </w:t>
      </w:r>
    </w:p>
    <w:p w14:paraId="0346C3CF" w14:textId="77777777" w:rsidR="00660AD8" w:rsidRDefault="00660AD8" w:rsidP="00660AD8">
      <w:pPr>
        <w:rPr>
          <w:rtl/>
        </w:rPr>
      </w:pPr>
      <w:r>
        <w:rPr>
          <w:rFonts w:hint="cs"/>
          <w:rtl/>
        </w:rPr>
        <w:t xml:space="preserve">ظاهراً ایشان در مورد مامومی هم که از ابتدا قصد انفراد ندارند اما در اثنای نماز تصمیم به عدول می گیرد ولی بین قصد عدول و زمان عدول فاصله می افتد، قائل هستند که بعد از نیت عدول دیگر جماعت مشروع نیست. مثلا بعد از اقتدا به امام جماعت و تکبیرة الاحرام گفتن، در رکعت اول تصمیم می گیرد که در رکعت دوم، عدول کند. </w:t>
      </w:r>
    </w:p>
    <w:p w14:paraId="4CD28F00" w14:textId="77777777" w:rsidR="00660AD8" w:rsidRDefault="00660AD8" w:rsidP="00660AD8">
      <w:pPr>
        <w:rPr>
          <w:rtl/>
        </w:rPr>
      </w:pPr>
      <w:r>
        <w:rPr>
          <w:rFonts w:hint="eastAsia"/>
          <w:rtl/>
        </w:rPr>
        <w:t>اما</w:t>
      </w:r>
      <w:r>
        <w:rPr>
          <w:rtl/>
        </w:rPr>
        <w:t xml:space="preserve"> </w:t>
      </w:r>
      <w:r>
        <w:rPr>
          <w:rFonts w:hint="cs"/>
          <w:rtl/>
        </w:rPr>
        <w:t>اگر قصد عدول همزمان با عدول باشد مثلا در رکوع تصمیم بگیرد که قصد انفراد کند، نظر آقای خویی این است مطابق اطلاق ادله، این جماعت تا زمان عدول، مشروع بوده است. مثلا اگر این شخص در رکعت اول برای تبعیت از امام جماعت دو رکوع انجام داده باشد، اطلاق صحیحه علی بن یقطین</w:t>
      </w:r>
      <w:r>
        <w:rPr>
          <w:rStyle w:val="FootnoteReference"/>
          <w:rtl/>
        </w:rPr>
        <w:footnoteReference w:id="10"/>
      </w:r>
      <w:r>
        <w:rPr>
          <w:rFonts w:hint="cs"/>
          <w:rtl/>
        </w:rPr>
        <w:t xml:space="preserve"> شامل فرضی هم که در ادامه قصد عدول کند، می شود</w:t>
      </w:r>
      <w:r>
        <w:rPr>
          <w:rStyle w:val="FootnoteReference"/>
          <w:rtl/>
        </w:rPr>
        <w:footnoteReference w:id="11"/>
      </w:r>
      <w:r>
        <w:rPr>
          <w:rFonts w:hint="cs"/>
          <w:rtl/>
        </w:rPr>
        <w:t xml:space="preserve">.  </w:t>
      </w:r>
    </w:p>
    <w:p w14:paraId="44C4D2B0" w14:textId="77777777" w:rsidR="00660AD8" w:rsidRDefault="00660AD8" w:rsidP="00660AD8">
      <w:pPr>
        <w:pStyle w:val="Heading3"/>
        <w:rPr>
          <w:rtl/>
        </w:rPr>
      </w:pPr>
      <w:bookmarkStart w:id="8" w:name="_Toc240058554"/>
      <w:r>
        <w:rPr>
          <w:rFonts w:hint="eastAsia"/>
          <w:rtl/>
        </w:rPr>
        <w:t>اشکال</w:t>
      </w:r>
      <w:bookmarkEnd w:id="8"/>
    </w:p>
    <w:p w14:paraId="4DD372B1" w14:textId="77777777" w:rsidR="00660AD8" w:rsidRDefault="00660AD8" w:rsidP="00660AD8">
      <w:pPr>
        <w:rPr>
          <w:rtl/>
        </w:rPr>
      </w:pPr>
      <w:r>
        <w:rPr>
          <w:rFonts w:hint="cs"/>
          <w:rtl/>
        </w:rPr>
        <w:t xml:space="preserve">چنین اطلاقی در ادله وجود ندارد زیرا </w:t>
      </w:r>
      <w:r>
        <w:rPr>
          <w:rtl/>
        </w:rPr>
        <w:t>ا</w:t>
      </w:r>
      <w:r>
        <w:rPr>
          <w:rFonts w:hint="cs"/>
          <w:rtl/>
        </w:rPr>
        <w:t>ی</w:t>
      </w:r>
      <w:r>
        <w:rPr>
          <w:rFonts w:hint="eastAsia"/>
          <w:rtl/>
        </w:rPr>
        <w:t>ن</w:t>
      </w:r>
      <w:r>
        <w:rPr>
          <w:rtl/>
        </w:rPr>
        <w:t xml:space="preserve"> </w:t>
      </w:r>
      <w:r>
        <w:rPr>
          <w:rFonts w:hint="cs"/>
          <w:rtl/>
        </w:rPr>
        <w:t xml:space="preserve">روایات </w:t>
      </w:r>
      <w:r>
        <w:rPr>
          <w:rtl/>
        </w:rPr>
        <w:t>در مقام ب</w:t>
      </w:r>
      <w:r>
        <w:rPr>
          <w:rFonts w:hint="cs"/>
          <w:rtl/>
        </w:rPr>
        <w:t>ی</w:t>
      </w:r>
      <w:r>
        <w:rPr>
          <w:rFonts w:hint="eastAsia"/>
          <w:rtl/>
        </w:rPr>
        <w:t>ان</w:t>
      </w:r>
      <w:r>
        <w:rPr>
          <w:rtl/>
        </w:rPr>
        <w:t xml:space="preserve"> </w:t>
      </w:r>
      <w:r>
        <w:rPr>
          <w:rFonts w:hint="cs"/>
          <w:rtl/>
        </w:rPr>
        <w:t>شرایط نماز جماعت مشروع نیست بلکه ی</w:t>
      </w:r>
      <w:r>
        <w:rPr>
          <w:rFonts w:hint="eastAsia"/>
          <w:rtl/>
        </w:rPr>
        <w:t>ک</w:t>
      </w:r>
      <w:r>
        <w:rPr>
          <w:rFonts w:hint="cs"/>
          <w:rtl/>
        </w:rPr>
        <w:t>ی</w:t>
      </w:r>
      <w:r>
        <w:rPr>
          <w:rtl/>
        </w:rPr>
        <w:t xml:space="preserve"> از احکام جماعت مشروعه </w:t>
      </w:r>
      <w:r>
        <w:rPr>
          <w:rFonts w:hint="cs"/>
          <w:rtl/>
        </w:rPr>
        <w:t xml:space="preserve">یعنی تبعیت از امام جماعت را بیان می کند. </w:t>
      </w:r>
    </w:p>
    <w:p w14:paraId="43E3D874" w14:textId="77777777" w:rsidR="00660AD8" w:rsidRDefault="00660AD8" w:rsidP="00660AD8">
      <w:pPr>
        <w:rPr>
          <w:rtl/>
        </w:rPr>
      </w:pPr>
      <w:r>
        <w:rPr>
          <w:rFonts w:hint="eastAsia"/>
          <w:rtl/>
        </w:rPr>
        <w:t>اگر</w:t>
      </w:r>
      <w:r>
        <w:rPr>
          <w:rtl/>
        </w:rPr>
        <w:t xml:space="preserve"> </w:t>
      </w:r>
      <w:r>
        <w:rPr>
          <w:rFonts w:hint="cs"/>
          <w:rtl/>
        </w:rPr>
        <w:t xml:space="preserve">هم در ادله چنین اطلاقی وجود داشته باشد، فرضی را هم که از ابتدا قصد عدول در اثنای نماز دارد، شامل می شود. </w:t>
      </w:r>
    </w:p>
    <w:p w14:paraId="16F3A00D" w14:textId="77777777" w:rsidR="00660AD8" w:rsidRDefault="00660AD8" w:rsidP="00660AD8">
      <w:pPr>
        <w:rPr>
          <w:rtl/>
        </w:rPr>
      </w:pPr>
      <w:r>
        <w:rPr>
          <w:rtl/>
        </w:rPr>
        <w:t>لذا عملاً اصل، عدم مشروع</w:t>
      </w:r>
      <w:r>
        <w:rPr>
          <w:rFonts w:hint="cs"/>
          <w:rtl/>
        </w:rPr>
        <w:t>ی</w:t>
      </w:r>
      <w:r>
        <w:rPr>
          <w:rFonts w:hint="eastAsia"/>
          <w:rtl/>
        </w:rPr>
        <w:t>ت</w:t>
      </w:r>
      <w:r>
        <w:rPr>
          <w:rtl/>
        </w:rPr>
        <w:t xml:space="preserve"> نماز جماعت ملفقه </w:t>
      </w:r>
      <w:r>
        <w:rPr>
          <w:rFonts w:hint="cs"/>
          <w:rtl/>
        </w:rPr>
        <w:t>است و تنها مواردی که از ابتدا قصد عدول نداشته باشد و نداند که در اثنای نماز برای او عذری حاصل می شود اما در اثنای نماز به دلیل ضرورت قصد عدول کند، به دلیل وجود تسالم، جماعت مشروع است. اگر این تسالم هم وجود نداشت، ما در این موارد هم اشکال می کردیم.</w:t>
      </w:r>
    </w:p>
    <w:p w14:paraId="1B4FD842" w14:textId="77777777" w:rsidR="00660AD8" w:rsidRDefault="00660AD8" w:rsidP="00660AD8">
      <w:pPr>
        <w:rPr>
          <w:rtl/>
        </w:rPr>
      </w:pPr>
      <w:r>
        <w:rPr>
          <w:rFonts w:hint="eastAsia"/>
          <w:rtl/>
        </w:rPr>
        <w:t>مسامحه</w:t>
      </w:r>
      <w:r>
        <w:rPr>
          <w:rtl/>
        </w:rPr>
        <w:t xml:space="preserve"> </w:t>
      </w:r>
      <w:r>
        <w:rPr>
          <w:rFonts w:hint="cs"/>
          <w:rtl/>
        </w:rPr>
        <w:t xml:space="preserve">ای نیز در تعابیر </w:t>
      </w:r>
      <w:r>
        <w:rPr>
          <w:rtl/>
        </w:rPr>
        <w:t>آقا</w:t>
      </w:r>
      <w:r>
        <w:rPr>
          <w:rFonts w:hint="cs"/>
          <w:rtl/>
        </w:rPr>
        <w:t>ی</w:t>
      </w:r>
      <w:r>
        <w:rPr>
          <w:rtl/>
        </w:rPr>
        <w:t xml:space="preserve"> خویی</w:t>
      </w:r>
      <w:r>
        <w:rPr>
          <w:rFonts w:hint="cs"/>
          <w:rtl/>
        </w:rPr>
        <w:t xml:space="preserve"> وجود دارد. </w:t>
      </w:r>
      <w:r>
        <w:rPr>
          <w:rtl/>
        </w:rPr>
        <w:t>آقا</w:t>
      </w:r>
      <w:r>
        <w:rPr>
          <w:rFonts w:hint="cs"/>
          <w:rtl/>
        </w:rPr>
        <w:t>ی</w:t>
      </w:r>
      <w:r>
        <w:rPr>
          <w:rtl/>
        </w:rPr>
        <w:t xml:space="preserve"> خویی در </w:t>
      </w:r>
      <w:r>
        <w:rPr>
          <w:rFonts w:hint="cs"/>
          <w:rtl/>
        </w:rPr>
        <w:t>مورد شخصی که بدون عذر در اثنای نماز عدول می کند، تصریح می کنند که دلیل، اصل برائت است</w:t>
      </w:r>
      <w:r>
        <w:rPr>
          <w:rStyle w:val="FootnoteReference"/>
          <w:rtl/>
        </w:rPr>
        <w:footnoteReference w:id="12"/>
      </w:r>
      <w:r>
        <w:rPr>
          <w:rFonts w:hint="cs"/>
          <w:rtl/>
        </w:rPr>
        <w:t xml:space="preserve">. جریان این اصل برائت برای نفی وجوب نفسی بقای بر جماعت است. در حالی که </w:t>
      </w:r>
      <w:r>
        <w:rPr>
          <w:rtl/>
        </w:rPr>
        <w:t>عمد</w:t>
      </w:r>
      <w:r>
        <w:rPr>
          <w:rFonts w:hint="cs"/>
          <w:rtl/>
        </w:rPr>
        <w:t>ه</w:t>
      </w:r>
      <w:r>
        <w:rPr>
          <w:rtl/>
        </w:rPr>
        <w:t xml:space="preserve"> دل</w:t>
      </w:r>
      <w:r>
        <w:rPr>
          <w:rFonts w:hint="cs"/>
          <w:rtl/>
        </w:rPr>
        <w:t>ی</w:t>
      </w:r>
      <w:r>
        <w:rPr>
          <w:rFonts w:hint="eastAsia"/>
          <w:rtl/>
        </w:rPr>
        <w:t>ل</w:t>
      </w:r>
      <w:r>
        <w:rPr>
          <w:rtl/>
        </w:rPr>
        <w:t xml:space="preserve"> </w:t>
      </w:r>
      <w:r>
        <w:rPr>
          <w:rFonts w:hint="cs"/>
          <w:rtl/>
        </w:rPr>
        <w:t xml:space="preserve">ایشان </w:t>
      </w:r>
      <w:r>
        <w:rPr>
          <w:rtl/>
        </w:rPr>
        <w:t>بر صحت نماز جماعت</w:t>
      </w:r>
      <w:r>
        <w:rPr>
          <w:rFonts w:hint="cs"/>
          <w:rtl/>
        </w:rPr>
        <w:t>ی</w:t>
      </w:r>
      <w:r>
        <w:rPr>
          <w:rtl/>
        </w:rPr>
        <w:t xml:space="preserve"> که در اثنا</w:t>
      </w:r>
      <w:r>
        <w:rPr>
          <w:rFonts w:hint="cs"/>
          <w:rtl/>
        </w:rPr>
        <w:t>ی</w:t>
      </w:r>
      <w:r>
        <w:rPr>
          <w:rtl/>
        </w:rPr>
        <w:t xml:space="preserve"> نماز تصم</w:t>
      </w:r>
      <w:r>
        <w:rPr>
          <w:rFonts w:hint="cs"/>
          <w:rtl/>
        </w:rPr>
        <w:t>ی</w:t>
      </w:r>
      <w:r>
        <w:rPr>
          <w:rFonts w:hint="eastAsia"/>
          <w:rtl/>
        </w:rPr>
        <w:t>م</w:t>
      </w:r>
      <w:r>
        <w:rPr>
          <w:rtl/>
        </w:rPr>
        <w:t xml:space="preserve"> به عدول گرفت</w:t>
      </w:r>
      <w:r>
        <w:rPr>
          <w:rFonts w:hint="cs"/>
          <w:rtl/>
        </w:rPr>
        <w:t>ند</w:t>
      </w:r>
      <w:r>
        <w:rPr>
          <w:rtl/>
        </w:rPr>
        <w:t>، اطلاق دل</w:t>
      </w:r>
      <w:r>
        <w:rPr>
          <w:rFonts w:hint="cs"/>
          <w:rtl/>
        </w:rPr>
        <w:t>ی</w:t>
      </w:r>
      <w:r>
        <w:rPr>
          <w:rFonts w:hint="eastAsia"/>
          <w:rtl/>
        </w:rPr>
        <w:t>ل</w:t>
      </w:r>
      <w:r>
        <w:rPr>
          <w:rtl/>
        </w:rPr>
        <w:t xml:space="preserve"> </w:t>
      </w:r>
      <w:r>
        <w:rPr>
          <w:rtl/>
        </w:rPr>
        <w:lastRenderedPageBreak/>
        <w:t xml:space="preserve">جماعت </w:t>
      </w:r>
      <w:r>
        <w:rPr>
          <w:rFonts w:hint="cs"/>
          <w:rtl/>
        </w:rPr>
        <w:t xml:space="preserve">مانند </w:t>
      </w:r>
      <w:r>
        <w:rPr>
          <w:rtl/>
        </w:rPr>
        <w:t>صح</w:t>
      </w:r>
      <w:r>
        <w:rPr>
          <w:rFonts w:hint="cs"/>
          <w:rtl/>
        </w:rPr>
        <w:t>ی</w:t>
      </w:r>
      <w:r>
        <w:rPr>
          <w:rFonts w:hint="eastAsia"/>
          <w:rtl/>
        </w:rPr>
        <w:t>ح</w:t>
      </w:r>
      <w:r>
        <w:rPr>
          <w:rFonts w:hint="cs"/>
          <w:rtl/>
        </w:rPr>
        <w:t>ه</w:t>
      </w:r>
      <w:r>
        <w:rPr>
          <w:rtl/>
        </w:rPr>
        <w:t xml:space="preserve"> عل</w:t>
      </w:r>
      <w:r>
        <w:rPr>
          <w:rFonts w:hint="cs"/>
          <w:rtl/>
        </w:rPr>
        <w:t>ی</w:t>
      </w:r>
      <w:r>
        <w:rPr>
          <w:rtl/>
        </w:rPr>
        <w:t xml:space="preserve"> بن </w:t>
      </w:r>
      <w:r>
        <w:rPr>
          <w:rFonts w:hint="cs"/>
          <w:rtl/>
        </w:rPr>
        <w:t>ی</w:t>
      </w:r>
      <w:r>
        <w:rPr>
          <w:rFonts w:hint="eastAsia"/>
          <w:rtl/>
        </w:rPr>
        <w:t>قط</w:t>
      </w:r>
      <w:r>
        <w:rPr>
          <w:rFonts w:hint="cs"/>
          <w:rtl/>
        </w:rPr>
        <w:t>ی</w:t>
      </w:r>
      <w:r>
        <w:rPr>
          <w:rFonts w:hint="eastAsia"/>
          <w:rtl/>
        </w:rPr>
        <w:t>ن</w:t>
      </w:r>
      <w:r>
        <w:rPr>
          <w:rFonts w:hint="cs"/>
          <w:rtl/>
        </w:rPr>
        <w:t xml:space="preserve"> بود. </w:t>
      </w:r>
      <w:r>
        <w:rPr>
          <w:rtl/>
        </w:rPr>
        <w:t>اگر ا</w:t>
      </w:r>
      <w:r>
        <w:rPr>
          <w:rFonts w:hint="cs"/>
          <w:rtl/>
        </w:rPr>
        <w:t>ی</w:t>
      </w:r>
      <w:r>
        <w:rPr>
          <w:rFonts w:hint="eastAsia"/>
          <w:rtl/>
        </w:rPr>
        <w:t>ن</w:t>
      </w:r>
      <w:r>
        <w:rPr>
          <w:rtl/>
        </w:rPr>
        <w:t xml:space="preserve"> اطلاق نبود، طبق نظر </w:t>
      </w:r>
      <w:r>
        <w:rPr>
          <w:rFonts w:hint="cs"/>
          <w:rtl/>
        </w:rPr>
        <w:t xml:space="preserve">ایشان باید اصالت عدم مشروعیت </w:t>
      </w:r>
      <w:r>
        <w:rPr>
          <w:rtl/>
        </w:rPr>
        <w:t>جار</w:t>
      </w:r>
      <w:r>
        <w:rPr>
          <w:rFonts w:hint="cs"/>
          <w:rtl/>
        </w:rPr>
        <w:t>ی</w:t>
      </w:r>
      <w:r>
        <w:rPr>
          <w:rtl/>
        </w:rPr>
        <w:t xml:space="preserve"> </w:t>
      </w:r>
      <w:r>
        <w:rPr>
          <w:rFonts w:hint="cs"/>
          <w:rtl/>
        </w:rPr>
        <w:t>می شد</w:t>
      </w:r>
      <w:r>
        <w:rPr>
          <w:rtl/>
        </w:rPr>
        <w:t>.</w:t>
      </w:r>
    </w:p>
    <w:p w14:paraId="61282508" w14:textId="77777777" w:rsidR="00660AD8" w:rsidRDefault="00660AD8" w:rsidP="00660AD8">
      <w:pPr>
        <w:pStyle w:val="Heading3"/>
        <w:rPr>
          <w:rtl/>
        </w:rPr>
      </w:pPr>
      <w:bookmarkStart w:id="9" w:name="_Toc240058555"/>
      <w:r>
        <w:rPr>
          <w:rtl/>
        </w:rPr>
        <w:t>کلام ش</w:t>
      </w:r>
      <w:r>
        <w:rPr>
          <w:rFonts w:hint="cs"/>
          <w:rtl/>
        </w:rPr>
        <w:t>ی</w:t>
      </w:r>
      <w:r>
        <w:rPr>
          <w:rFonts w:hint="eastAsia"/>
          <w:rtl/>
        </w:rPr>
        <w:t>خ</w:t>
      </w:r>
      <w:r>
        <w:rPr>
          <w:rtl/>
        </w:rPr>
        <w:t xml:space="preserve"> انصار</w:t>
      </w:r>
      <w:r>
        <w:rPr>
          <w:rFonts w:hint="cs"/>
          <w:rtl/>
        </w:rPr>
        <w:t>ی</w:t>
      </w:r>
      <w:bookmarkEnd w:id="9"/>
    </w:p>
    <w:p w14:paraId="5C218191" w14:textId="77777777" w:rsidR="00660AD8" w:rsidRDefault="00660AD8" w:rsidP="00660AD8">
      <w:pPr>
        <w:rPr>
          <w:rtl/>
        </w:rPr>
      </w:pPr>
      <w:r>
        <w:rPr>
          <w:rFonts w:hint="cs"/>
          <w:rtl/>
        </w:rPr>
        <w:t xml:space="preserve">بیان شد که شیخ انصاری می فرمایند: اگر </w:t>
      </w:r>
      <w:r>
        <w:rPr>
          <w:rtl/>
        </w:rPr>
        <w:t xml:space="preserve">موضوع سقوط قرائت و امثال آن، ذات نماز جماعت </w:t>
      </w:r>
      <w:r>
        <w:rPr>
          <w:rFonts w:hint="cs"/>
          <w:rtl/>
        </w:rPr>
        <w:t xml:space="preserve">باشد، نتیجه این می شود که </w:t>
      </w:r>
      <w:r>
        <w:rPr>
          <w:rtl/>
        </w:rPr>
        <w:t>ذات نماز جماعت دو حکم دارد</w:t>
      </w:r>
      <w:r>
        <w:rPr>
          <w:rFonts w:hint="cs"/>
          <w:rtl/>
        </w:rPr>
        <w:t>. اول اینکه مستحب است و دوم اینکه قرائت</w:t>
      </w:r>
      <w:r>
        <w:rPr>
          <w:rtl/>
        </w:rPr>
        <w:t xml:space="preserve"> </w:t>
      </w:r>
      <w:r>
        <w:rPr>
          <w:rFonts w:hint="cs"/>
          <w:rtl/>
        </w:rPr>
        <w:t>در آن، ساقط است. در این صورت</w:t>
      </w:r>
      <w:r>
        <w:rPr>
          <w:rtl/>
        </w:rPr>
        <w:t xml:space="preserve"> اصل عدم مشروع</w:t>
      </w:r>
      <w:r>
        <w:rPr>
          <w:rFonts w:hint="cs"/>
          <w:rtl/>
        </w:rPr>
        <w:t>ی</w:t>
      </w:r>
      <w:r>
        <w:rPr>
          <w:rFonts w:hint="eastAsia"/>
          <w:rtl/>
        </w:rPr>
        <w:t>ت</w:t>
      </w:r>
      <w:r>
        <w:rPr>
          <w:rtl/>
        </w:rPr>
        <w:t xml:space="preserve"> محک</w:t>
      </w:r>
      <w:r>
        <w:rPr>
          <w:rFonts w:hint="cs"/>
          <w:rtl/>
        </w:rPr>
        <w:t>ّ</w:t>
      </w:r>
      <w:r>
        <w:rPr>
          <w:rtl/>
        </w:rPr>
        <w:t>م است. اما موضوع سقوط قرائت و امثال آن، امتثال امر به نماز جماعت است</w:t>
      </w:r>
      <w:r>
        <w:rPr>
          <w:rFonts w:hint="cs"/>
          <w:rtl/>
        </w:rPr>
        <w:t>.</w:t>
      </w:r>
      <w:r>
        <w:rPr>
          <w:rtl/>
        </w:rPr>
        <w:t xml:space="preserve"> </w:t>
      </w:r>
      <w:r>
        <w:rPr>
          <w:rFonts w:hint="cs"/>
          <w:rtl/>
        </w:rPr>
        <w:t xml:space="preserve">وقتی نمی دانیم که </w:t>
      </w:r>
      <w:r>
        <w:rPr>
          <w:rtl/>
        </w:rPr>
        <w:t xml:space="preserve">امتثال امر به جماعت، </w:t>
      </w:r>
      <w:r>
        <w:rPr>
          <w:rFonts w:hint="cs"/>
          <w:rtl/>
        </w:rPr>
        <w:t xml:space="preserve">مشروط به عدم حائل بودن شیشه بین امام و ماموم است یا مشروط نیست، امر نماز جماعت مردد </w:t>
      </w:r>
      <w:r>
        <w:rPr>
          <w:rtl/>
        </w:rPr>
        <w:t>ب</w:t>
      </w:r>
      <w:r>
        <w:rPr>
          <w:rFonts w:hint="cs"/>
          <w:rtl/>
        </w:rPr>
        <w:t>ی</w:t>
      </w:r>
      <w:r>
        <w:rPr>
          <w:rFonts w:hint="eastAsia"/>
          <w:rtl/>
        </w:rPr>
        <w:t>ن</w:t>
      </w:r>
      <w:r>
        <w:rPr>
          <w:rtl/>
        </w:rPr>
        <w:t xml:space="preserve"> اقل و اکثر است. </w:t>
      </w:r>
      <w:r>
        <w:rPr>
          <w:rFonts w:hint="cs"/>
          <w:rtl/>
        </w:rPr>
        <w:t xml:space="preserve"> در اینجا </w:t>
      </w:r>
      <w:r>
        <w:rPr>
          <w:rtl/>
        </w:rPr>
        <w:t>برائت از شرط</w:t>
      </w:r>
      <w:r>
        <w:rPr>
          <w:rFonts w:hint="cs"/>
          <w:rtl/>
        </w:rPr>
        <w:t>ی</w:t>
      </w:r>
      <w:r>
        <w:rPr>
          <w:rFonts w:hint="eastAsia"/>
          <w:rtl/>
        </w:rPr>
        <w:t>ت</w:t>
      </w:r>
      <w:r>
        <w:rPr>
          <w:rtl/>
        </w:rPr>
        <w:t xml:space="preserve"> شرط مشکوک جار</w:t>
      </w:r>
      <w:r>
        <w:rPr>
          <w:rFonts w:hint="cs"/>
          <w:rtl/>
        </w:rPr>
        <w:t>ی</w:t>
      </w:r>
      <w:r>
        <w:rPr>
          <w:rtl/>
        </w:rPr>
        <w:t xml:space="preserve"> </w:t>
      </w:r>
      <w:r>
        <w:rPr>
          <w:rFonts w:hint="cs"/>
          <w:rtl/>
        </w:rPr>
        <w:t xml:space="preserve">شده و </w:t>
      </w:r>
      <w:r>
        <w:rPr>
          <w:rtl/>
        </w:rPr>
        <w:t xml:space="preserve">آثار امتثال امر بر </w:t>
      </w:r>
      <w:r>
        <w:rPr>
          <w:rFonts w:hint="cs"/>
          <w:rtl/>
        </w:rPr>
        <w:t xml:space="preserve">این نماز جماعت بار می شود. </w:t>
      </w:r>
      <w:r>
        <w:rPr>
          <w:rtl/>
        </w:rPr>
        <w:t>سقوط قرائت</w:t>
      </w:r>
      <w:r>
        <w:rPr>
          <w:rFonts w:hint="cs"/>
          <w:rtl/>
        </w:rPr>
        <w:t xml:space="preserve">، عفو از زیاده رکن و عدم اعتنا به شک در رکعات از جمله این آثار است. </w:t>
      </w:r>
    </w:p>
    <w:p w14:paraId="0C747377" w14:textId="77777777" w:rsidR="00660AD8" w:rsidRDefault="00660AD8" w:rsidP="00660AD8">
      <w:pPr>
        <w:pStyle w:val="Heading3"/>
        <w:rPr>
          <w:rtl/>
        </w:rPr>
      </w:pPr>
      <w:bookmarkStart w:id="10" w:name="_Toc240058556"/>
      <w:r>
        <w:rPr>
          <w:rtl/>
        </w:rPr>
        <w:t>اشکال محقق اصفهان</w:t>
      </w:r>
      <w:r>
        <w:rPr>
          <w:rFonts w:hint="cs"/>
          <w:rtl/>
        </w:rPr>
        <w:t>ی</w:t>
      </w:r>
      <w:r>
        <w:rPr>
          <w:rtl/>
        </w:rPr>
        <w:t xml:space="preserve"> بر ش</w:t>
      </w:r>
      <w:r>
        <w:rPr>
          <w:rFonts w:hint="cs"/>
          <w:rtl/>
        </w:rPr>
        <w:t>ی</w:t>
      </w:r>
      <w:r>
        <w:rPr>
          <w:rFonts w:hint="eastAsia"/>
          <w:rtl/>
        </w:rPr>
        <w:t>خ</w:t>
      </w:r>
      <w:r>
        <w:rPr>
          <w:rtl/>
        </w:rPr>
        <w:t xml:space="preserve"> انصار</w:t>
      </w:r>
      <w:r>
        <w:rPr>
          <w:rFonts w:hint="cs"/>
          <w:rtl/>
        </w:rPr>
        <w:t>ی</w:t>
      </w:r>
      <w:bookmarkEnd w:id="10"/>
    </w:p>
    <w:p w14:paraId="6A7E6343" w14:textId="77777777" w:rsidR="00660AD8" w:rsidRDefault="00660AD8" w:rsidP="00660AD8">
      <w:pPr>
        <w:rPr>
          <w:rtl/>
        </w:rPr>
      </w:pPr>
      <w:r>
        <w:rPr>
          <w:rtl/>
        </w:rPr>
        <w:t>محقق اصفهان</w:t>
      </w:r>
      <w:r>
        <w:rPr>
          <w:rFonts w:hint="cs"/>
          <w:rtl/>
        </w:rPr>
        <w:t>ی</w:t>
      </w:r>
      <w:r>
        <w:rPr>
          <w:rtl/>
        </w:rPr>
        <w:t xml:space="preserve"> </w:t>
      </w:r>
      <w:r>
        <w:rPr>
          <w:rFonts w:hint="cs"/>
          <w:rtl/>
        </w:rPr>
        <w:t xml:space="preserve">به این تفصیل شیخ انصاری اشکال کرده و فرمودند: اگر </w:t>
      </w:r>
      <w:r>
        <w:rPr>
          <w:rtl/>
        </w:rPr>
        <w:t xml:space="preserve">موضوع سقوط قرائت ذات نماز جماعت باشد </w:t>
      </w:r>
      <w:r>
        <w:rPr>
          <w:rFonts w:hint="cs"/>
          <w:rtl/>
        </w:rPr>
        <w:t xml:space="preserve">و </w:t>
      </w:r>
      <w:r>
        <w:rPr>
          <w:rtl/>
        </w:rPr>
        <w:t>نه امتثال امر استحباب</w:t>
      </w:r>
      <w:r>
        <w:rPr>
          <w:rFonts w:hint="cs"/>
          <w:rtl/>
        </w:rPr>
        <w:t>ی</w:t>
      </w:r>
      <w:r>
        <w:rPr>
          <w:rtl/>
        </w:rPr>
        <w:t xml:space="preserve"> به نماز جماعت، </w:t>
      </w:r>
      <w:r>
        <w:rPr>
          <w:rFonts w:hint="cs"/>
          <w:rtl/>
        </w:rPr>
        <w:t xml:space="preserve">ولو حکم سقوط قرائت و حکم استحباب جماعت، در عرض هم هستند اما به دلیل اجماع بین دو حکم ملازمه وجود دارد. در نتیجه زمانی که استحباب جماعتی ثابت شود </w:t>
      </w:r>
      <w:r>
        <w:rPr>
          <w:rtl/>
        </w:rPr>
        <w:t>لازم</w:t>
      </w:r>
      <w:r>
        <w:rPr>
          <w:rFonts w:hint="cs"/>
          <w:rtl/>
        </w:rPr>
        <w:t>ه</w:t>
      </w:r>
      <w:r>
        <w:rPr>
          <w:rtl/>
        </w:rPr>
        <w:t xml:space="preserve"> </w:t>
      </w:r>
      <w:r>
        <w:rPr>
          <w:rFonts w:hint="cs"/>
          <w:rtl/>
        </w:rPr>
        <w:t xml:space="preserve">اش سقوط قرائت از ماموم است. بنابراین لزومی ندارد که </w:t>
      </w:r>
      <w:r>
        <w:rPr>
          <w:rtl/>
        </w:rPr>
        <w:t>شارع موضوع سقوط قرائت را امتثال امر به جماعت قرار بدهد</w:t>
      </w:r>
      <w:r>
        <w:rPr>
          <w:rStyle w:val="FootnoteReference"/>
          <w:rtl/>
        </w:rPr>
        <w:footnoteReference w:id="13"/>
      </w:r>
      <w:r>
        <w:rPr>
          <w:rtl/>
        </w:rPr>
        <w:t xml:space="preserve">. </w:t>
      </w:r>
    </w:p>
    <w:p w14:paraId="0DB2E2AD" w14:textId="77777777" w:rsidR="00660AD8" w:rsidRDefault="00660AD8" w:rsidP="00660AD8">
      <w:pPr>
        <w:pStyle w:val="Heading3"/>
        <w:rPr>
          <w:rtl/>
        </w:rPr>
      </w:pPr>
      <w:bookmarkStart w:id="11" w:name="_Toc240058557"/>
      <w:r>
        <w:rPr>
          <w:rFonts w:hint="cs"/>
          <w:rtl/>
        </w:rPr>
        <w:t>پاسخ به محقق اصفهانی</w:t>
      </w:r>
      <w:bookmarkEnd w:id="11"/>
    </w:p>
    <w:p w14:paraId="22AEB874" w14:textId="77777777" w:rsidR="00660AD8" w:rsidRDefault="00660AD8" w:rsidP="00660AD8">
      <w:pPr>
        <w:rPr>
          <w:rtl/>
        </w:rPr>
      </w:pPr>
      <w:r>
        <w:rPr>
          <w:rFonts w:hint="cs"/>
          <w:rtl/>
        </w:rPr>
        <w:t>اشکال محقق اصفهانی صحیح نیست.</w:t>
      </w:r>
      <w:r>
        <w:rPr>
          <w:rtl/>
        </w:rPr>
        <w:t xml:space="preserve"> فرما</w:t>
      </w:r>
      <w:r>
        <w:rPr>
          <w:rFonts w:hint="cs"/>
          <w:rtl/>
        </w:rPr>
        <w:t>ی</w:t>
      </w:r>
      <w:r>
        <w:rPr>
          <w:rFonts w:hint="eastAsia"/>
          <w:rtl/>
        </w:rPr>
        <w:t>ش</w:t>
      </w:r>
      <w:r>
        <w:rPr>
          <w:rtl/>
        </w:rPr>
        <w:t xml:space="preserve"> ش</w:t>
      </w:r>
      <w:r>
        <w:rPr>
          <w:rFonts w:hint="cs"/>
          <w:rtl/>
        </w:rPr>
        <w:t>ی</w:t>
      </w:r>
      <w:r>
        <w:rPr>
          <w:rFonts w:hint="eastAsia"/>
          <w:rtl/>
        </w:rPr>
        <w:t>خ</w:t>
      </w:r>
      <w:r>
        <w:rPr>
          <w:rtl/>
        </w:rPr>
        <w:t xml:space="preserve"> </w:t>
      </w:r>
      <w:r>
        <w:rPr>
          <w:rFonts w:hint="cs"/>
          <w:rtl/>
        </w:rPr>
        <w:t xml:space="preserve">انصاری </w:t>
      </w:r>
      <w:r>
        <w:rPr>
          <w:rtl/>
        </w:rPr>
        <w:t>ا</w:t>
      </w:r>
      <w:r>
        <w:rPr>
          <w:rFonts w:hint="cs"/>
          <w:rtl/>
        </w:rPr>
        <w:t>ی</w:t>
      </w:r>
      <w:r>
        <w:rPr>
          <w:rFonts w:hint="eastAsia"/>
          <w:rtl/>
        </w:rPr>
        <w:t>ن</w:t>
      </w:r>
      <w:r>
        <w:rPr>
          <w:rtl/>
        </w:rPr>
        <w:t xml:space="preserve"> است که اگر عنوان تفص</w:t>
      </w:r>
      <w:r>
        <w:rPr>
          <w:rFonts w:hint="cs"/>
          <w:rtl/>
        </w:rPr>
        <w:t>ی</w:t>
      </w:r>
      <w:r>
        <w:rPr>
          <w:rFonts w:hint="eastAsia"/>
          <w:rtl/>
        </w:rPr>
        <w:t>ل</w:t>
      </w:r>
      <w:r>
        <w:rPr>
          <w:rFonts w:hint="cs"/>
          <w:rtl/>
        </w:rPr>
        <w:t>ی</w:t>
      </w:r>
      <w:r>
        <w:rPr>
          <w:rtl/>
        </w:rPr>
        <w:t xml:space="preserve"> نماز جماعت برا</w:t>
      </w:r>
      <w:r>
        <w:rPr>
          <w:rFonts w:hint="cs"/>
          <w:rtl/>
        </w:rPr>
        <w:t>ی</w:t>
      </w:r>
      <w:r>
        <w:rPr>
          <w:rtl/>
        </w:rPr>
        <w:t xml:space="preserve"> سقوط قرائت موضوع باشد، </w:t>
      </w:r>
      <w:r>
        <w:rPr>
          <w:rFonts w:hint="cs"/>
          <w:rtl/>
        </w:rPr>
        <w:t xml:space="preserve">مشکوک است که </w:t>
      </w:r>
      <w:r>
        <w:rPr>
          <w:rtl/>
        </w:rPr>
        <w:t>مخصص «لا صلاة الا بفاتحة الکتا</w:t>
      </w:r>
      <w:r>
        <w:rPr>
          <w:rFonts w:hint="eastAsia"/>
          <w:rtl/>
        </w:rPr>
        <w:t>ب»</w:t>
      </w:r>
      <w:r>
        <w:rPr>
          <w:rFonts w:hint="cs"/>
          <w:rtl/>
        </w:rPr>
        <w:t>،</w:t>
      </w:r>
      <w:r>
        <w:rPr>
          <w:rtl/>
        </w:rPr>
        <w:t xml:space="preserve"> «من صل</w:t>
      </w:r>
      <w:r>
        <w:rPr>
          <w:rFonts w:hint="cs"/>
          <w:rtl/>
        </w:rPr>
        <w:t>ی</w:t>
      </w:r>
      <w:r>
        <w:rPr>
          <w:rtl/>
        </w:rPr>
        <w:t xml:space="preserve"> خلف امام بلا ح</w:t>
      </w:r>
      <w:r>
        <w:rPr>
          <w:rFonts w:hint="cs"/>
          <w:rtl/>
        </w:rPr>
        <w:t>ی</w:t>
      </w:r>
      <w:r>
        <w:rPr>
          <w:rFonts w:hint="eastAsia"/>
          <w:rtl/>
        </w:rPr>
        <w:t>لولة</w:t>
      </w:r>
      <w:r>
        <w:rPr>
          <w:rtl/>
        </w:rPr>
        <w:t xml:space="preserve"> زجاج» </w:t>
      </w:r>
      <w:r>
        <w:rPr>
          <w:rFonts w:hint="cs"/>
          <w:rtl/>
        </w:rPr>
        <w:t>است ی</w:t>
      </w:r>
      <w:r>
        <w:rPr>
          <w:rFonts w:hint="eastAsia"/>
          <w:rtl/>
        </w:rPr>
        <w:t>ا</w:t>
      </w:r>
      <w:r>
        <w:rPr>
          <w:rtl/>
        </w:rPr>
        <w:t xml:space="preserve"> «من صل</w:t>
      </w:r>
      <w:r>
        <w:rPr>
          <w:rFonts w:hint="cs"/>
          <w:rtl/>
        </w:rPr>
        <w:t>ی</w:t>
      </w:r>
      <w:r>
        <w:rPr>
          <w:rtl/>
        </w:rPr>
        <w:t xml:space="preserve"> خلف امام سواء مع ح</w:t>
      </w:r>
      <w:r>
        <w:rPr>
          <w:rFonts w:hint="cs"/>
          <w:rtl/>
        </w:rPr>
        <w:t>ی</w:t>
      </w:r>
      <w:r>
        <w:rPr>
          <w:rFonts w:hint="eastAsia"/>
          <w:rtl/>
        </w:rPr>
        <w:t>لولة</w:t>
      </w:r>
      <w:r>
        <w:rPr>
          <w:rtl/>
        </w:rPr>
        <w:t xml:space="preserve"> زجاج أم لا»</w:t>
      </w:r>
      <w:r>
        <w:rPr>
          <w:rFonts w:hint="cs"/>
          <w:rtl/>
        </w:rPr>
        <w:t xml:space="preserve">. در اینجا چون عنوان مخصص معلوم نیست بنابراین شک در تخصیص زائد است و باید به عام رجوع کرد. در این حالت، </w:t>
      </w:r>
      <w:r>
        <w:rPr>
          <w:rtl/>
        </w:rPr>
        <w:t xml:space="preserve">اجماع </w:t>
      </w:r>
      <w:r>
        <w:rPr>
          <w:rFonts w:hint="cs"/>
          <w:rtl/>
        </w:rPr>
        <w:t xml:space="preserve">بر ملازمه با عمومی که نفی </w:t>
      </w:r>
      <w:r>
        <w:rPr>
          <w:rtl/>
        </w:rPr>
        <w:t>مشروع</w:t>
      </w:r>
      <w:r>
        <w:rPr>
          <w:rFonts w:hint="cs"/>
          <w:rtl/>
        </w:rPr>
        <w:t>ی</w:t>
      </w:r>
      <w:r>
        <w:rPr>
          <w:rFonts w:hint="eastAsia"/>
          <w:rtl/>
        </w:rPr>
        <w:t>ت</w:t>
      </w:r>
      <w:r>
        <w:rPr>
          <w:rtl/>
        </w:rPr>
        <w:t xml:space="preserve"> نماز جماعت با ح</w:t>
      </w:r>
      <w:r>
        <w:rPr>
          <w:rFonts w:hint="cs"/>
          <w:rtl/>
        </w:rPr>
        <w:t>ی</w:t>
      </w:r>
      <w:r>
        <w:rPr>
          <w:rFonts w:hint="eastAsia"/>
          <w:rtl/>
        </w:rPr>
        <w:t>لول</w:t>
      </w:r>
      <w:r>
        <w:rPr>
          <w:rFonts w:hint="cs"/>
          <w:rtl/>
        </w:rPr>
        <w:t>ه</w:t>
      </w:r>
      <w:r>
        <w:rPr>
          <w:rtl/>
        </w:rPr>
        <w:t xml:space="preserve"> زجاج را </w:t>
      </w:r>
      <w:r>
        <w:rPr>
          <w:rFonts w:hint="cs"/>
          <w:rtl/>
        </w:rPr>
        <w:t xml:space="preserve">می کند، منافاتی ندارد.  </w:t>
      </w:r>
    </w:p>
    <w:p w14:paraId="23E6F70F" w14:textId="77777777" w:rsidR="00660AD8" w:rsidRDefault="00660AD8" w:rsidP="00660AD8">
      <w:r>
        <w:rPr>
          <w:rFonts w:hint="cs"/>
          <w:rtl/>
        </w:rPr>
        <w:t>اما اگر موضوع، امتثال امر به جماعت است عنوان مخصص، معلوم بوده و به عام رجوع نمی شود.</w:t>
      </w:r>
    </w:p>
    <w:p w14:paraId="6EA0C7C6" w14:textId="77777777" w:rsidR="00660AD8" w:rsidRDefault="00660AD8" w:rsidP="00660AD8">
      <w:pPr>
        <w:rPr>
          <w:rtl/>
        </w:rPr>
      </w:pPr>
      <w:r>
        <w:rPr>
          <w:rFonts w:hint="cs"/>
          <w:rtl/>
        </w:rPr>
        <w:t xml:space="preserve">پاسخ </w:t>
      </w:r>
      <w:r>
        <w:rPr>
          <w:rtl/>
        </w:rPr>
        <w:t xml:space="preserve">ما </w:t>
      </w:r>
      <w:r>
        <w:rPr>
          <w:rFonts w:hint="cs"/>
          <w:rtl/>
        </w:rPr>
        <w:t xml:space="preserve">به شیخ انصاری این است که باید ثابت شود که امتثال امر به جماعت، موضوع برای سقوط قرائت قرار گرفته است. بنابراین اگر احتمال داده شود که </w:t>
      </w:r>
      <w:r>
        <w:rPr>
          <w:rtl/>
        </w:rPr>
        <w:t>عنوان تفص</w:t>
      </w:r>
      <w:r>
        <w:rPr>
          <w:rFonts w:hint="cs"/>
          <w:rtl/>
        </w:rPr>
        <w:t>ی</w:t>
      </w:r>
      <w:r>
        <w:rPr>
          <w:rFonts w:hint="eastAsia"/>
          <w:rtl/>
        </w:rPr>
        <w:t>ل</w:t>
      </w:r>
      <w:r>
        <w:rPr>
          <w:rFonts w:hint="cs"/>
          <w:rtl/>
        </w:rPr>
        <w:t>ی</w:t>
      </w:r>
      <w:r>
        <w:rPr>
          <w:rtl/>
        </w:rPr>
        <w:t xml:space="preserve"> </w:t>
      </w:r>
      <w:r>
        <w:rPr>
          <w:rtl/>
        </w:rPr>
        <w:lastRenderedPageBreak/>
        <w:t>نماز جماعت عنوان مخصص است و شک در تخص</w:t>
      </w:r>
      <w:r>
        <w:rPr>
          <w:rFonts w:hint="cs"/>
          <w:rtl/>
        </w:rPr>
        <w:t>ی</w:t>
      </w:r>
      <w:r>
        <w:rPr>
          <w:rFonts w:hint="eastAsia"/>
          <w:rtl/>
        </w:rPr>
        <w:t>ص</w:t>
      </w:r>
      <w:r>
        <w:rPr>
          <w:rtl/>
        </w:rPr>
        <w:t xml:space="preserve"> ب</w:t>
      </w:r>
      <w:r>
        <w:rPr>
          <w:rFonts w:hint="cs"/>
          <w:rtl/>
        </w:rPr>
        <w:t>ی</w:t>
      </w:r>
      <w:r>
        <w:rPr>
          <w:rFonts w:hint="eastAsia"/>
          <w:rtl/>
        </w:rPr>
        <w:t>ن</w:t>
      </w:r>
      <w:r>
        <w:rPr>
          <w:rtl/>
        </w:rPr>
        <w:t xml:space="preserve"> اقل و اکثر باشد، فرما</w:t>
      </w:r>
      <w:r>
        <w:rPr>
          <w:rFonts w:hint="cs"/>
          <w:rtl/>
        </w:rPr>
        <w:t>ی</w:t>
      </w:r>
      <w:r>
        <w:rPr>
          <w:rFonts w:hint="eastAsia"/>
          <w:rtl/>
        </w:rPr>
        <w:t>ش</w:t>
      </w:r>
      <w:r>
        <w:rPr>
          <w:rtl/>
        </w:rPr>
        <w:t xml:space="preserve"> ش</w:t>
      </w:r>
      <w:r>
        <w:rPr>
          <w:rFonts w:hint="cs"/>
          <w:rtl/>
        </w:rPr>
        <w:t>ی</w:t>
      </w:r>
      <w:r>
        <w:rPr>
          <w:rFonts w:hint="eastAsia"/>
          <w:rtl/>
        </w:rPr>
        <w:t>خ</w:t>
      </w:r>
      <w:r>
        <w:rPr>
          <w:rtl/>
        </w:rPr>
        <w:t xml:space="preserve"> </w:t>
      </w:r>
      <w:r>
        <w:rPr>
          <w:rFonts w:hint="cs"/>
          <w:rtl/>
        </w:rPr>
        <w:t xml:space="preserve">انصاری </w:t>
      </w:r>
      <w:r>
        <w:rPr>
          <w:rtl/>
        </w:rPr>
        <w:t>درس</w:t>
      </w:r>
      <w:r>
        <w:rPr>
          <w:rFonts w:hint="eastAsia"/>
          <w:rtl/>
        </w:rPr>
        <w:t>ت</w:t>
      </w:r>
      <w:r>
        <w:rPr>
          <w:rtl/>
        </w:rPr>
        <w:t xml:space="preserve"> نم</w:t>
      </w:r>
      <w:r>
        <w:rPr>
          <w:rFonts w:hint="cs"/>
          <w:rtl/>
        </w:rPr>
        <w:t>ی‌</w:t>
      </w:r>
      <w:r>
        <w:rPr>
          <w:rFonts w:hint="eastAsia"/>
          <w:rtl/>
        </w:rPr>
        <w:t>شود</w:t>
      </w:r>
      <w:r>
        <w:rPr>
          <w:rtl/>
        </w:rPr>
        <w:t>.</w:t>
      </w:r>
    </w:p>
    <w:p w14:paraId="650DE05E" w14:textId="7EE95942" w:rsidR="00412853" w:rsidRPr="00D57175" w:rsidRDefault="00660AD8" w:rsidP="00660AD8">
      <w:pPr>
        <w:rPr>
          <w:rtl/>
        </w:rPr>
      </w:pPr>
      <w:r>
        <w:rPr>
          <w:rFonts w:hint="cs"/>
          <w:rtl/>
        </w:rPr>
        <w:t>والحمد لله رب العالمین.</w:t>
      </w:r>
    </w:p>
    <w:sectPr w:rsidR="00412853" w:rsidRPr="00D57175" w:rsidSect="004D37DA">
      <w:headerReference w:type="even" r:id="rId8"/>
      <w:headerReference w:type="default" r:id="rId9"/>
      <w:footerReference w:type="even" r:id="rId10"/>
      <w:footerReference w:type="default" r:id="rId11"/>
      <w:pgSz w:w="11906" w:h="16838" w:code="9"/>
      <w:pgMar w:top="1701" w:right="1440" w:bottom="1440" w:left="1440" w:header="737"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1439FB4" w14:textId="77777777" w:rsidR="00CB50D3" w:rsidRDefault="00CB50D3" w:rsidP="00147A3C">
      <w:r>
        <w:separator/>
      </w:r>
    </w:p>
    <w:p w14:paraId="4A52B8FF" w14:textId="77777777" w:rsidR="00CB50D3" w:rsidRDefault="00CB50D3" w:rsidP="00147A3C"/>
  </w:endnote>
  <w:endnote w:type="continuationSeparator" w:id="0">
    <w:p w14:paraId="463DDD56" w14:textId="77777777" w:rsidR="00CB50D3" w:rsidRDefault="00CB50D3" w:rsidP="00147A3C">
      <w:r>
        <w:continuationSeparator/>
      </w:r>
    </w:p>
    <w:p w14:paraId="4E610ABA" w14:textId="77777777" w:rsidR="00CB50D3" w:rsidRDefault="00CB50D3" w:rsidP="00147A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oorZar">
    <w:altName w:val="Segoe UI Semilight"/>
    <w:charset w:val="00"/>
    <w:family w:val="auto"/>
    <w:pitch w:val="variable"/>
    <w:sig w:usb0="00000000" w:usb1="80002000" w:usb2="00000008" w:usb3="00000000" w:csb0="0000004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2  Mitra">
    <w:altName w:val="Courier New"/>
    <w:charset w:val="B2"/>
    <w:family w:val="auto"/>
    <w:pitch w:val="variable"/>
    <w:sig w:usb0="00002000" w:usb1="80000000" w:usb2="00000008" w:usb3="00000000" w:csb0="00000040" w:csb1="00000000"/>
  </w:font>
  <w:font w:name="Noor_Nazli">
    <w:panose1 w:val="01000506000000020004"/>
    <w:charset w:val="00"/>
    <w:family w:val="auto"/>
    <w:pitch w:val="variable"/>
    <w:sig w:usb0="80002007" w:usb1="80002000" w:usb2="00000008" w:usb3="00000000" w:csb0="00000043" w:csb1="00000000"/>
  </w:font>
  <w:font w:name="IRLotus">
    <w:panose1 w:val="02000503000000020002"/>
    <w:charset w:val="00"/>
    <w:family w:val="auto"/>
    <w:pitch w:val="variable"/>
    <w:sig w:usb0="00002003" w:usb1="00000000" w:usb2="00000000" w:usb3="00000000" w:csb0="00000041" w:csb1="00000000"/>
  </w:font>
  <w:font w:name="Calibri Light">
    <w:panose1 w:val="020F0302020204030204"/>
    <w:charset w:val="00"/>
    <w:family w:val="swiss"/>
    <w:pitch w:val="variable"/>
    <w:sig w:usb0="E4002EFF" w:usb1="C000247B" w:usb2="00000009" w:usb3="00000000" w:csb0="000001FF" w:csb1="00000000"/>
  </w:font>
  <w:font w:name="IRMitra">
    <w:panose1 w:val="02000506000000020002"/>
    <w:charset w:val="00"/>
    <w:family w:val="auto"/>
    <w:pitch w:val="variable"/>
    <w:sig w:usb0="00002003" w:usb1="00000000" w:usb2="00000000" w:usb3="00000000" w:csb0="0000004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183170" w14:textId="77777777" w:rsidR="00AA26D7" w:rsidRDefault="00AA26D7">
    <w:pPr>
      <w:pStyle w:val="Footer"/>
    </w:pPr>
  </w:p>
  <w:p w14:paraId="205E8EED" w14:textId="77777777" w:rsidR="00AA26D7" w:rsidRDefault="00AA26D7"/>
  <w:p w14:paraId="4CC4AF48" w14:textId="77777777" w:rsidR="00AA26D7" w:rsidRDefault="00AA26D7"/>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1171686356"/>
      <w:docPartObj>
        <w:docPartGallery w:val="Page Numbers (Bottom of Page)"/>
        <w:docPartUnique/>
      </w:docPartObj>
    </w:sdtPr>
    <w:sdtEndPr>
      <w:rPr>
        <w:noProof/>
      </w:rPr>
    </w:sdtEndPr>
    <w:sdtContent>
      <w:p w14:paraId="78140961" w14:textId="51949602" w:rsidR="00AA26D7" w:rsidRDefault="00AA26D7" w:rsidP="0020099A">
        <w:pPr>
          <w:pStyle w:val="Footer"/>
          <w:jc w:val="center"/>
        </w:pPr>
        <w:r>
          <w:fldChar w:fldCharType="begin"/>
        </w:r>
        <w:r>
          <w:instrText xml:space="preserve"> PAGE   \* MERGEFORMAT </w:instrText>
        </w:r>
        <w:r>
          <w:fldChar w:fldCharType="separate"/>
        </w:r>
        <w:r w:rsidR="00A23115">
          <w:rPr>
            <w:noProof/>
            <w:rtl/>
          </w:rPr>
          <w:t>1</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230BEF8" w14:textId="77777777" w:rsidR="00CB50D3" w:rsidRDefault="00CB50D3" w:rsidP="009027B8">
      <w:pPr>
        <w:spacing w:after="0"/>
      </w:pPr>
      <w:r>
        <w:separator/>
      </w:r>
    </w:p>
  </w:footnote>
  <w:footnote w:type="continuationSeparator" w:id="0">
    <w:p w14:paraId="4410312E" w14:textId="77777777" w:rsidR="00CB50D3" w:rsidRDefault="00CB50D3" w:rsidP="009027B8">
      <w:pPr>
        <w:spacing w:after="0"/>
      </w:pPr>
      <w:r>
        <w:continuationSeparator/>
      </w:r>
    </w:p>
    <w:p w14:paraId="3C3B869C" w14:textId="77777777" w:rsidR="00CB50D3" w:rsidRDefault="00CB50D3" w:rsidP="00147A3C"/>
  </w:footnote>
  <w:footnote w:type="continuationNotice" w:id="1">
    <w:p w14:paraId="0B1A6319" w14:textId="77777777" w:rsidR="00CB50D3" w:rsidRPr="009027B8" w:rsidRDefault="00CB50D3" w:rsidP="009027B8">
      <w:pPr>
        <w:pStyle w:val="Footer"/>
      </w:pPr>
    </w:p>
  </w:footnote>
  <w:footnote w:id="2">
    <w:p w14:paraId="541CC94F" w14:textId="77777777" w:rsidR="00660AD8" w:rsidRDefault="00660AD8" w:rsidP="00660AD8">
      <w:pPr>
        <w:pStyle w:val="FootnoteText"/>
        <w:rPr>
          <w:rtl/>
        </w:rPr>
      </w:pPr>
      <w:r>
        <w:rPr>
          <w:rStyle w:val="FootnoteReference"/>
        </w:rPr>
        <w:footnoteRef/>
      </w:r>
      <w:r>
        <w:rPr>
          <w:rtl/>
        </w:rPr>
        <w:t xml:space="preserve"> </w:t>
      </w:r>
      <w:hyperlink r:id="rId1" w:history="1">
        <w:r w:rsidRPr="006E09DC">
          <w:rPr>
            <w:rStyle w:val="Hyperlink"/>
            <w:rtl/>
          </w:rPr>
          <w:t>العروة الوثقی و التعلیقات علیها 8: 216</w:t>
        </w:r>
      </w:hyperlink>
    </w:p>
  </w:footnote>
  <w:footnote w:id="3">
    <w:p w14:paraId="6F63BF0D" w14:textId="77777777" w:rsidR="00660AD8" w:rsidRDefault="00660AD8" w:rsidP="00660AD8">
      <w:pPr>
        <w:pStyle w:val="FootnoteText"/>
      </w:pPr>
      <w:r>
        <w:rPr>
          <w:rStyle w:val="FootnoteReference"/>
        </w:rPr>
        <w:footnoteRef/>
      </w:r>
      <w:r>
        <w:rPr>
          <w:rtl/>
        </w:rPr>
        <w:t xml:space="preserve"> </w:t>
      </w:r>
      <w:hyperlink r:id="rId2" w:history="1">
        <w:r w:rsidRPr="005D737E">
          <w:rPr>
            <w:rStyle w:val="Hyperlink"/>
            <w:rtl/>
          </w:rPr>
          <w:t>العروة الوثقی و التعلیقات علیها 8: 217</w:t>
        </w:r>
      </w:hyperlink>
      <w:r>
        <w:rPr>
          <w:rFonts w:hint="cs"/>
          <w:rtl/>
        </w:rPr>
        <w:t>، 220</w:t>
      </w:r>
    </w:p>
  </w:footnote>
  <w:footnote w:id="4">
    <w:p w14:paraId="60A55061" w14:textId="77777777" w:rsidR="00660AD8" w:rsidRDefault="00660AD8" w:rsidP="00660AD8">
      <w:pPr>
        <w:pStyle w:val="FootnoteText"/>
      </w:pPr>
      <w:r>
        <w:rPr>
          <w:rStyle w:val="FootnoteReference"/>
        </w:rPr>
        <w:footnoteRef/>
      </w:r>
      <w:r>
        <w:rPr>
          <w:rtl/>
        </w:rPr>
        <w:t xml:space="preserve"> </w:t>
      </w:r>
      <w:r>
        <w:rPr>
          <w:rFonts w:hint="cs"/>
          <w:rtl/>
        </w:rPr>
        <w:t>المبسوط 1: 2</w:t>
      </w:r>
    </w:p>
  </w:footnote>
  <w:footnote w:id="5">
    <w:p w14:paraId="4109806A" w14:textId="77777777" w:rsidR="00660AD8" w:rsidRDefault="00660AD8" w:rsidP="00660AD8">
      <w:pPr>
        <w:pStyle w:val="FootnoteText"/>
      </w:pPr>
      <w:r>
        <w:rPr>
          <w:rStyle w:val="FootnoteReference"/>
        </w:rPr>
        <w:footnoteRef/>
      </w:r>
      <w:r>
        <w:rPr>
          <w:rtl/>
        </w:rPr>
        <w:t xml:space="preserve"> </w:t>
      </w:r>
      <w:r>
        <w:rPr>
          <w:rFonts w:hint="cs"/>
          <w:rtl/>
        </w:rPr>
        <w:t>کتاب الصلاة (بروجردی) 548</w:t>
      </w:r>
    </w:p>
  </w:footnote>
  <w:footnote w:id="6">
    <w:p w14:paraId="249040EB" w14:textId="77777777" w:rsidR="00660AD8" w:rsidRDefault="00660AD8" w:rsidP="00660AD8">
      <w:pPr>
        <w:pStyle w:val="FootnoteText"/>
      </w:pPr>
      <w:r>
        <w:rPr>
          <w:rStyle w:val="FootnoteReference"/>
        </w:rPr>
        <w:footnoteRef/>
      </w:r>
      <w:r>
        <w:rPr>
          <w:rFonts w:hint="cs"/>
          <w:rtl/>
        </w:rPr>
        <w:t xml:space="preserve"> </w:t>
      </w:r>
      <w:hyperlink r:id="rId3" w:history="1">
        <w:r w:rsidRPr="00F47758">
          <w:rPr>
            <w:rStyle w:val="Hyperlink"/>
            <w:rtl/>
          </w:rPr>
          <w:t>من لا يحضره الفقيه، ج‏1، ص: 390</w:t>
        </w:r>
      </w:hyperlink>
    </w:p>
  </w:footnote>
  <w:footnote w:id="7">
    <w:p w14:paraId="4D174C1D" w14:textId="77777777" w:rsidR="00660AD8" w:rsidRDefault="00660AD8" w:rsidP="00660AD8">
      <w:pPr>
        <w:pStyle w:val="FootnoteText"/>
        <w:rPr>
          <w:rtl/>
        </w:rPr>
      </w:pPr>
      <w:r>
        <w:rPr>
          <w:rStyle w:val="FootnoteReference"/>
        </w:rPr>
        <w:footnoteRef/>
      </w:r>
      <w:r>
        <w:rPr>
          <w:rtl/>
        </w:rPr>
        <w:t xml:space="preserve"> </w:t>
      </w:r>
      <w:hyperlink r:id="rId4" w:history="1">
        <w:r w:rsidRPr="0086274E">
          <w:rPr>
            <w:rStyle w:val="Hyperlink"/>
            <w:rtl/>
          </w:rPr>
          <w:t>الأم (شافعی) 1: 200</w:t>
        </w:r>
      </w:hyperlink>
    </w:p>
  </w:footnote>
  <w:footnote w:id="8">
    <w:p w14:paraId="11CFDF16" w14:textId="77777777" w:rsidR="00660AD8" w:rsidRDefault="00660AD8" w:rsidP="00660AD8">
      <w:pPr>
        <w:pStyle w:val="FootnoteText"/>
      </w:pPr>
      <w:r>
        <w:rPr>
          <w:rStyle w:val="FootnoteReference"/>
        </w:rPr>
        <w:footnoteRef/>
      </w:r>
      <w:r>
        <w:rPr>
          <w:rFonts w:hint="cs"/>
          <w:rtl/>
        </w:rPr>
        <w:t xml:space="preserve"> </w:t>
      </w:r>
      <w:hyperlink r:id="rId5" w:history="1">
        <w:r w:rsidRPr="00F47758">
          <w:rPr>
            <w:rStyle w:val="Hyperlink"/>
            <w:rtl/>
          </w:rPr>
          <w:t>وسائل الشيعة، ج‏8، ص: 420</w:t>
        </w:r>
      </w:hyperlink>
    </w:p>
  </w:footnote>
  <w:footnote w:id="9">
    <w:p w14:paraId="6EAE0DB4" w14:textId="77777777" w:rsidR="00660AD8" w:rsidRDefault="00660AD8" w:rsidP="00660AD8">
      <w:pPr>
        <w:pStyle w:val="FootnoteText"/>
        <w:rPr>
          <w:rtl/>
        </w:rPr>
      </w:pPr>
      <w:r>
        <w:rPr>
          <w:rStyle w:val="FootnoteReference"/>
        </w:rPr>
        <w:footnoteRef/>
      </w:r>
      <w:r>
        <w:rPr>
          <w:rtl/>
        </w:rPr>
        <w:t xml:space="preserve"> </w:t>
      </w:r>
      <w:r>
        <w:rPr>
          <w:rFonts w:hint="cs"/>
          <w:rtl/>
        </w:rPr>
        <w:t>کتاب الصلاة 556 ـ 558.</w:t>
      </w:r>
    </w:p>
  </w:footnote>
  <w:footnote w:id="10">
    <w:p w14:paraId="2650B3DE" w14:textId="77777777" w:rsidR="00660AD8" w:rsidRDefault="00660AD8" w:rsidP="00660AD8">
      <w:pPr>
        <w:pStyle w:val="FootnoteText"/>
        <w:rPr>
          <w:rtl/>
        </w:rPr>
      </w:pPr>
      <w:r>
        <w:rPr>
          <w:rStyle w:val="FootnoteReference"/>
        </w:rPr>
        <w:footnoteRef/>
      </w:r>
      <w:r>
        <w:rPr>
          <w:rFonts w:hint="cs"/>
          <w:rtl/>
        </w:rPr>
        <w:t xml:space="preserve"> </w:t>
      </w:r>
      <w:hyperlink r:id="rId6" w:history="1">
        <w:r w:rsidRPr="00C60002">
          <w:rPr>
            <w:rStyle w:val="Hyperlink"/>
            <w:rtl/>
          </w:rPr>
          <w:t>وسائل الشيعة، ج‏8، ص: 391</w:t>
        </w:r>
      </w:hyperlink>
      <w:r>
        <w:rPr>
          <w:rFonts w:hint="cs"/>
          <w:rtl/>
        </w:rPr>
        <w:t xml:space="preserve">؛ </w:t>
      </w:r>
      <w:r w:rsidRPr="00506C4C">
        <w:rPr>
          <w:color w:val="008000"/>
          <w:rtl/>
        </w:rPr>
        <w:t>«وَ بِإِسْنَادِهِ عَنْ أَحْمَدَ بْنِ مُحَمَّدٍ عَنِ الْحَسَنِ بْنِ عَلِيِّ بْنِ يَقْطِينٍ عَنْ أَخِيهِ الْحُسَيْنِ عَنْ أَبِيهِ عَلِيِّ بْنِ يَقْطِينٍ قَالَ: سَأَلْتُ أَبَا الْحَسَنِ ع عَنِ الرَّجُلِ يَرْكَعُ مَعَ الْإِمَامِ يَقْتَدِي بِهِ ثُمَّ يَرْفَعُ رَأْسَهُ قَبْلَ الْإِمَامِ قَالَ يُعِيدُ رُكُوعَهُ مَعَهُ»</w:t>
      </w:r>
    </w:p>
  </w:footnote>
  <w:footnote w:id="11">
    <w:p w14:paraId="011120B2" w14:textId="77777777" w:rsidR="00660AD8" w:rsidRDefault="00660AD8" w:rsidP="00660AD8">
      <w:pPr>
        <w:pStyle w:val="FootnoteText"/>
        <w:rPr>
          <w:rtl/>
        </w:rPr>
      </w:pPr>
      <w:r>
        <w:rPr>
          <w:rStyle w:val="FootnoteReference"/>
        </w:rPr>
        <w:footnoteRef/>
      </w:r>
      <w:r>
        <w:rPr>
          <w:rtl/>
        </w:rPr>
        <w:t xml:space="preserve"> </w:t>
      </w:r>
      <w:hyperlink r:id="rId7" w:history="1">
        <w:r w:rsidRPr="00F47758">
          <w:rPr>
            <w:rStyle w:val="Hyperlink"/>
            <w:rtl/>
          </w:rPr>
          <w:t>موسوعة الامام الخوئی 17: 90.</w:t>
        </w:r>
      </w:hyperlink>
    </w:p>
  </w:footnote>
  <w:footnote w:id="12">
    <w:p w14:paraId="0920065D" w14:textId="77777777" w:rsidR="00660AD8" w:rsidRDefault="00660AD8" w:rsidP="00660AD8">
      <w:pPr>
        <w:pStyle w:val="FootnoteText"/>
        <w:rPr>
          <w:rtl/>
        </w:rPr>
      </w:pPr>
      <w:r>
        <w:rPr>
          <w:rStyle w:val="FootnoteReference"/>
        </w:rPr>
        <w:footnoteRef/>
      </w:r>
      <w:r>
        <w:rPr>
          <w:rtl/>
        </w:rPr>
        <w:t xml:space="preserve"> </w:t>
      </w:r>
      <w:hyperlink r:id="rId8" w:history="1">
        <w:r w:rsidRPr="00F47758">
          <w:rPr>
            <w:rStyle w:val="Hyperlink"/>
            <w:rtl/>
          </w:rPr>
          <w:t>موسوعة الامام الخوئی 17: 88.</w:t>
        </w:r>
      </w:hyperlink>
    </w:p>
  </w:footnote>
  <w:footnote w:id="13">
    <w:p w14:paraId="2CA0CC05" w14:textId="77777777" w:rsidR="00660AD8" w:rsidRDefault="00660AD8" w:rsidP="00660AD8">
      <w:pPr>
        <w:pStyle w:val="FootnoteText"/>
        <w:rPr>
          <w:rtl/>
        </w:rPr>
      </w:pPr>
      <w:r>
        <w:rPr>
          <w:rStyle w:val="FootnoteReference"/>
        </w:rPr>
        <w:footnoteRef/>
      </w:r>
      <w:r>
        <w:rPr>
          <w:rtl/>
        </w:rPr>
        <w:t xml:space="preserve"> </w:t>
      </w:r>
      <w:r>
        <w:rPr>
          <w:rFonts w:hint="cs"/>
          <w:rtl/>
        </w:rPr>
        <w:t>صلاة الجماعة 111.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DB095A" w14:textId="77777777" w:rsidR="00AA26D7" w:rsidRDefault="00AA26D7">
    <w:pPr>
      <w:pStyle w:val="Header"/>
    </w:pPr>
  </w:p>
  <w:p w14:paraId="42F7A32A" w14:textId="77777777" w:rsidR="00AA26D7" w:rsidRDefault="00AA26D7"/>
  <w:p w14:paraId="63053795" w14:textId="77777777" w:rsidR="00AA26D7" w:rsidRDefault="00AA26D7"/>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CE02A8" w14:textId="6D6F2122" w:rsidR="00AA26D7" w:rsidRPr="00282ACA" w:rsidRDefault="00AA26D7" w:rsidP="0020099A">
    <w:pPr>
      <w:pStyle w:val="Header"/>
    </w:pPr>
    <w:r w:rsidRPr="00282ACA">
      <w:rPr>
        <w:noProof/>
        <w:lang w:bidi="ar-SA"/>
      </w:rPr>
      <mc:AlternateContent>
        <mc:Choice Requires="wps">
          <w:drawing>
            <wp:anchor distT="0" distB="0" distL="114300" distR="114300" simplePos="0" relativeHeight="251659264" behindDoc="0" locked="0" layoutInCell="1" allowOverlap="1" wp14:anchorId="38BEC682" wp14:editId="73CF0322">
              <wp:simplePos x="0" y="0"/>
              <wp:positionH relativeFrom="column">
                <wp:posOffset>-438150</wp:posOffset>
              </wp:positionH>
              <wp:positionV relativeFrom="paragraph">
                <wp:posOffset>-39371</wp:posOffset>
              </wp:positionV>
              <wp:extent cx="6628064" cy="542925"/>
              <wp:effectExtent l="19050" t="19050" r="20955" b="28575"/>
              <wp:wrapNone/>
              <wp:docPr id="849203407" name="Text Box 1"/>
              <wp:cNvGraphicFramePr/>
              <a:graphic xmlns:a="http://schemas.openxmlformats.org/drawingml/2006/main">
                <a:graphicData uri="http://schemas.microsoft.com/office/word/2010/wordprocessingShape">
                  <wps:wsp>
                    <wps:cNvSpPr txBox="1"/>
                    <wps:spPr>
                      <a:xfrm>
                        <a:off x="0" y="0"/>
                        <a:ext cx="6628064" cy="542925"/>
                      </a:xfrm>
                      <a:prstGeom prst="rect">
                        <a:avLst/>
                      </a:prstGeom>
                      <a:ln w="28575">
                        <a:solidFill>
                          <a:schemeClr val="tx1"/>
                        </a:solidFill>
                      </a:ln>
                      <a:effectLst/>
                    </wps:spPr>
                    <wps:style>
                      <a:lnRef idx="2">
                        <a:schemeClr val="accent6"/>
                      </a:lnRef>
                      <a:fillRef idx="1">
                        <a:schemeClr val="lt1"/>
                      </a:fillRef>
                      <a:effectRef idx="0">
                        <a:schemeClr val="accent6"/>
                      </a:effectRef>
                      <a:fontRef idx="minor">
                        <a:schemeClr val="dk1"/>
                      </a:fontRef>
                    </wps:style>
                    <wps:txbx>
                      <w:txbxContent>
                        <w:p w14:paraId="3748492A" w14:textId="32A768E3" w:rsidR="00AA26D7" w:rsidRPr="00480985" w:rsidRDefault="00AA26D7" w:rsidP="00EC407D">
                          <w:pPr>
                            <w:jc w:val="center"/>
                            <w:rPr>
                              <w:rFonts w:cs="2  Mitra"/>
                              <w:b/>
                              <w:bCs/>
                              <w:sz w:val="24"/>
                              <w:szCs w:val="24"/>
                            </w:rPr>
                          </w:pPr>
                          <w:r w:rsidRPr="00480985">
                            <w:rPr>
                              <w:rFonts w:cs="2  Mitra"/>
                              <w:b/>
                              <w:bCs/>
                              <w:sz w:val="24"/>
                              <w:szCs w:val="24"/>
                              <w:rtl/>
                            </w:rPr>
                            <w:t xml:space="preserve">جلسه: </w:t>
                          </w:r>
                          <w:r w:rsidR="00660AD8">
                            <w:rPr>
                              <w:rFonts w:cs="2  Mitra" w:hint="cs"/>
                              <w:b/>
                              <w:bCs/>
                              <w:sz w:val="24"/>
                              <w:szCs w:val="24"/>
                              <w:rtl/>
                            </w:rPr>
                            <w:t>4</w:t>
                          </w:r>
                          <w:r w:rsidR="00DB28F1">
                            <w:rPr>
                              <w:rFonts w:cs="2  Mitra" w:hint="cs"/>
                              <w:b/>
                              <w:bCs/>
                              <w:sz w:val="24"/>
                              <w:szCs w:val="24"/>
                              <w:rtl/>
                            </w:rPr>
                            <w:t xml:space="preserve"> </w:t>
                          </w:r>
                          <w:r w:rsidR="00EC407D">
                            <w:rPr>
                              <w:rFonts w:cs="2  Mitra" w:hint="cs"/>
                              <w:b/>
                              <w:bCs/>
                              <w:sz w:val="24"/>
                              <w:szCs w:val="24"/>
                              <w:rtl/>
                            </w:rPr>
                            <w:t xml:space="preserve">     </w:t>
                          </w:r>
                          <w:r w:rsidRPr="00480985">
                            <w:rPr>
                              <w:rFonts w:cs="2  Mitra"/>
                              <w:b/>
                              <w:bCs/>
                              <w:sz w:val="24"/>
                              <w:szCs w:val="24"/>
                              <w:rtl/>
                              <w:lang w:bidi="ar-SA"/>
                            </w:rPr>
                            <w:t>تقریر درس خارج فقه استاد شهیدی</w:t>
                          </w:r>
                          <w:r w:rsidRPr="00480985">
                            <w:rPr>
                              <w:rFonts w:cs="2  Mitra"/>
                              <w:b/>
                              <w:bCs/>
                              <w:sz w:val="24"/>
                              <w:szCs w:val="24"/>
                              <w:vertAlign w:val="superscript"/>
                              <w:rtl/>
                              <w:lang w:bidi="ar-SA"/>
                            </w:rPr>
                            <w:t xml:space="preserve"> حفظه الله</w:t>
                          </w:r>
                          <w:r w:rsidRPr="00480985">
                            <w:rPr>
                              <w:rFonts w:cs="2  Mitra"/>
                              <w:b/>
                              <w:bCs/>
                              <w:sz w:val="24"/>
                              <w:szCs w:val="24"/>
                              <w:rtl/>
                              <w:lang w:bidi="ar-SA"/>
                            </w:rPr>
                            <w:t xml:space="preserve"> (</w:t>
                          </w:r>
                          <w:r>
                            <w:rPr>
                              <w:rFonts w:cs="2  Mitra"/>
                              <w:b/>
                              <w:bCs/>
                              <w:sz w:val="24"/>
                              <w:szCs w:val="24"/>
                              <w:rtl/>
                              <w:lang w:bidi="ar-SA"/>
                            </w:rPr>
                            <w:t>کتاب الصلا</w:t>
                          </w:r>
                          <w:r>
                            <w:rPr>
                              <w:rFonts w:cs="2  Mitra" w:hint="cs"/>
                              <w:b/>
                              <w:bCs/>
                              <w:sz w:val="24"/>
                              <w:szCs w:val="24"/>
                              <w:rtl/>
                              <w:lang w:bidi="ar-SA"/>
                            </w:rPr>
                            <w:t>ة</w:t>
                          </w:r>
                          <w:r w:rsidRPr="00260169">
                            <w:rPr>
                              <w:rFonts w:cs="2  Mitra"/>
                              <w:b/>
                              <w:bCs/>
                              <w:sz w:val="24"/>
                              <w:szCs w:val="24"/>
                              <w:rtl/>
                              <w:lang w:bidi="ar-SA"/>
                            </w:rPr>
                            <w:t xml:space="preserve">، </w:t>
                          </w:r>
                          <w:r w:rsidR="004C4F01" w:rsidRPr="004C4F01">
                            <w:rPr>
                              <w:rFonts w:cs="2  Mitra"/>
                              <w:b/>
                              <w:bCs/>
                              <w:sz w:val="24"/>
                              <w:szCs w:val="24"/>
                              <w:rtl/>
                            </w:rPr>
                            <w:t xml:space="preserve">فصل في </w:t>
                          </w:r>
                          <w:r w:rsidR="00522CEC">
                            <w:rPr>
                              <w:rFonts w:cs="2  Mitra" w:hint="cs"/>
                              <w:b/>
                              <w:bCs/>
                              <w:sz w:val="24"/>
                              <w:szCs w:val="24"/>
                              <w:rtl/>
                            </w:rPr>
                            <w:t>الجماعة</w:t>
                          </w:r>
                          <w:r w:rsidRPr="00480985">
                            <w:rPr>
                              <w:rFonts w:cs="2  Mitra"/>
                              <w:b/>
                              <w:bCs/>
                              <w:sz w:val="24"/>
                              <w:szCs w:val="24"/>
                              <w:rtl/>
                              <w:lang w:bidi="ar-SA"/>
                            </w:rPr>
                            <w:t>)</w:t>
                          </w:r>
                          <w:r w:rsidR="0047327C">
                            <w:rPr>
                              <w:rFonts w:cs="2  Mitra"/>
                              <w:b/>
                              <w:bCs/>
                              <w:sz w:val="24"/>
                              <w:szCs w:val="24"/>
                              <w:rtl/>
                              <w:lang w:bidi="ar-SA"/>
                            </w:rPr>
                            <w:tab/>
                          </w:r>
                          <w:r w:rsidR="00660AD8">
                            <w:rPr>
                              <w:rFonts w:cs="2  Mitra" w:hint="cs"/>
                              <w:b/>
                              <w:bCs/>
                              <w:sz w:val="24"/>
                              <w:szCs w:val="24"/>
                              <w:rtl/>
                            </w:rPr>
                            <w:t>چهار</w:t>
                          </w:r>
                          <w:r w:rsidR="00B461BF">
                            <w:rPr>
                              <w:rFonts w:cs="2  Mitra" w:hint="cs"/>
                              <w:b/>
                              <w:bCs/>
                              <w:sz w:val="24"/>
                              <w:szCs w:val="24"/>
                              <w:rtl/>
                            </w:rPr>
                            <w:t>ش</w:t>
                          </w:r>
                          <w:r w:rsidR="00F821A8">
                            <w:rPr>
                              <w:rFonts w:cs="2  Mitra" w:hint="cs"/>
                              <w:b/>
                              <w:bCs/>
                              <w:sz w:val="24"/>
                              <w:szCs w:val="24"/>
                              <w:rtl/>
                            </w:rPr>
                            <w:t xml:space="preserve">نبه </w:t>
                          </w:r>
                          <w:r w:rsidR="0098508E">
                            <w:rPr>
                              <w:rFonts w:cs="2  Mitra" w:hint="cs"/>
                              <w:b/>
                              <w:bCs/>
                              <w:sz w:val="24"/>
                              <w:szCs w:val="24"/>
                              <w:rtl/>
                            </w:rPr>
                            <w:t>1</w:t>
                          </w:r>
                          <w:r w:rsidR="00660AD8">
                            <w:rPr>
                              <w:rFonts w:cs="2  Mitra" w:hint="cs"/>
                              <w:b/>
                              <w:bCs/>
                              <w:sz w:val="24"/>
                              <w:szCs w:val="24"/>
                              <w:rtl/>
                            </w:rPr>
                            <w:t>8</w:t>
                          </w:r>
                          <w:r w:rsidRPr="00480985">
                            <w:rPr>
                              <w:rFonts w:cs="2  Mitra"/>
                              <w:b/>
                              <w:bCs/>
                              <w:sz w:val="24"/>
                              <w:szCs w:val="24"/>
                              <w:rtl/>
                            </w:rPr>
                            <w:t>/</w:t>
                          </w:r>
                          <w:r w:rsidR="0098508E">
                            <w:rPr>
                              <w:rFonts w:cs="2  Mitra" w:hint="cs"/>
                              <w:b/>
                              <w:bCs/>
                              <w:sz w:val="24"/>
                              <w:szCs w:val="24"/>
                              <w:rtl/>
                            </w:rPr>
                            <w:t>6</w:t>
                          </w:r>
                          <w:r w:rsidRPr="00480985">
                            <w:rPr>
                              <w:rFonts w:cs="2  Mitra"/>
                              <w:b/>
                              <w:bCs/>
                              <w:sz w:val="24"/>
                              <w:szCs w:val="24"/>
                              <w:rtl/>
                            </w:rPr>
                            <w:t>/140</w:t>
                          </w:r>
                          <w:r w:rsidR="001B5F95">
                            <w:rPr>
                              <w:rFonts w:cs="2  Mitra" w:hint="cs"/>
                              <w:b/>
                              <w:bCs/>
                              <w:sz w:val="24"/>
                              <w:szCs w:val="24"/>
                              <w:rtl/>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BEC682" id="_x0000_t202" coordsize="21600,21600" o:spt="202" path="m,l,21600r21600,l21600,xe">
              <v:stroke joinstyle="miter"/>
              <v:path gradientshapeok="t" o:connecttype="rect"/>
            </v:shapetype>
            <v:shape id="Text Box 1" o:spid="_x0000_s1026" type="#_x0000_t202" style="position:absolute;left:0;text-align:left;margin-left:-34.5pt;margin-top:-3.1pt;width:521.9pt;height:42.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" fillcolor="white [3201]" strokecolor="black [3213]" strokeweight="2.25pt">
              <v:textbox>
                <w:txbxContent>
                  <w:p w14:paraId="3748492A" w14:textId="32A768E3" w:rsidR="00AA26D7" w:rsidRPr="00480985" w:rsidRDefault="00AA26D7" w:rsidP="00EC407D">
                    <w:pPr>
                      <w:jc w:val="center"/>
                      <w:rPr>
                        <w:rFonts w:cs="2  Mitra"/>
                        <w:b/>
                        <w:bCs/>
                        <w:sz w:val="24"/>
                        <w:szCs w:val="24"/>
                      </w:rPr>
                    </w:pPr>
                    <w:r w:rsidRPr="00480985">
                      <w:rPr>
                        <w:rFonts w:cs="2  Mitra"/>
                        <w:b/>
                        <w:bCs/>
                        <w:sz w:val="24"/>
                        <w:szCs w:val="24"/>
                        <w:rtl/>
                      </w:rPr>
                      <w:t xml:space="preserve">جلسه: </w:t>
                    </w:r>
                    <w:r w:rsidR="00660AD8">
                      <w:rPr>
                        <w:rFonts w:cs="2  Mitra" w:hint="cs"/>
                        <w:b/>
                        <w:bCs/>
                        <w:sz w:val="24"/>
                        <w:szCs w:val="24"/>
                        <w:rtl/>
                      </w:rPr>
                      <w:t>4</w:t>
                    </w:r>
                    <w:r w:rsidR="00DB28F1">
                      <w:rPr>
                        <w:rFonts w:cs="2  Mitra" w:hint="cs"/>
                        <w:b/>
                        <w:bCs/>
                        <w:sz w:val="24"/>
                        <w:szCs w:val="24"/>
                        <w:rtl/>
                      </w:rPr>
                      <w:t xml:space="preserve"> </w:t>
                    </w:r>
                    <w:r w:rsidR="00EC407D">
                      <w:rPr>
                        <w:rFonts w:cs="2  Mitra" w:hint="cs"/>
                        <w:b/>
                        <w:bCs/>
                        <w:sz w:val="24"/>
                        <w:szCs w:val="24"/>
                        <w:rtl/>
                      </w:rPr>
                      <w:t xml:space="preserve">     </w:t>
                    </w:r>
                    <w:r w:rsidRPr="00480985">
                      <w:rPr>
                        <w:rFonts w:cs="2  Mitra"/>
                        <w:b/>
                        <w:bCs/>
                        <w:sz w:val="24"/>
                        <w:szCs w:val="24"/>
                        <w:rtl/>
                        <w:lang w:bidi="ar-SA"/>
                      </w:rPr>
                      <w:t>تقریر درس خارج فقه استاد شهیدی</w:t>
                    </w:r>
                    <w:r w:rsidRPr="00480985">
                      <w:rPr>
                        <w:rFonts w:cs="2  Mitra"/>
                        <w:b/>
                        <w:bCs/>
                        <w:sz w:val="24"/>
                        <w:szCs w:val="24"/>
                        <w:vertAlign w:val="superscript"/>
                        <w:rtl/>
                        <w:lang w:bidi="ar-SA"/>
                      </w:rPr>
                      <w:t xml:space="preserve"> حفظه الله</w:t>
                    </w:r>
                    <w:r w:rsidRPr="00480985">
                      <w:rPr>
                        <w:rFonts w:cs="2  Mitra"/>
                        <w:b/>
                        <w:bCs/>
                        <w:sz w:val="24"/>
                        <w:szCs w:val="24"/>
                        <w:rtl/>
                        <w:lang w:bidi="ar-SA"/>
                      </w:rPr>
                      <w:t xml:space="preserve"> (</w:t>
                    </w:r>
                    <w:r>
                      <w:rPr>
                        <w:rFonts w:cs="2  Mitra"/>
                        <w:b/>
                        <w:bCs/>
                        <w:sz w:val="24"/>
                        <w:szCs w:val="24"/>
                        <w:rtl/>
                        <w:lang w:bidi="ar-SA"/>
                      </w:rPr>
                      <w:t>کتاب الصلا</w:t>
                    </w:r>
                    <w:r>
                      <w:rPr>
                        <w:rFonts w:cs="2  Mitra" w:hint="cs"/>
                        <w:b/>
                        <w:bCs/>
                        <w:sz w:val="24"/>
                        <w:szCs w:val="24"/>
                        <w:rtl/>
                        <w:lang w:bidi="ar-SA"/>
                      </w:rPr>
                      <w:t>ة</w:t>
                    </w:r>
                    <w:r w:rsidRPr="00260169">
                      <w:rPr>
                        <w:rFonts w:cs="2  Mitra"/>
                        <w:b/>
                        <w:bCs/>
                        <w:sz w:val="24"/>
                        <w:szCs w:val="24"/>
                        <w:rtl/>
                        <w:lang w:bidi="ar-SA"/>
                      </w:rPr>
                      <w:t xml:space="preserve">، </w:t>
                    </w:r>
                    <w:r w:rsidR="004C4F01" w:rsidRPr="004C4F01">
                      <w:rPr>
                        <w:rFonts w:cs="2  Mitra"/>
                        <w:b/>
                        <w:bCs/>
                        <w:sz w:val="24"/>
                        <w:szCs w:val="24"/>
                        <w:rtl/>
                      </w:rPr>
                      <w:t xml:space="preserve">فصل في </w:t>
                    </w:r>
                    <w:r w:rsidR="00522CEC">
                      <w:rPr>
                        <w:rFonts w:cs="2  Mitra" w:hint="cs"/>
                        <w:b/>
                        <w:bCs/>
                        <w:sz w:val="24"/>
                        <w:szCs w:val="24"/>
                        <w:rtl/>
                      </w:rPr>
                      <w:t>الجماعة</w:t>
                    </w:r>
                    <w:r w:rsidRPr="00480985">
                      <w:rPr>
                        <w:rFonts w:cs="2  Mitra"/>
                        <w:b/>
                        <w:bCs/>
                        <w:sz w:val="24"/>
                        <w:szCs w:val="24"/>
                        <w:rtl/>
                        <w:lang w:bidi="ar-SA"/>
                      </w:rPr>
                      <w:t>)</w:t>
                    </w:r>
                    <w:r w:rsidR="0047327C">
                      <w:rPr>
                        <w:rFonts w:cs="2  Mitra"/>
                        <w:b/>
                        <w:bCs/>
                        <w:sz w:val="24"/>
                        <w:szCs w:val="24"/>
                        <w:rtl/>
                        <w:lang w:bidi="ar-SA"/>
                      </w:rPr>
                      <w:tab/>
                    </w:r>
                    <w:r w:rsidR="00660AD8">
                      <w:rPr>
                        <w:rFonts w:cs="2  Mitra" w:hint="cs"/>
                        <w:b/>
                        <w:bCs/>
                        <w:sz w:val="24"/>
                        <w:szCs w:val="24"/>
                        <w:rtl/>
                      </w:rPr>
                      <w:t>چهار</w:t>
                    </w:r>
                    <w:r w:rsidR="00B461BF">
                      <w:rPr>
                        <w:rFonts w:cs="2  Mitra" w:hint="cs"/>
                        <w:b/>
                        <w:bCs/>
                        <w:sz w:val="24"/>
                        <w:szCs w:val="24"/>
                        <w:rtl/>
                      </w:rPr>
                      <w:t>ش</w:t>
                    </w:r>
                    <w:r w:rsidR="00F821A8">
                      <w:rPr>
                        <w:rFonts w:cs="2  Mitra" w:hint="cs"/>
                        <w:b/>
                        <w:bCs/>
                        <w:sz w:val="24"/>
                        <w:szCs w:val="24"/>
                        <w:rtl/>
                      </w:rPr>
                      <w:t xml:space="preserve">نبه </w:t>
                    </w:r>
                    <w:r w:rsidR="0098508E">
                      <w:rPr>
                        <w:rFonts w:cs="2  Mitra" w:hint="cs"/>
                        <w:b/>
                        <w:bCs/>
                        <w:sz w:val="24"/>
                        <w:szCs w:val="24"/>
                        <w:rtl/>
                      </w:rPr>
                      <w:t>1</w:t>
                    </w:r>
                    <w:r w:rsidR="00660AD8">
                      <w:rPr>
                        <w:rFonts w:cs="2  Mitra" w:hint="cs"/>
                        <w:b/>
                        <w:bCs/>
                        <w:sz w:val="24"/>
                        <w:szCs w:val="24"/>
                        <w:rtl/>
                      </w:rPr>
                      <w:t>8</w:t>
                    </w:r>
                    <w:r w:rsidRPr="00480985">
                      <w:rPr>
                        <w:rFonts w:cs="2  Mitra"/>
                        <w:b/>
                        <w:bCs/>
                        <w:sz w:val="24"/>
                        <w:szCs w:val="24"/>
                        <w:rtl/>
                      </w:rPr>
                      <w:t>/</w:t>
                    </w:r>
                    <w:r w:rsidR="0098508E">
                      <w:rPr>
                        <w:rFonts w:cs="2  Mitra" w:hint="cs"/>
                        <w:b/>
                        <w:bCs/>
                        <w:sz w:val="24"/>
                        <w:szCs w:val="24"/>
                        <w:rtl/>
                      </w:rPr>
                      <w:t>6</w:t>
                    </w:r>
                    <w:r w:rsidRPr="00480985">
                      <w:rPr>
                        <w:rFonts w:cs="2  Mitra"/>
                        <w:b/>
                        <w:bCs/>
                        <w:sz w:val="24"/>
                        <w:szCs w:val="24"/>
                        <w:rtl/>
                      </w:rPr>
                      <w:t>/140</w:t>
                    </w:r>
                    <w:r w:rsidR="001B5F95">
                      <w:rPr>
                        <w:rFonts w:cs="2  Mitra" w:hint="cs"/>
                        <w:b/>
                        <w:bCs/>
                        <w:sz w:val="24"/>
                        <w:szCs w:val="24"/>
                        <w:rtl/>
                      </w:rPr>
                      <w:t>5</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777909"/>
    <w:multiLevelType w:val="hybridMultilevel"/>
    <w:tmpl w:val="4D88CD0A"/>
    <w:lvl w:ilvl="0" w:tplc="DD0E110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1845775"/>
    <w:multiLevelType w:val="hybridMultilevel"/>
    <w:tmpl w:val="2DC095B0"/>
    <w:lvl w:ilvl="0" w:tplc="DEE81AF2">
      <w:numFmt w:val="bullet"/>
      <w:lvlText w:val=""/>
      <w:lvlJc w:val="left"/>
      <w:pPr>
        <w:ind w:left="720" w:hanging="360"/>
      </w:pPr>
      <w:rPr>
        <w:rFonts w:ascii="Symbol" w:eastAsia="NoorZar" w:hAnsi="Symbol"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7822D50"/>
    <w:multiLevelType w:val="hybridMultilevel"/>
    <w:tmpl w:val="473C4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D486C21"/>
    <w:multiLevelType w:val="hybridMultilevel"/>
    <w:tmpl w:val="5CB874B0"/>
    <w:lvl w:ilvl="0" w:tplc="1D885F5A">
      <w:numFmt w:val="bullet"/>
      <w:lvlText w:val=""/>
      <w:lvlJc w:val="left"/>
      <w:pPr>
        <w:ind w:left="720" w:hanging="360"/>
      </w:pPr>
      <w:rPr>
        <w:rFonts w:ascii="Symbol" w:eastAsia="NoorZar" w:hAnsi="Symbol"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04162F6"/>
    <w:multiLevelType w:val="hybridMultilevel"/>
    <w:tmpl w:val="8DE4CB52"/>
    <w:lvl w:ilvl="0" w:tplc="B4E66EE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45423480"/>
    <w:multiLevelType w:val="hybridMultilevel"/>
    <w:tmpl w:val="F566FFB0"/>
    <w:lvl w:ilvl="0" w:tplc="DF52F16A">
      <w:numFmt w:val="bullet"/>
      <w:lvlText w:val=""/>
      <w:lvlJc w:val="left"/>
      <w:pPr>
        <w:ind w:left="720" w:hanging="360"/>
      </w:pPr>
      <w:rPr>
        <w:rFonts w:ascii="Symbol" w:eastAsia="NoorZar" w:hAnsi="Symbol"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7C10565"/>
    <w:multiLevelType w:val="hybridMultilevel"/>
    <w:tmpl w:val="C088D118"/>
    <w:lvl w:ilvl="0" w:tplc="9EBC41C0">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8894D18"/>
    <w:multiLevelType w:val="hybridMultilevel"/>
    <w:tmpl w:val="DDE8CF9A"/>
    <w:lvl w:ilvl="0" w:tplc="FA96E28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D9866EE"/>
    <w:multiLevelType w:val="hybridMultilevel"/>
    <w:tmpl w:val="AD8C765C"/>
    <w:lvl w:ilvl="0" w:tplc="55D2ADB6">
      <w:numFmt w:val="bullet"/>
      <w:lvlText w:val=""/>
      <w:lvlJc w:val="left"/>
      <w:pPr>
        <w:ind w:left="720" w:hanging="360"/>
      </w:pPr>
      <w:rPr>
        <w:rFonts w:ascii="Symbol" w:eastAsia="NoorZar" w:hAnsi="Symbol"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B043F21"/>
    <w:multiLevelType w:val="hybridMultilevel"/>
    <w:tmpl w:val="852677A2"/>
    <w:lvl w:ilvl="0" w:tplc="18FE4E0A">
      <w:start w:val="1"/>
      <w:numFmt w:val="bullet"/>
      <w:pStyle w:val="ListParagraph"/>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6E505382"/>
    <w:multiLevelType w:val="hybridMultilevel"/>
    <w:tmpl w:val="B972FA9C"/>
    <w:lvl w:ilvl="0" w:tplc="E0E449CE">
      <w:numFmt w:val="bullet"/>
      <w:lvlText w:val=""/>
      <w:lvlJc w:val="left"/>
      <w:pPr>
        <w:ind w:left="720" w:hanging="360"/>
      </w:pPr>
      <w:rPr>
        <w:rFonts w:ascii="Symbol" w:eastAsia="NoorZar" w:hAnsi="Symbol"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22D6D6E"/>
    <w:multiLevelType w:val="hybridMultilevel"/>
    <w:tmpl w:val="13227B00"/>
    <w:lvl w:ilvl="0" w:tplc="F9CC891A">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2"/>
  </w:num>
  <w:num w:numId="3">
    <w:abstractNumId w:val="4"/>
  </w:num>
  <w:num w:numId="4">
    <w:abstractNumId w:val="0"/>
  </w:num>
  <w:num w:numId="5">
    <w:abstractNumId w:val="11"/>
  </w:num>
  <w:num w:numId="6">
    <w:abstractNumId w:val="6"/>
  </w:num>
  <w:num w:numId="7">
    <w:abstractNumId w:val="9"/>
  </w:num>
  <w:num w:numId="8">
    <w:abstractNumId w:val="1"/>
  </w:num>
  <w:num w:numId="9">
    <w:abstractNumId w:val="8"/>
  </w:num>
  <w:num w:numId="10">
    <w:abstractNumId w:val="3"/>
  </w:num>
  <w:num w:numId="11">
    <w:abstractNumId w:val="10"/>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grammar="clean"/>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633D"/>
    <w:rsid w:val="00000BAC"/>
    <w:rsid w:val="00001B83"/>
    <w:rsid w:val="00002467"/>
    <w:rsid w:val="00002A83"/>
    <w:rsid w:val="00003D45"/>
    <w:rsid w:val="00005BC6"/>
    <w:rsid w:val="00006A79"/>
    <w:rsid w:val="00006CA2"/>
    <w:rsid w:val="00007F36"/>
    <w:rsid w:val="00010881"/>
    <w:rsid w:val="00012D53"/>
    <w:rsid w:val="00013A99"/>
    <w:rsid w:val="00014285"/>
    <w:rsid w:val="0001430F"/>
    <w:rsid w:val="00014983"/>
    <w:rsid w:val="000160E1"/>
    <w:rsid w:val="000163F3"/>
    <w:rsid w:val="000175B3"/>
    <w:rsid w:val="000200D5"/>
    <w:rsid w:val="000217FE"/>
    <w:rsid w:val="0002323D"/>
    <w:rsid w:val="0002362B"/>
    <w:rsid w:val="00025BC2"/>
    <w:rsid w:val="00026838"/>
    <w:rsid w:val="00026F3B"/>
    <w:rsid w:val="000301A7"/>
    <w:rsid w:val="00030B2F"/>
    <w:rsid w:val="00031079"/>
    <w:rsid w:val="00031C4D"/>
    <w:rsid w:val="00033462"/>
    <w:rsid w:val="00034BDC"/>
    <w:rsid w:val="000353F4"/>
    <w:rsid w:val="00035405"/>
    <w:rsid w:val="000367E5"/>
    <w:rsid w:val="00036C05"/>
    <w:rsid w:val="000370D1"/>
    <w:rsid w:val="0003717A"/>
    <w:rsid w:val="00040FB0"/>
    <w:rsid w:val="00041A53"/>
    <w:rsid w:val="00041C2C"/>
    <w:rsid w:val="00043206"/>
    <w:rsid w:val="00043C45"/>
    <w:rsid w:val="000442BC"/>
    <w:rsid w:val="00050930"/>
    <w:rsid w:val="000513AC"/>
    <w:rsid w:val="00051961"/>
    <w:rsid w:val="00051FA6"/>
    <w:rsid w:val="000521B5"/>
    <w:rsid w:val="000531A4"/>
    <w:rsid w:val="00053F59"/>
    <w:rsid w:val="000543F9"/>
    <w:rsid w:val="00056D91"/>
    <w:rsid w:val="0005701F"/>
    <w:rsid w:val="00057E80"/>
    <w:rsid w:val="000601BF"/>
    <w:rsid w:val="00060701"/>
    <w:rsid w:val="00060731"/>
    <w:rsid w:val="00061122"/>
    <w:rsid w:val="00061297"/>
    <w:rsid w:val="00062378"/>
    <w:rsid w:val="000633DC"/>
    <w:rsid w:val="00063CA7"/>
    <w:rsid w:val="000651A0"/>
    <w:rsid w:val="00066703"/>
    <w:rsid w:val="00066851"/>
    <w:rsid w:val="0006770E"/>
    <w:rsid w:val="00067752"/>
    <w:rsid w:val="00067C64"/>
    <w:rsid w:val="00067E8C"/>
    <w:rsid w:val="00070D17"/>
    <w:rsid w:val="00071252"/>
    <w:rsid w:val="00072A73"/>
    <w:rsid w:val="00072B60"/>
    <w:rsid w:val="0007303B"/>
    <w:rsid w:val="000733B1"/>
    <w:rsid w:val="00073826"/>
    <w:rsid w:val="00073A19"/>
    <w:rsid w:val="0007598F"/>
    <w:rsid w:val="0007642B"/>
    <w:rsid w:val="000811BE"/>
    <w:rsid w:val="0008172A"/>
    <w:rsid w:val="00082E11"/>
    <w:rsid w:val="00084495"/>
    <w:rsid w:val="00084A1B"/>
    <w:rsid w:val="0008529B"/>
    <w:rsid w:val="00085934"/>
    <w:rsid w:val="00087BED"/>
    <w:rsid w:val="000912E5"/>
    <w:rsid w:val="000938CF"/>
    <w:rsid w:val="00094F03"/>
    <w:rsid w:val="000952EF"/>
    <w:rsid w:val="00097CF9"/>
    <w:rsid w:val="00097D45"/>
    <w:rsid w:val="00097ECE"/>
    <w:rsid w:val="000A1F02"/>
    <w:rsid w:val="000A5D49"/>
    <w:rsid w:val="000A6589"/>
    <w:rsid w:val="000A7ACB"/>
    <w:rsid w:val="000B0956"/>
    <w:rsid w:val="000B2F4B"/>
    <w:rsid w:val="000B45F3"/>
    <w:rsid w:val="000B60FD"/>
    <w:rsid w:val="000B7477"/>
    <w:rsid w:val="000C0BDD"/>
    <w:rsid w:val="000C2672"/>
    <w:rsid w:val="000C2DC4"/>
    <w:rsid w:val="000C3197"/>
    <w:rsid w:val="000C3308"/>
    <w:rsid w:val="000C3344"/>
    <w:rsid w:val="000C36FF"/>
    <w:rsid w:val="000C4283"/>
    <w:rsid w:val="000C50DB"/>
    <w:rsid w:val="000D054E"/>
    <w:rsid w:val="000D0C33"/>
    <w:rsid w:val="000D1157"/>
    <w:rsid w:val="000D1591"/>
    <w:rsid w:val="000D324B"/>
    <w:rsid w:val="000D398B"/>
    <w:rsid w:val="000D48CD"/>
    <w:rsid w:val="000D5361"/>
    <w:rsid w:val="000D56F6"/>
    <w:rsid w:val="000D5749"/>
    <w:rsid w:val="000D77AE"/>
    <w:rsid w:val="000E2717"/>
    <w:rsid w:val="000E2D8E"/>
    <w:rsid w:val="000E34CC"/>
    <w:rsid w:val="000E481A"/>
    <w:rsid w:val="000E5822"/>
    <w:rsid w:val="000E5C0B"/>
    <w:rsid w:val="000E6246"/>
    <w:rsid w:val="000E67B7"/>
    <w:rsid w:val="000E7FB1"/>
    <w:rsid w:val="000F10CD"/>
    <w:rsid w:val="000F1A90"/>
    <w:rsid w:val="000F2FF7"/>
    <w:rsid w:val="000F3F59"/>
    <w:rsid w:val="000F4B93"/>
    <w:rsid w:val="000F5D51"/>
    <w:rsid w:val="000F72DB"/>
    <w:rsid w:val="000F7C20"/>
    <w:rsid w:val="00100853"/>
    <w:rsid w:val="0010240A"/>
    <w:rsid w:val="00102466"/>
    <w:rsid w:val="00102FC0"/>
    <w:rsid w:val="0010322F"/>
    <w:rsid w:val="001032C5"/>
    <w:rsid w:val="001039EF"/>
    <w:rsid w:val="00103A77"/>
    <w:rsid w:val="00103F5B"/>
    <w:rsid w:val="00103F85"/>
    <w:rsid w:val="00104CF7"/>
    <w:rsid w:val="001058A2"/>
    <w:rsid w:val="00105B77"/>
    <w:rsid w:val="00105D5C"/>
    <w:rsid w:val="001105D0"/>
    <w:rsid w:val="001113BC"/>
    <w:rsid w:val="0011189E"/>
    <w:rsid w:val="001124C3"/>
    <w:rsid w:val="0011258B"/>
    <w:rsid w:val="001129F4"/>
    <w:rsid w:val="00113937"/>
    <w:rsid w:val="00113B2F"/>
    <w:rsid w:val="00114797"/>
    <w:rsid w:val="00116424"/>
    <w:rsid w:val="00117914"/>
    <w:rsid w:val="0012055B"/>
    <w:rsid w:val="00120916"/>
    <w:rsid w:val="00120D82"/>
    <w:rsid w:val="00120FCB"/>
    <w:rsid w:val="001224CF"/>
    <w:rsid w:val="00123267"/>
    <w:rsid w:val="00124232"/>
    <w:rsid w:val="00125877"/>
    <w:rsid w:val="0012748F"/>
    <w:rsid w:val="001301CE"/>
    <w:rsid w:val="00130EAA"/>
    <w:rsid w:val="00132757"/>
    <w:rsid w:val="00133158"/>
    <w:rsid w:val="00134FC4"/>
    <w:rsid w:val="0013523D"/>
    <w:rsid w:val="001359DA"/>
    <w:rsid w:val="00136FA3"/>
    <w:rsid w:val="0013756F"/>
    <w:rsid w:val="00140F17"/>
    <w:rsid w:val="00141AEA"/>
    <w:rsid w:val="00141E7A"/>
    <w:rsid w:val="0014402E"/>
    <w:rsid w:val="0014477A"/>
    <w:rsid w:val="00144810"/>
    <w:rsid w:val="001452CE"/>
    <w:rsid w:val="0014656F"/>
    <w:rsid w:val="00147497"/>
    <w:rsid w:val="00147A3C"/>
    <w:rsid w:val="00147DEB"/>
    <w:rsid w:val="00151304"/>
    <w:rsid w:val="001539F3"/>
    <w:rsid w:val="0015510C"/>
    <w:rsid w:val="00157B2F"/>
    <w:rsid w:val="0016067F"/>
    <w:rsid w:val="001619D6"/>
    <w:rsid w:val="00163FD1"/>
    <w:rsid w:val="00164F44"/>
    <w:rsid w:val="00165BD0"/>
    <w:rsid w:val="00165CBB"/>
    <w:rsid w:val="0016784C"/>
    <w:rsid w:val="00171F94"/>
    <w:rsid w:val="001733DC"/>
    <w:rsid w:val="00175655"/>
    <w:rsid w:val="00177A0F"/>
    <w:rsid w:val="00180418"/>
    <w:rsid w:val="001807A5"/>
    <w:rsid w:val="00181175"/>
    <w:rsid w:val="00181EF4"/>
    <w:rsid w:val="001834B3"/>
    <w:rsid w:val="00184465"/>
    <w:rsid w:val="00184682"/>
    <w:rsid w:val="00185137"/>
    <w:rsid w:val="00186236"/>
    <w:rsid w:val="0018641A"/>
    <w:rsid w:val="0018646A"/>
    <w:rsid w:val="00187C76"/>
    <w:rsid w:val="00187CD4"/>
    <w:rsid w:val="00190186"/>
    <w:rsid w:val="001921BD"/>
    <w:rsid w:val="001923F4"/>
    <w:rsid w:val="00193B37"/>
    <w:rsid w:val="00196125"/>
    <w:rsid w:val="0019619D"/>
    <w:rsid w:val="00197075"/>
    <w:rsid w:val="0019715B"/>
    <w:rsid w:val="0019746F"/>
    <w:rsid w:val="00197FAB"/>
    <w:rsid w:val="001A14EC"/>
    <w:rsid w:val="001A2F29"/>
    <w:rsid w:val="001A3A4E"/>
    <w:rsid w:val="001A446F"/>
    <w:rsid w:val="001A4A24"/>
    <w:rsid w:val="001A6DF8"/>
    <w:rsid w:val="001B024D"/>
    <w:rsid w:val="001B024E"/>
    <w:rsid w:val="001B1C26"/>
    <w:rsid w:val="001B2130"/>
    <w:rsid w:val="001B21A7"/>
    <w:rsid w:val="001B2643"/>
    <w:rsid w:val="001B2833"/>
    <w:rsid w:val="001B2BBD"/>
    <w:rsid w:val="001B4F3A"/>
    <w:rsid w:val="001B5F95"/>
    <w:rsid w:val="001B7235"/>
    <w:rsid w:val="001C07FB"/>
    <w:rsid w:val="001C10CE"/>
    <w:rsid w:val="001C22E0"/>
    <w:rsid w:val="001C2DE4"/>
    <w:rsid w:val="001C3734"/>
    <w:rsid w:val="001C3B11"/>
    <w:rsid w:val="001C53C1"/>
    <w:rsid w:val="001C62A3"/>
    <w:rsid w:val="001C798A"/>
    <w:rsid w:val="001D0612"/>
    <w:rsid w:val="001D173D"/>
    <w:rsid w:val="001D1AC2"/>
    <w:rsid w:val="001D1D33"/>
    <w:rsid w:val="001D33FB"/>
    <w:rsid w:val="001D637B"/>
    <w:rsid w:val="001D739F"/>
    <w:rsid w:val="001E05EF"/>
    <w:rsid w:val="001E096D"/>
    <w:rsid w:val="001E0CEE"/>
    <w:rsid w:val="001E11E4"/>
    <w:rsid w:val="001E13C4"/>
    <w:rsid w:val="001E1930"/>
    <w:rsid w:val="001E27FC"/>
    <w:rsid w:val="001E2FFB"/>
    <w:rsid w:val="001E32D8"/>
    <w:rsid w:val="001E4111"/>
    <w:rsid w:val="001E7006"/>
    <w:rsid w:val="001E742E"/>
    <w:rsid w:val="001E75AA"/>
    <w:rsid w:val="001E78DD"/>
    <w:rsid w:val="001E7F7A"/>
    <w:rsid w:val="001F1673"/>
    <w:rsid w:val="001F2638"/>
    <w:rsid w:val="001F26C8"/>
    <w:rsid w:val="001F28A6"/>
    <w:rsid w:val="001F2E7E"/>
    <w:rsid w:val="001F305B"/>
    <w:rsid w:val="001F3D38"/>
    <w:rsid w:val="001F650E"/>
    <w:rsid w:val="001F6E47"/>
    <w:rsid w:val="0020099A"/>
    <w:rsid w:val="00200C86"/>
    <w:rsid w:val="002016D7"/>
    <w:rsid w:val="002027DC"/>
    <w:rsid w:val="00202CA3"/>
    <w:rsid w:val="0020396F"/>
    <w:rsid w:val="00207D90"/>
    <w:rsid w:val="00207FC1"/>
    <w:rsid w:val="00211633"/>
    <w:rsid w:val="00212838"/>
    <w:rsid w:val="0021349C"/>
    <w:rsid w:val="00213B97"/>
    <w:rsid w:val="00216F41"/>
    <w:rsid w:val="00217B0D"/>
    <w:rsid w:val="002200C3"/>
    <w:rsid w:val="00220C54"/>
    <w:rsid w:val="0022194F"/>
    <w:rsid w:val="002265E5"/>
    <w:rsid w:val="002266DE"/>
    <w:rsid w:val="00230A5C"/>
    <w:rsid w:val="00230C9F"/>
    <w:rsid w:val="00230D2E"/>
    <w:rsid w:val="00230E99"/>
    <w:rsid w:val="00231F18"/>
    <w:rsid w:val="002325AC"/>
    <w:rsid w:val="0023655A"/>
    <w:rsid w:val="00236B53"/>
    <w:rsid w:val="00237025"/>
    <w:rsid w:val="00237058"/>
    <w:rsid w:val="00240A55"/>
    <w:rsid w:val="00240A6A"/>
    <w:rsid w:val="00240EDD"/>
    <w:rsid w:val="002417A9"/>
    <w:rsid w:val="002422F4"/>
    <w:rsid w:val="00244601"/>
    <w:rsid w:val="0024478C"/>
    <w:rsid w:val="00245F79"/>
    <w:rsid w:val="00250587"/>
    <w:rsid w:val="00250652"/>
    <w:rsid w:val="00250A9B"/>
    <w:rsid w:val="00250CA5"/>
    <w:rsid w:val="002515B1"/>
    <w:rsid w:val="0025176A"/>
    <w:rsid w:val="00251ECC"/>
    <w:rsid w:val="00252414"/>
    <w:rsid w:val="00252FA9"/>
    <w:rsid w:val="00254D71"/>
    <w:rsid w:val="002564C9"/>
    <w:rsid w:val="002573F2"/>
    <w:rsid w:val="00260169"/>
    <w:rsid w:val="00260261"/>
    <w:rsid w:val="0026106D"/>
    <w:rsid w:val="00261C97"/>
    <w:rsid w:val="00264869"/>
    <w:rsid w:val="0026493B"/>
    <w:rsid w:val="002657B6"/>
    <w:rsid w:val="00267858"/>
    <w:rsid w:val="002702AD"/>
    <w:rsid w:val="00270AB2"/>
    <w:rsid w:val="00270B99"/>
    <w:rsid w:val="0027278A"/>
    <w:rsid w:val="00272F90"/>
    <w:rsid w:val="0027325F"/>
    <w:rsid w:val="002739DB"/>
    <w:rsid w:val="00273F1D"/>
    <w:rsid w:val="00274113"/>
    <w:rsid w:val="00275A76"/>
    <w:rsid w:val="00276EEC"/>
    <w:rsid w:val="00280FB8"/>
    <w:rsid w:val="002820F0"/>
    <w:rsid w:val="00282ACA"/>
    <w:rsid w:val="002836B3"/>
    <w:rsid w:val="00284B58"/>
    <w:rsid w:val="002857F3"/>
    <w:rsid w:val="00285A32"/>
    <w:rsid w:val="00285D1F"/>
    <w:rsid w:val="00291BB4"/>
    <w:rsid w:val="00293419"/>
    <w:rsid w:val="00295064"/>
    <w:rsid w:val="002955C7"/>
    <w:rsid w:val="00296F80"/>
    <w:rsid w:val="002977DA"/>
    <w:rsid w:val="00297ABC"/>
    <w:rsid w:val="002A01CB"/>
    <w:rsid w:val="002A0519"/>
    <w:rsid w:val="002A0C72"/>
    <w:rsid w:val="002A0CCA"/>
    <w:rsid w:val="002A127D"/>
    <w:rsid w:val="002A3A0D"/>
    <w:rsid w:val="002A3AA5"/>
    <w:rsid w:val="002A41FC"/>
    <w:rsid w:val="002A5584"/>
    <w:rsid w:val="002A57BF"/>
    <w:rsid w:val="002A5E07"/>
    <w:rsid w:val="002A6157"/>
    <w:rsid w:val="002A6571"/>
    <w:rsid w:val="002A7243"/>
    <w:rsid w:val="002A7E5E"/>
    <w:rsid w:val="002B0553"/>
    <w:rsid w:val="002B0661"/>
    <w:rsid w:val="002B0DFE"/>
    <w:rsid w:val="002B20CD"/>
    <w:rsid w:val="002B22E5"/>
    <w:rsid w:val="002B2DF7"/>
    <w:rsid w:val="002B39BF"/>
    <w:rsid w:val="002B4765"/>
    <w:rsid w:val="002B6570"/>
    <w:rsid w:val="002B6DAA"/>
    <w:rsid w:val="002B7D46"/>
    <w:rsid w:val="002C12F0"/>
    <w:rsid w:val="002C19DF"/>
    <w:rsid w:val="002C1B42"/>
    <w:rsid w:val="002C2562"/>
    <w:rsid w:val="002C2606"/>
    <w:rsid w:val="002C338D"/>
    <w:rsid w:val="002C426E"/>
    <w:rsid w:val="002C4334"/>
    <w:rsid w:val="002C4629"/>
    <w:rsid w:val="002C47D3"/>
    <w:rsid w:val="002C48D6"/>
    <w:rsid w:val="002C49C3"/>
    <w:rsid w:val="002C4E04"/>
    <w:rsid w:val="002C5049"/>
    <w:rsid w:val="002C597D"/>
    <w:rsid w:val="002C684D"/>
    <w:rsid w:val="002C7A4D"/>
    <w:rsid w:val="002D1057"/>
    <w:rsid w:val="002D118C"/>
    <w:rsid w:val="002D35C0"/>
    <w:rsid w:val="002D3621"/>
    <w:rsid w:val="002D4673"/>
    <w:rsid w:val="002D51C1"/>
    <w:rsid w:val="002D60CE"/>
    <w:rsid w:val="002D6A70"/>
    <w:rsid w:val="002D7060"/>
    <w:rsid w:val="002D7934"/>
    <w:rsid w:val="002E0B61"/>
    <w:rsid w:val="002E10A5"/>
    <w:rsid w:val="002E1A0E"/>
    <w:rsid w:val="002E1D14"/>
    <w:rsid w:val="002E2E4D"/>
    <w:rsid w:val="002E4FED"/>
    <w:rsid w:val="002E51F4"/>
    <w:rsid w:val="002E683B"/>
    <w:rsid w:val="002E6AF3"/>
    <w:rsid w:val="002E6BC1"/>
    <w:rsid w:val="002E6FBB"/>
    <w:rsid w:val="002E7005"/>
    <w:rsid w:val="002E76C6"/>
    <w:rsid w:val="002F0685"/>
    <w:rsid w:val="002F075F"/>
    <w:rsid w:val="002F097D"/>
    <w:rsid w:val="002F1932"/>
    <w:rsid w:val="002F21DD"/>
    <w:rsid w:val="002F50AC"/>
    <w:rsid w:val="002F57DB"/>
    <w:rsid w:val="002F5B91"/>
    <w:rsid w:val="002F6078"/>
    <w:rsid w:val="002F7D7E"/>
    <w:rsid w:val="00300111"/>
    <w:rsid w:val="0030208D"/>
    <w:rsid w:val="003029A3"/>
    <w:rsid w:val="0030373F"/>
    <w:rsid w:val="0030401F"/>
    <w:rsid w:val="003047B4"/>
    <w:rsid w:val="00305184"/>
    <w:rsid w:val="003059A5"/>
    <w:rsid w:val="003077AE"/>
    <w:rsid w:val="00311558"/>
    <w:rsid w:val="00312189"/>
    <w:rsid w:val="00312E3F"/>
    <w:rsid w:val="00312F41"/>
    <w:rsid w:val="00313F32"/>
    <w:rsid w:val="0031404E"/>
    <w:rsid w:val="00317686"/>
    <w:rsid w:val="00317EBF"/>
    <w:rsid w:val="00320A2E"/>
    <w:rsid w:val="00320C9A"/>
    <w:rsid w:val="00320D69"/>
    <w:rsid w:val="00321EAC"/>
    <w:rsid w:val="00322771"/>
    <w:rsid w:val="00322A11"/>
    <w:rsid w:val="00324079"/>
    <w:rsid w:val="00324A95"/>
    <w:rsid w:val="00327757"/>
    <w:rsid w:val="00327B55"/>
    <w:rsid w:val="00330923"/>
    <w:rsid w:val="00330A06"/>
    <w:rsid w:val="00331F32"/>
    <w:rsid w:val="003323FB"/>
    <w:rsid w:val="00334836"/>
    <w:rsid w:val="00334943"/>
    <w:rsid w:val="00336412"/>
    <w:rsid w:val="003364CF"/>
    <w:rsid w:val="00336AAF"/>
    <w:rsid w:val="003377EE"/>
    <w:rsid w:val="00340ECD"/>
    <w:rsid w:val="0034167B"/>
    <w:rsid w:val="00342695"/>
    <w:rsid w:val="00343511"/>
    <w:rsid w:val="003444B7"/>
    <w:rsid w:val="003445B5"/>
    <w:rsid w:val="00344CE6"/>
    <w:rsid w:val="00345C12"/>
    <w:rsid w:val="00346C44"/>
    <w:rsid w:val="00347275"/>
    <w:rsid w:val="00347A87"/>
    <w:rsid w:val="0035017B"/>
    <w:rsid w:val="00351C13"/>
    <w:rsid w:val="00351E01"/>
    <w:rsid w:val="003522A5"/>
    <w:rsid w:val="00352C8D"/>
    <w:rsid w:val="0035356D"/>
    <w:rsid w:val="00354BD9"/>
    <w:rsid w:val="00355C08"/>
    <w:rsid w:val="0035681F"/>
    <w:rsid w:val="0035776E"/>
    <w:rsid w:val="00360047"/>
    <w:rsid w:val="0036123A"/>
    <w:rsid w:val="003621A5"/>
    <w:rsid w:val="00363681"/>
    <w:rsid w:val="00364318"/>
    <w:rsid w:val="003648B9"/>
    <w:rsid w:val="0036559F"/>
    <w:rsid w:val="00365B9B"/>
    <w:rsid w:val="003662DD"/>
    <w:rsid w:val="003671BC"/>
    <w:rsid w:val="003709D3"/>
    <w:rsid w:val="003713EE"/>
    <w:rsid w:val="00371ECD"/>
    <w:rsid w:val="00371FFD"/>
    <w:rsid w:val="00372B96"/>
    <w:rsid w:val="00373127"/>
    <w:rsid w:val="00373DC0"/>
    <w:rsid w:val="003750CF"/>
    <w:rsid w:val="00375BAD"/>
    <w:rsid w:val="003760A9"/>
    <w:rsid w:val="0038150C"/>
    <w:rsid w:val="00382090"/>
    <w:rsid w:val="00382920"/>
    <w:rsid w:val="0038295F"/>
    <w:rsid w:val="00384A21"/>
    <w:rsid w:val="00386017"/>
    <w:rsid w:val="003868E6"/>
    <w:rsid w:val="0038700A"/>
    <w:rsid w:val="0039030C"/>
    <w:rsid w:val="00390B2D"/>
    <w:rsid w:val="003929C6"/>
    <w:rsid w:val="00392D07"/>
    <w:rsid w:val="003935D9"/>
    <w:rsid w:val="00393F69"/>
    <w:rsid w:val="003945C4"/>
    <w:rsid w:val="00395600"/>
    <w:rsid w:val="003964C3"/>
    <w:rsid w:val="00396634"/>
    <w:rsid w:val="00396932"/>
    <w:rsid w:val="00396D37"/>
    <w:rsid w:val="003A1634"/>
    <w:rsid w:val="003A18A9"/>
    <w:rsid w:val="003A27AA"/>
    <w:rsid w:val="003A2BA2"/>
    <w:rsid w:val="003A3D5B"/>
    <w:rsid w:val="003A4056"/>
    <w:rsid w:val="003A4892"/>
    <w:rsid w:val="003A6045"/>
    <w:rsid w:val="003A674D"/>
    <w:rsid w:val="003A6F01"/>
    <w:rsid w:val="003A7D23"/>
    <w:rsid w:val="003B0184"/>
    <w:rsid w:val="003B01F7"/>
    <w:rsid w:val="003B0FCA"/>
    <w:rsid w:val="003B43AA"/>
    <w:rsid w:val="003B595F"/>
    <w:rsid w:val="003B5B4E"/>
    <w:rsid w:val="003C06F3"/>
    <w:rsid w:val="003C146A"/>
    <w:rsid w:val="003C31C9"/>
    <w:rsid w:val="003C42EF"/>
    <w:rsid w:val="003C43AA"/>
    <w:rsid w:val="003C58D4"/>
    <w:rsid w:val="003C5ABE"/>
    <w:rsid w:val="003C6375"/>
    <w:rsid w:val="003C70CE"/>
    <w:rsid w:val="003D0082"/>
    <w:rsid w:val="003D0314"/>
    <w:rsid w:val="003D07D3"/>
    <w:rsid w:val="003D0D92"/>
    <w:rsid w:val="003D1517"/>
    <w:rsid w:val="003D5264"/>
    <w:rsid w:val="003D7C13"/>
    <w:rsid w:val="003E14C4"/>
    <w:rsid w:val="003E18D2"/>
    <w:rsid w:val="003E41DC"/>
    <w:rsid w:val="003E7719"/>
    <w:rsid w:val="003E7738"/>
    <w:rsid w:val="003E779C"/>
    <w:rsid w:val="003E7D0E"/>
    <w:rsid w:val="003F0939"/>
    <w:rsid w:val="003F29E4"/>
    <w:rsid w:val="003F651E"/>
    <w:rsid w:val="003F6638"/>
    <w:rsid w:val="003F6F23"/>
    <w:rsid w:val="003F704A"/>
    <w:rsid w:val="003F7360"/>
    <w:rsid w:val="0040009A"/>
    <w:rsid w:val="00401601"/>
    <w:rsid w:val="00404761"/>
    <w:rsid w:val="004048B4"/>
    <w:rsid w:val="00404B58"/>
    <w:rsid w:val="00404F53"/>
    <w:rsid w:val="00406E96"/>
    <w:rsid w:val="00410214"/>
    <w:rsid w:val="004108FC"/>
    <w:rsid w:val="00412853"/>
    <w:rsid w:val="00412FA8"/>
    <w:rsid w:val="00413C20"/>
    <w:rsid w:val="00413E1D"/>
    <w:rsid w:val="0041573A"/>
    <w:rsid w:val="00415D92"/>
    <w:rsid w:val="00416D60"/>
    <w:rsid w:val="00417314"/>
    <w:rsid w:val="004200CE"/>
    <w:rsid w:val="004207DD"/>
    <w:rsid w:val="00420A68"/>
    <w:rsid w:val="0042130B"/>
    <w:rsid w:val="0042186C"/>
    <w:rsid w:val="00421AC6"/>
    <w:rsid w:val="00422603"/>
    <w:rsid w:val="00422CCC"/>
    <w:rsid w:val="0042576B"/>
    <w:rsid w:val="00425B84"/>
    <w:rsid w:val="00427979"/>
    <w:rsid w:val="00430B24"/>
    <w:rsid w:val="00430BAE"/>
    <w:rsid w:val="00431B14"/>
    <w:rsid w:val="004322E9"/>
    <w:rsid w:val="004331AB"/>
    <w:rsid w:val="00434627"/>
    <w:rsid w:val="004346CD"/>
    <w:rsid w:val="0043669F"/>
    <w:rsid w:val="00436F09"/>
    <w:rsid w:val="004370BD"/>
    <w:rsid w:val="00437D68"/>
    <w:rsid w:val="00437EAA"/>
    <w:rsid w:val="00440394"/>
    <w:rsid w:val="0044161B"/>
    <w:rsid w:val="00442B89"/>
    <w:rsid w:val="00443A36"/>
    <w:rsid w:val="00444A81"/>
    <w:rsid w:val="004457CB"/>
    <w:rsid w:val="00446309"/>
    <w:rsid w:val="004464C0"/>
    <w:rsid w:val="0044758F"/>
    <w:rsid w:val="00447E88"/>
    <w:rsid w:val="004506B4"/>
    <w:rsid w:val="00451209"/>
    <w:rsid w:val="0045228F"/>
    <w:rsid w:val="004527B3"/>
    <w:rsid w:val="00452D0E"/>
    <w:rsid w:val="00453176"/>
    <w:rsid w:val="004558BD"/>
    <w:rsid w:val="004559B6"/>
    <w:rsid w:val="00456E99"/>
    <w:rsid w:val="00457505"/>
    <w:rsid w:val="00457AC3"/>
    <w:rsid w:val="00460A27"/>
    <w:rsid w:val="00461DD4"/>
    <w:rsid w:val="00462508"/>
    <w:rsid w:val="00462BA7"/>
    <w:rsid w:val="00464053"/>
    <w:rsid w:val="00464D44"/>
    <w:rsid w:val="00465763"/>
    <w:rsid w:val="00467D70"/>
    <w:rsid w:val="00467ECD"/>
    <w:rsid w:val="004709A5"/>
    <w:rsid w:val="00470A5F"/>
    <w:rsid w:val="00470E17"/>
    <w:rsid w:val="00471C7E"/>
    <w:rsid w:val="0047248D"/>
    <w:rsid w:val="004724E9"/>
    <w:rsid w:val="0047327C"/>
    <w:rsid w:val="00474DF0"/>
    <w:rsid w:val="004756D5"/>
    <w:rsid w:val="00476504"/>
    <w:rsid w:val="00476773"/>
    <w:rsid w:val="00480985"/>
    <w:rsid w:val="004812BD"/>
    <w:rsid w:val="00481A43"/>
    <w:rsid w:val="00482487"/>
    <w:rsid w:val="004824AD"/>
    <w:rsid w:val="00483B26"/>
    <w:rsid w:val="00484862"/>
    <w:rsid w:val="00485645"/>
    <w:rsid w:val="00485C3B"/>
    <w:rsid w:val="00486784"/>
    <w:rsid w:val="00487E7F"/>
    <w:rsid w:val="0049073D"/>
    <w:rsid w:val="00490C7E"/>
    <w:rsid w:val="004921C8"/>
    <w:rsid w:val="00492C1F"/>
    <w:rsid w:val="004930F4"/>
    <w:rsid w:val="00493B6D"/>
    <w:rsid w:val="00495A07"/>
    <w:rsid w:val="004965D4"/>
    <w:rsid w:val="004969F6"/>
    <w:rsid w:val="004A0097"/>
    <w:rsid w:val="004A08E3"/>
    <w:rsid w:val="004A0B1F"/>
    <w:rsid w:val="004A173D"/>
    <w:rsid w:val="004A1B0C"/>
    <w:rsid w:val="004A2022"/>
    <w:rsid w:val="004A2914"/>
    <w:rsid w:val="004A4481"/>
    <w:rsid w:val="004A541E"/>
    <w:rsid w:val="004A5778"/>
    <w:rsid w:val="004A5B58"/>
    <w:rsid w:val="004A5CAC"/>
    <w:rsid w:val="004A78A3"/>
    <w:rsid w:val="004A797E"/>
    <w:rsid w:val="004B3D96"/>
    <w:rsid w:val="004B417F"/>
    <w:rsid w:val="004B4E2D"/>
    <w:rsid w:val="004B5EF2"/>
    <w:rsid w:val="004B6C57"/>
    <w:rsid w:val="004B7B1F"/>
    <w:rsid w:val="004C16B7"/>
    <w:rsid w:val="004C2315"/>
    <w:rsid w:val="004C3921"/>
    <w:rsid w:val="004C4F01"/>
    <w:rsid w:val="004C53D4"/>
    <w:rsid w:val="004C5929"/>
    <w:rsid w:val="004C6398"/>
    <w:rsid w:val="004C6400"/>
    <w:rsid w:val="004C68D2"/>
    <w:rsid w:val="004C7BC9"/>
    <w:rsid w:val="004D0176"/>
    <w:rsid w:val="004D04DD"/>
    <w:rsid w:val="004D05ED"/>
    <w:rsid w:val="004D0E7F"/>
    <w:rsid w:val="004D1B56"/>
    <w:rsid w:val="004D1C3A"/>
    <w:rsid w:val="004D37DA"/>
    <w:rsid w:val="004D7805"/>
    <w:rsid w:val="004D7FBE"/>
    <w:rsid w:val="004E0575"/>
    <w:rsid w:val="004E0B6F"/>
    <w:rsid w:val="004E140A"/>
    <w:rsid w:val="004E1641"/>
    <w:rsid w:val="004E5393"/>
    <w:rsid w:val="004E5B72"/>
    <w:rsid w:val="004E5F70"/>
    <w:rsid w:val="004E65F2"/>
    <w:rsid w:val="004E6DB6"/>
    <w:rsid w:val="004F0188"/>
    <w:rsid w:val="004F1E1B"/>
    <w:rsid w:val="004F2B40"/>
    <w:rsid w:val="004F3557"/>
    <w:rsid w:val="004F49CB"/>
    <w:rsid w:val="004F4A12"/>
    <w:rsid w:val="004F5F00"/>
    <w:rsid w:val="004F62A5"/>
    <w:rsid w:val="00500F58"/>
    <w:rsid w:val="005018B8"/>
    <w:rsid w:val="00505673"/>
    <w:rsid w:val="00506426"/>
    <w:rsid w:val="005073A7"/>
    <w:rsid w:val="00507A57"/>
    <w:rsid w:val="005104A4"/>
    <w:rsid w:val="00511D02"/>
    <w:rsid w:val="005133DF"/>
    <w:rsid w:val="005139C6"/>
    <w:rsid w:val="0051422A"/>
    <w:rsid w:val="00516CD8"/>
    <w:rsid w:val="00517846"/>
    <w:rsid w:val="0052019E"/>
    <w:rsid w:val="005207A6"/>
    <w:rsid w:val="00521D6F"/>
    <w:rsid w:val="005222C3"/>
    <w:rsid w:val="005224D0"/>
    <w:rsid w:val="00522CEC"/>
    <w:rsid w:val="00523057"/>
    <w:rsid w:val="005234B0"/>
    <w:rsid w:val="00525602"/>
    <w:rsid w:val="00526120"/>
    <w:rsid w:val="00526917"/>
    <w:rsid w:val="00530651"/>
    <w:rsid w:val="005307DB"/>
    <w:rsid w:val="00530FC7"/>
    <w:rsid w:val="00532349"/>
    <w:rsid w:val="005337D2"/>
    <w:rsid w:val="0053425D"/>
    <w:rsid w:val="00535165"/>
    <w:rsid w:val="0053648B"/>
    <w:rsid w:val="00540115"/>
    <w:rsid w:val="005413B4"/>
    <w:rsid w:val="00542855"/>
    <w:rsid w:val="00542937"/>
    <w:rsid w:val="00542A96"/>
    <w:rsid w:val="00542E08"/>
    <w:rsid w:val="005433BE"/>
    <w:rsid w:val="0054426B"/>
    <w:rsid w:val="0054495E"/>
    <w:rsid w:val="00545F65"/>
    <w:rsid w:val="005473D9"/>
    <w:rsid w:val="00550BA9"/>
    <w:rsid w:val="00551768"/>
    <w:rsid w:val="005537AF"/>
    <w:rsid w:val="005547FE"/>
    <w:rsid w:val="00556621"/>
    <w:rsid w:val="005566B7"/>
    <w:rsid w:val="0055688D"/>
    <w:rsid w:val="00556EF4"/>
    <w:rsid w:val="005607B8"/>
    <w:rsid w:val="00561CB3"/>
    <w:rsid w:val="005620DD"/>
    <w:rsid w:val="0056427E"/>
    <w:rsid w:val="00564412"/>
    <w:rsid w:val="0056495E"/>
    <w:rsid w:val="00564979"/>
    <w:rsid w:val="00565643"/>
    <w:rsid w:val="00566264"/>
    <w:rsid w:val="00566650"/>
    <w:rsid w:val="005667F2"/>
    <w:rsid w:val="00567491"/>
    <w:rsid w:val="005674BA"/>
    <w:rsid w:val="005705FC"/>
    <w:rsid w:val="0057082D"/>
    <w:rsid w:val="00573620"/>
    <w:rsid w:val="00573797"/>
    <w:rsid w:val="00573C9E"/>
    <w:rsid w:val="00574586"/>
    <w:rsid w:val="00575934"/>
    <w:rsid w:val="0057607C"/>
    <w:rsid w:val="00576251"/>
    <w:rsid w:val="00576785"/>
    <w:rsid w:val="005771C1"/>
    <w:rsid w:val="005779FB"/>
    <w:rsid w:val="0058039B"/>
    <w:rsid w:val="00581FF8"/>
    <w:rsid w:val="0058313C"/>
    <w:rsid w:val="005835D3"/>
    <w:rsid w:val="00586AA6"/>
    <w:rsid w:val="00586D57"/>
    <w:rsid w:val="0058720B"/>
    <w:rsid w:val="005900D2"/>
    <w:rsid w:val="005905AB"/>
    <w:rsid w:val="005917BD"/>
    <w:rsid w:val="0059244E"/>
    <w:rsid w:val="00593C9E"/>
    <w:rsid w:val="00594276"/>
    <w:rsid w:val="005948D2"/>
    <w:rsid w:val="00594A64"/>
    <w:rsid w:val="00594F0D"/>
    <w:rsid w:val="00595BFF"/>
    <w:rsid w:val="00595E28"/>
    <w:rsid w:val="0059691A"/>
    <w:rsid w:val="005A134B"/>
    <w:rsid w:val="005A1355"/>
    <w:rsid w:val="005A1544"/>
    <w:rsid w:val="005A244B"/>
    <w:rsid w:val="005A2DEC"/>
    <w:rsid w:val="005A43EB"/>
    <w:rsid w:val="005A471A"/>
    <w:rsid w:val="005A4CE0"/>
    <w:rsid w:val="005A5C7E"/>
    <w:rsid w:val="005A643F"/>
    <w:rsid w:val="005A6D1E"/>
    <w:rsid w:val="005A77B7"/>
    <w:rsid w:val="005A7D80"/>
    <w:rsid w:val="005B01BD"/>
    <w:rsid w:val="005B03D1"/>
    <w:rsid w:val="005B0625"/>
    <w:rsid w:val="005B15C6"/>
    <w:rsid w:val="005B1939"/>
    <w:rsid w:val="005B1D38"/>
    <w:rsid w:val="005B2377"/>
    <w:rsid w:val="005B50F0"/>
    <w:rsid w:val="005B5BB7"/>
    <w:rsid w:val="005B7684"/>
    <w:rsid w:val="005B79D3"/>
    <w:rsid w:val="005C10CB"/>
    <w:rsid w:val="005C10DB"/>
    <w:rsid w:val="005C21C4"/>
    <w:rsid w:val="005C221D"/>
    <w:rsid w:val="005C335D"/>
    <w:rsid w:val="005C5C6D"/>
    <w:rsid w:val="005C7084"/>
    <w:rsid w:val="005D0B91"/>
    <w:rsid w:val="005D0E18"/>
    <w:rsid w:val="005D2039"/>
    <w:rsid w:val="005D22F8"/>
    <w:rsid w:val="005D32B2"/>
    <w:rsid w:val="005D3946"/>
    <w:rsid w:val="005D4FBD"/>
    <w:rsid w:val="005D5092"/>
    <w:rsid w:val="005D5D04"/>
    <w:rsid w:val="005D5F8C"/>
    <w:rsid w:val="005E0C97"/>
    <w:rsid w:val="005E1441"/>
    <w:rsid w:val="005E22EA"/>
    <w:rsid w:val="005E27B2"/>
    <w:rsid w:val="005E3CAB"/>
    <w:rsid w:val="005E43E1"/>
    <w:rsid w:val="005E4685"/>
    <w:rsid w:val="005E480A"/>
    <w:rsid w:val="005E538A"/>
    <w:rsid w:val="005E5629"/>
    <w:rsid w:val="005E5745"/>
    <w:rsid w:val="005E66D7"/>
    <w:rsid w:val="005E6A6B"/>
    <w:rsid w:val="005E78DF"/>
    <w:rsid w:val="005F255F"/>
    <w:rsid w:val="005F382A"/>
    <w:rsid w:val="005F44A4"/>
    <w:rsid w:val="005F693B"/>
    <w:rsid w:val="005F6C1E"/>
    <w:rsid w:val="005F7738"/>
    <w:rsid w:val="005F79B7"/>
    <w:rsid w:val="005F7D38"/>
    <w:rsid w:val="005F7FEE"/>
    <w:rsid w:val="00600895"/>
    <w:rsid w:val="00601A16"/>
    <w:rsid w:val="00601CBA"/>
    <w:rsid w:val="00602C52"/>
    <w:rsid w:val="0060342D"/>
    <w:rsid w:val="0060487D"/>
    <w:rsid w:val="006055C1"/>
    <w:rsid w:val="00605821"/>
    <w:rsid w:val="0060638B"/>
    <w:rsid w:val="006067BE"/>
    <w:rsid w:val="00607652"/>
    <w:rsid w:val="006078A9"/>
    <w:rsid w:val="00612A06"/>
    <w:rsid w:val="00612A32"/>
    <w:rsid w:val="00612E7E"/>
    <w:rsid w:val="006134AA"/>
    <w:rsid w:val="0061621A"/>
    <w:rsid w:val="0061636E"/>
    <w:rsid w:val="0061714F"/>
    <w:rsid w:val="006174BA"/>
    <w:rsid w:val="00622A28"/>
    <w:rsid w:val="00624CB2"/>
    <w:rsid w:val="00625462"/>
    <w:rsid w:val="00625616"/>
    <w:rsid w:val="00625AAB"/>
    <w:rsid w:val="006274B0"/>
    <w:rsid w:val="0063030F"/>
    <w:rsid w:val="00630E9E"/>
    <w:rsid w:val="006317DC"/>
    <w:rsid w:val="00631C7F"/>
    <w:rsid w:val="006325CA"/>
    <w:rsid w:val="006339AB"/>
    <w:rsid w:val="00633ABE"/>
    <w:rsid w:val="00634215"/>
    <w:rsid w:val="00634C53"/>
    <w:rsid w:val="00637D7E"/>
    <w:rsid w:val="006414AC"/>
    <w:rsid w:val="00641719"/>
    <w:rsid w:val="00641CEA"/>
    <w:rsid w:val="00644ABE"/>
    <w:rsid w:val="00644F4B"/>
    <w:rsid w:val="0064503D"/>
    <w:rsid w:val="006463C8"/>
    <w:rsid w:val="00646AF8"/>
    <w:rsid w:val="00646ECA"/>
    <w:rsid w:val="0065050F"/>
    <w:rsid w:val="00650E98"/>
    <w:rsid w:val="00651886"/>
    <w:rsid w:val="00652085"/>
    <w:rsid w:val="00652EBC"/>
    <w:rsid w:val="006551C2"/>
    <w:rsid w:val="006557C2"/>
    <w:rsid w:val="00655F2D"/>
    <w:rsid w:val="00657E54"/>
    <w:rsid w:val="00660039"/>
    <w:rsid w:val="00660140"/>
    <w:rsid w:val="00660AD8"/>
    <w:rsid w:val="00661CEE"/>
    <w:rsid w:val="00662B4E"/>
    <w:rsid w:val="00662FD7"/>
    <w:rsid w:val="00664F54"/>
    <w:rsid w:val="006652B4"/>
    <w:rsid w:val="00665720"/>
    <w:rsid w:val="00665A70"/>
    <w:rsid w:val="00665E07"/>
    <w:rsid w:val="00665F82"/>
    <w:rsid w:val="0066722D"/>
    <w:rsid w:val="00667805"/>
    <w:rsid w:val="00667931"/>
    <w:rsid w:val="00670C73"/>
    <w:rsid w:val="00671C98"/>
    <w:rsid w:val="0067373E"/>
    <w:rsid w:val="00673E76"/>
    <w:rsid w:val="00673F86"/>
    <w:rsid w:val="00673FF6"/>
    <w:rsid w:val="00674D4D"/>
    <w:rsid w:val="006752FF"/>
    <w:rsid w:val="006758DB"/>
    <w:rsid w:val="00675CF8"/>
    <w:rsid w:val="00676AE5"/>
    <w:rsid w:val="00676C6C"/>
    <w:rsid w:val="006775D9"/>
    <w:rsid w:val="00680771"/>
    <w:rsid w:val="006825C1"/>
    <w:rsid w:val="0068577B"/>
    <w:rsid w:val="00686C50"/>
    <w:rsid w:val="00687CBF"/>
    <w:rsid w:val="006904E5"/>
    <w:rsid w:val="0069109B"/>
    <w:rsid w:val="006912AB"/>
    <w:rsid w:val="00691431"/>
    <w:rsid w:val="006924F0"/>
    <w:rsid w:val="006932D0"/>
    <w:rsid w:val="00693393"/>
    <w:rsid w:val="00693D23"/>
    <w:rsid w:val="006947BA"/>
    <w:rsid w:val="00694847"/>
    <w:rsid w:val="00695058"/>
    <w:rsid w:val="006954D8"/>
    <w:rsid w:val="0069600E"/>
    <w:rsid w:val="006A0370"/>
    <w:rsid w:val="006A0546"/>
    <w:rsid w:val="006A0EC8"/>
    <w:rsid w:val="006A1793"/>
    <w:rsid w:val="006A4F4D"/>
    <w:rsid w:val="006A7215"/>
    <w:rsid w:val="006A7684"/>
    <w:rsid w:val="006A7DA6"/>
    <w:rsid w:val="006A7FCB"/>
    <w:rsid w:val="006B0C57"/>
    <w:rsid w:val="006B23B2"/>
    <w:rsid w:val="006B32BF"/>
    <w:rsid w:val="006B3584"/>
    <w:rsid w:val="006B5BDD"/>
    <w:rsid w:val="006B5F70"/>
    <w:rsid w:val="006B6603"/>
    <w:rsid w:val="006C31D2"/>
    <w:rsid w:val="006C3301"/>
    <w:rsid w:val="006C4588"/>
    <w:rsid w:val="006C4DFA"/>
    <w:rsid w:val="006C6A7D"/>
    <w:rsid w:val="006C7314"/>
    <w:rsid w:val="006C7432"/>
    <w:rsid w:val="006C7C85"/>
    <w:rsid w:val="006D0B77"/>
    <w:rsid w:val="006D23A5"/>
    <w:rsid w:val="006D2A30"/>
    <w:rsid w:val="006D2CD6"/>
    <w:rsid w:val="006D31AB"/>
    <w:rsid w:val="006D3CC6"/>
    <w:rsid w:val="006D3D09"/>
    <w:rsid w:val="006D42C5"/>
    <w:rsid w:val="006D491A"/>
    <w:rsid w:val="006D78DF"/>
    <w:rsid w:val="006E01FD"/>
    <w:rsid w:val="006E0DAE"/>
    <w:rsid w:val="006E105E"/>
    <w:rsid w:val="006E12B5"/>
    <w:rsid w:val="006E1A7D"/>
    <w:rsid w:val="006E30FC"/>
    <w:rsid w:val="006E3559"/>
    <w:rsid w:val="006E3734"/>
    <w:rsid w:val="006E3E2C"/>
    <w:rsid w:val="006E3E74"/>
    <w:rsid w:val="006E4061"/>
    <w:rsid w:val="006E4645"/>
    <w:rsid w:val="006E4AB8"/>
    <w:rsid w:val="006E4AD6"/>
    <w:rsid w:val="006E4CB0"/>
    <w:rsid w:val="006E5443"/>
    <w:rsid w:val="006E5E5D"/>
    <w:rsid w:val="006E6254"/>
    <w:rsid w:val="006E6F75"/>
    <w:rsid w:val="006F13EE"/>
    <w:rsid w:val="006F336C"/>
    <w:rsid w:val="006F3CDC"/>
    <w:rsid w:val="006F58B0"/>
    <w:rsid w:val="006F5D9B"/>
    <w:rsid w:val="006F644E"/>
    <w:rsid w:val="006F678E"/>
    <w:rsid w:val="006F727B"/>
    <w:rsid w:val="006F7BCF"/>
    <w:rsid w:val="0070032B"/>
    <w:rsid w:val="00701B1E"/>
    <w:rsid w:val="00701BDB"/>
    <w:rsid w:val="00703683"/>
    <w:rsid w:val="0070463F"/>
    <w:rsid w:val="00704651"/>
    <w:rsid w:val="007054E6"/>
    <w:rsid w:val="00706BB8"/>
    <w:rsid w:val="00706BCB"/>
    <w:rsid w:val="00707455"/>
    <w:rsid w:val="007075EB"/>
    <w:rsid w:val="0071025E"/>
    <w:rsid w:val="00710607"/>
    <w:rsid w:val="0071087C"/>
    <w:rsid w:val="00712508"/>
    <w:rsid w:val="007129CB"/>
    <w:rsid w:val="007165AD"/>
    <w:rsid w:val="00720E01"/>
    <w:rsid w:val="00722BC5"/>
    <w:rsid w:val="0072406E"/>
    <w:rsid w:val="00724BDE"/>
    <w:rsid w:val="007257C0"/>
    <w:rsid w:val="00725842"/>
    <w:rsid w:val="007266A4"/>
    <w:rsid w:val="007266AA"/>
    <w:rsid w:val="00726AEB"/>
    <w:rsid w:val="007274CD"/>
    <w:rsid w:val="00727C8A"/>
    <w:rsid w:val="007311D4"/>
    <w:rsid w:val="00731D59"/>
    <w:rsid w:val="00731E73"/>
    <w:rsid w:val="00731ED8"/>
    <w:rsid w:val="007324DB"/>
    <w:rsid w:val="007337CE"/>
    <w:rsid w:val="00736982"/>
    <w:rsid w:val="00741417"/>
    <w:rsid w:val="00741D4B"/>
    <w:rsid w:val="00741DEA"/>
    <w:rsid w:val="00742297"/>
    <w:rsid w:val="007432DB"/>
    <w:rsid w:val="007433A8"/>
    <w:rsid w:val="00743D17"/>
    <w:rsid w:val="007443CC"/>
    <w:rsid w:val="00744BC9"/>
    <w:rsid w:val="00745AC6"/>
    <w:rsid w:val="00745C3F"/>
    <w:rsid w:val="00745C99"/>
    <w:rsid w:val="0074671B"/>
    <w:rsid w:val="0075045B"/>
    <w:rsid w:val="00753097"/>
    <w:rsid w:val="00753268"/>
    <w:rsid w:val="0075356C"/>
    <w:rsid w:val="00753E79"/>
    <w:rsid w:val="007556A2"/>
    <w:rsid w:val="007559A6"/>
    <w:rsid w:val="007561A5"/>
    <w:rsid w:val="007563D9"/>
    <w:rsid w:val="0075676B"/>
    <w:rsid w:val="00756F8A"/>
    <w:rsid w:val="00757883"/>
    <w:rsid w:val="00761270"/>
    <w:rsid w:val="007617CF"/>
    <w:rsid w:val="007620CA"/>
    <w:rsid w:val="00762570"/>
    <w:rsid w:val="00763013"/>
    <w:rsid w:val="00763F4E"/>
    <w:rsid w:val="0076419B"/>
    <w:rsid w:val="00764BCB"/>
    <w:rsid w:val="00766292"/>
    <w:rsid w:val="0076701B"/>
    <w:rsid w:val="00770E71"/>
    <w:rsid w:val="00771A52"/>
    <w:rsid w:val="00772AE1"/>
    <w:rsid w:val="007749EE"/>
    <w:rsid w:val="00774BE7"/>
    <w:rsid w:val="0077519A"/>
    <w:rsid w:val="00776DD0"/>
    <w:rsid w:val="007778C6"/>
    <w:rsid w:val="00781189"/>
    <w:rsid w:val="007823B8"/>
    <w:rsid w:val="0078587F"/>
    <w:rsid w:val="00786BE2"/>
    <w:rsid w:val="00787333"/>
    <w:rsid w:val="00790A54"/>
    <w:rsid w:val="00791803"/>
    <w:rsid w:val="007918A6"/>
    <w:rsid w:val="00792B83"/>
    <w:rsid w:val="0079631E"/>
    <w:rsid w:val="00797D6E"/>
    <w:rsid w:val="007A002A"/>
    <w:rsid w:val="007A0530"/>
    <w:rsid w:val="007A0843"/>
    <w:rsid w:val="007A0FA8"/>
    <w:rsid w:val="007A1DBF"/>
    <w:rsid w:val="007A1EC7"/>
    <w:rsid w:val="007A572A"/>
    <w:rsid w:val="007A5A67"/>
    <w:rsid w:val="007A5E0D"/>
    <w:rsid w:val="007A6256"/>
    <w:rsid w:val="007A68AB"/>
    <w:rsid w:val="007A6950"/>
    <w:rsid w:val="007A709E"/>
    <w:rsid w:val="007A7FB0"/>
    <w:rsid w:val="007B0086"/>
    <w:rsid w:val="007B0785"/>
    <w:rsid w:val="007B185D"/>
    <w:rsid w:val="007B4B04"/>
    <w:rsid w:val="007C0637"/>
    <w:rsid w:val="007C0E4C"/>
    <w:rsid w:val="007C16A4"/>
    <w:rsid w:val="007C3199"/>
    <w:rsid w:val="007C47B3"/>
    <w:rsid w:val="007C4C34"/>
    <w:rsid w:val="007C5028"/>
    <w:rsid w:val="007C51F2"/>
    <w:rsid w:val="007C6199"/>
    <w:rsid w:val="007C65A4"/>
    <w:rsid w:val="007D33E8"/>
    <w:rsid w:val="007D39EB"/>
    <w:rsid w:val="007D4118"/>
    <w:rsid w:val="007D5E55"/>
    <w:rsid w:val="007D64E8"/>
    <w:rsid w:val="007D64EF"/>
    <w:rsid w:val="007D6D74"/>
    <w:rsid w:val="007D7FE5"/>
    <w:rsid w:val="007E0205"/>
    <w:rsid w:val="007E0AFA"/>
    <w:rsid w:val="007E2A4D"/>
    <w:rsid w:val="007E2EDE"/>
    <w:rsid w:val="007E3E1F"/>
    <w:rsid w:val="007E3F5B"/>
    <w:rsid w:val="007E4ABE"/>
    <w:rsid w:val="007E4FE4"/>
    <w:rsid w:val="007E5B95"/>
    <w:rsid w:val="007E6418"/>
    <w:rsid w:val="007E73B5"/>
    <w:rsid w:val="007E7604"/>
    <w:rsid w:val="007F0389"/>
    <w:rsid w:val="007F0506"/>
    <w:rsid w:val="007F1693"/>
    <w:rsid w:val="007F1C1B"/>
    <w:rsid w:val="007F239A"/>
    <w:rsid w:val="007F334C"/>
    <w:rsid w:val="007F39A0"/>
    <w:rsid w:val="007F3EC2"/>
    <w:rsid w:val="007F5224"/>
    <w:rsid w:val="007F5F16"/>
    <w:rsid w:val="007F6B4E"/>
    <w:rsid w:val="007F6C59"/>
    <w:rsid w:val="007F718F"/>
    <w:rsid w:val="007F7E69"/>
    <w:rsid w:val="00801230"/>
    <w:rsid w:val="00801AAA"/>
    <w:rsid w:val="00802569"/>
    <w:rsid w:val="00802B62"/>
    <w:rsid w:val="00804547"/>
    <w:rsid w:val="00804885"/>
    <w:rsid w:val="00805FC0"/>
    <w:rsid w:val="0080635D"/>
    <w:rsid w:val="0080692B"/>
    <w:rsid w:val="00807342"/>
    <w:rsid w:val="008103B4"/>
    <w:rsid w:val="00810846"/>
    <w:rsid w:val="0081179D"/>
    <w:rsid w:val="00811B55"/>
    <w:rsid w:val="008128D3"/>
    <w:rsid w:val="00812D01"/>
    <w:rsid w:val="00813054"/>
    <w:rsid w:val="008132D4"/>
    <w:rsid w:val="00814CC4"/>
    <w:rsid w:val="008153EB"/>
    <w:rsid w:val="00815D25"/>
    <w:rsid w:val="008162B4"/>
    <w:rsid w:val="00816ABC"/>
    <w:rsid w:val="008170AF"/>
    <w:rsid w:val="008177C6"/>
    <w:rsid w:val="0082042A"/>
    <w:rsid w:val="008209F2"/>
    <w:rsid w:val="00821DD4"/>
    <w:rsid w:val="00823BB7"/>
    <w:rsid w:val="00823D3F"/>
    <w:rsid w:val="0082466B"/>
    <w:rsid w:val="00824887"/>
    <w:rsid w:val="00824C23"/>
    <w:rsid w:val="00825620"/>
    <w:rsid w:val="00825650"/>
    <w:rsid w:val="00825B6E"/>
    <w:rsid w:val="0082673F"/>
    <w:rsid w:val="00827BF8"/>
    <w:rsid w:val="00830DE3"/>
    <w:rsid w:val="008314D5"/>
    <w:rsid w:val="0083231D"/>
    <w:rsid w:val="00832CF9"/>
    <w:rsid w:val="00833456"/>
    <w:rsid w:val="008335CB"/>
    <w:rsid w:val="00833970"/>
    <w:rsid w:val="0083454B"/>
    <w:rsid w:val="00834FA6"/>
    <w:rsid w:val="00835516"/>
    <w:rsid w:val="00836B2E"/>
    <w:rsid w:val="008371B6"/>
    <w:rsid w:val="00841C45"/>
    <w:rsid w:val="0084203C"/>
    <w:rsid w:val="00842751"/>
    <w:rsid w:val="00842A61"/>
    <w:rsid w:val="00842BCC"/>
    <w:rsid w:val="00842C37"/>
    <w:rsid w:val="00842C5B"/>
    <w:rsid w:val="0084454E"/>
    <w:rsid w:val="0084539B"/>
    <w:rsid w:val="00847799"/>
    <w:rsid w:val="00847915"/>
    <w:rsid w:val="008501C2"/>
    <w:rsid w:val="00850589"/>
    <w:rsid w:val="00851B2B"/>
    <w:rsid w:val="00852A6D"/>
    <w:rsid w:val="008532F7"/>
    <w:rsid w:val="00853A55"/>
    <w:rsid w:val="00854BB6"/>
    <w:rsid w:val="00855EFC"/>
    <w:rsid w:val="00856577"/>
    <w:rsid w:val="0085660B"/>
    <w:rsid w:val="00856930"/>
    <w:rsid w:val="00856BD8"/>
    <w:rsid w:val="00857328"/>
    <w:rsid w:val="00857F4B"/>
    <w:rsid w:val="0086110F"/>
    <w:rsid w:val="008612FE"/>
    <w:rsid w:val="00861758"/>
    <w:rsid w:val="00862483"/>
    <w:rsid w:val="00862896"/>
    <w:rsid w:val="008672AD"/>
    <w:rsid w:val="00867CAF"/>
    <w:rsid w:val="00870141"/>
    <w:rsid w:val="00871FDA"/>
    <w:rsid w:val="0087353B"/>
    <w:rsid w:val="00873FB9"/>
    <w:rsid w:val="00874631"/>
    <w:rsid w:val="0087475F"/>
    <w:rsid w:val="00875585"/>
    <w:rsid w:val="008802C1"/>
    <w:rsid w:val="00880F9A"/>
    <w:rsid w:val="008811BC"/>
    <w:rsid w:val="00881D8B"/>
    <w:rsid w:val="0088298C"/>
    <w:rsid w:val="008832EF"/>
    <w:rsid w:val="00883318"/>
    <w:rsid w:val="00884DB5"/>
    <w:rsid w:val="008855FB"/>
    <w:rsid w:val="00885D93"/>
    <w:rsid w:val="00886EAE"/>
    <w:rsid w:val="00887BFE"/>
    <w:rsid w:val="008907D9"/>
    <w:rsid w:val="00890A61"/>
    <w:rsid w:val="00890B19"/>
    <w:rsid w:val="00891C94"/>
    <w:rsid w:val="00891EE2"/>
    <w:rsid w:val="00895430"/>
    <w:rsid w:val="00895AE2"/>
    <w:rsid w:val="0089676F"/>
    <w:rsid w:val="00897B65"/>
    <w:rsid w:val="008A0311"/>
    <w:rsid w:val="008A180E"/>
    <w:rsid w:val="008A1BF2"/>
    <w:rsid w:val="008A2F0E"/>
    <w:rsid w:val="008A374D"/>
    <w:rsid w:val="008A3ECE"/>
    <w:rsid w:val="008A5021"/>
    <w:rsid w:val="008A618B"/>
    <w:rsid w:val="008A7164"/>
    <w:rsid w:val="008B2062"/>
    <w:rsid w:val="008B2919"/>
    <w:rsid w:val="008B56E7"/>
    <w:rsid w:val="008B5866"/>
    <w:rsid w:val="008B68E0"/>
    <w:rsid w:val="008B69DD"/>
    <w:rsid w:val="008B6A69"/>
    <w:rsid w:val="008C0414"/>
    <w:rsid w:val="008C0638"/>
    <w:rsid w:val="008C0934"/>
    <w:rsid w:val="008C0E52"/>
    <w:rsid w:val="008C0F6A"/>
    <w:rsid w:val="008C3B6E"/>
    <w:rsid w:val="008C6C42"/>
    <w:rsid w:val="008C76AB"/>
    <w:rsid w:val="008C7883"/>
    <w:rsid w:val="008D3690"/>
    <w:rsid w:val="008D38BE"/>
    <w:rsid w:val="008D6175"/>
    <w:rsid w:val="008D630B"/>
    <w:rsid w:val="008D74D7"/>
    <w:rsid w:val="008D7862"/>
    <w:rsid w:val="008D79A8"/>
    <w:rsid w:val="008E1A3D"/>
    <w:rsid w:val="008E38A7"/>
    <w:rsid w:val="008E5CD4"/>
    <w:rsid w:val="008E6A23"/>
    <w:rsid w:val="008E6AFC"/>
    <w:rsid w:val="008E7A39"/>
    <w:rsid w:val="008E7F40"/>
    <w:rsid w:val="008F0170"/>
    <w:rsid w:val="008F0BC1"/>
    <w:rsid w:val="008F151A"/>
    <w:rsid w:val="008F1A9F"/>
    <w:rsid w:val="008F1D27"/>
    <w:rsid w:val="008F1ED6"/>
    <w:rsid w:val="008F371E"/>
    <w:rsid w:val="008F3F0D"/>
    <w:rsid w:val="008F4104"/>
    <w:rsid w:val="008F4E07"/>
    <w:rsid w:val="008F5CF8"/>
    <w:rsid w:val="008F6ABA"/>
    <w:rsid w:val="008F731F"/>
    <w:rsid w:val="0090064A"/>
    <w:rsid w:val="0090224F"/>
    <w:rsid w:val="00902369"/>
    <w:rsid w:val="009027B8"/>
    <w:rsid w:val="009032DB"/>
    <w:rsid w:val="00903624"/>
    <w:rsid w:val="00903EA0"/>
    <w:rsid w:val="009040EC"/>
    <w:rsid w:val="0090687E"/>
    <w:rsid w:val="0090721D"/>
    <w:rsid w:val="00910581"/>
    <w:rsid w:val="0091283C"/>
    <w:rsid w:val="00912B5D"/>
    <w:rsid w:val="009134A6"/>
    <w:rsid w:val="00913C52"/>
    <w:rsid w:val="00915E46"/>
    <w:rsid w:val="00922157"/>
    <w:rsid w:val="00923529"/>
    <w:rsid w:val="009279D0"/>
    <w:rsid w:val="00927AB7"/>
    <w:rsid w:val="00930CF4"/>
    <w:rsid w:val="009310B3"/>
    <w:rsid w:val="00931B51"/>
    <w:rsid w:val="00933E0D"/>
    <w:rsid w:val="009342AD"/>
    <w:rsid w:val="0093449C"/>
    <w:rsid w:val="00936CA1"/>
    <w:rsid w:val="0094029C"/>
    <w:rsid w:val="009405F2"/>
    <w:rsid w:val="00940E51"/>
    <w:rsid w:val="009410A8"/>
    <w:rsid w:val="009410DD"/>
    <w:rsid w:val="0094277E"/>
    <w:rsid w:val="0094305D"/>
    <w:rsid w:val="00944400"/>
    <w:rsid w:val="00945520"/>
    <w:rsid w:val="009456A9"/>
    <w:rsid w:val="009462D4"/>
    <w:rsid w:val="00946D28"/>
    <w:rsid w:val="00947CEE"/>
    <w:rsid w:val="009504CF"/>
    <w:rsid w:val="00950835"/>
    <w:rsid w:val="00952311"/>
    <w:rsid w:val="009524E9"/>
    <w:rsid w:val="0095359C"/>
    <w:rsid w:val="00953C6B"/>
    <w:rsid w:val="00954663"/>
    <w:rsid w:val="0095528B"/>
    <w:rsid w:val="00955DD7"/>
    <w:rsid w:val="00955F07"/>
    <w:rsid w:val="0095646E"/>
    <w:rsid w:val="00956FEE"/>
    <w:rsid w:val="0095737E"/>
    <w:rsid w:val="00957A9C"/>
    <w:rsid w:val="00960646"/>
    <w:rsid w:val="009608BB"/>
    <w:rsid w:val="00960974"/>
    <w:rsid w:val="00960F92"/>
    <w:rsid w:val="009612C3"/>
    <w:rsid w:val="009658F2"/>
    <w:rsid w:val="0096599E"/>
    <w:rsid w:val="00965E02"/>
    <w:rsid w:val="00966F87"/>
    <w:rsid w:val="00967130"/>
    <w:rsid w:val="00967758"/>
    <w:rsid w:val="009703B5"/>
    <w:rsid w:val="00970757"/>
    <w:rsid w:val="00970BB1"/>
    <w:rsid w:val="0097151D"/>
    <w:rsid w:val="00972D2C"/>
    <w:rsid w:val="009731A8"/>
    <w:rsid w:val="00974A84"/>
    <w:rsid w:val="00975617"/>
    <w:rsid w:val="009759DD"/>
    <w:rsid w:val="00976482"/>
    <w:rsid w:val="00976F23"/>
    <w:rsid w:val="00977156"/>
    <w:rsid w:val="00977BE0"/>
    <w:rsid w:val="00977E5A"/>
    <w:rsid w:val="009800DC"/>
    <w:rsid w:val="00981335"/>
    <w:rsid w:val="009831D9"/>
    <w:rsid w:val="00983256"/>
    <w:rsid w:val="00985074"/>
    <w:rsid w:val="0098508E"/>
    <w:rsid w:val="00985631"/>
    <w:rsid w:val="00985D9C"/>
    <w:rsid w:val="009877A1"/>
    <w:rsid w:val="00987A99"/>
    <w:rsid w:val="00990453"/>
    <w:rsid w:val="009909B2"/>
    <w:rsid w:val="00990E37"/>
    <w:rsid w:val="009916FA"/>
    <w:rsid w:val="00992668"/>
    <w:rsid w:val="00992C45"/>
    <w:rsid w:val="00992E14"/>
    <w:rsid w:val="009935D1"/>
    <w:rsid w:val="00994EDA"/>
    <w:rsid w:val="00997D07"/>
    <w:rsid w:val="00997F70"/>
    <w:rsid w:val="009A01AE"/>
    <w:rsid w:val="009A0687"/>
    <w:rsid w:val="009A11F4"/>
    <w:rsid w:val="009A176E"/>
    <w:rsid w:val="009A273F"/>
    <w:rsid w:val="009A3227"/>
    <w:rsid w:val="009A572D"/>
    <w:rsid w:val="009B11F2"/>
    <w:rsid w:val="009B19C8"/>
    <w:rsid w:val="009B1F84"/>
    <w:rsid w:val="009B237C"/>
    <w:rsid w:val="009B3879"/>
    <w:rsid w:val="009B4BF4"/>
    <w:rsid w:val="009B4ECD"/>
    <w:rsid w:val="009B588E"/>
    <w:rsid w:val="009B6310"/>
    <w:rsid w:val="009B6E15"/>
    <w:rsid w:val="009C067B"/>
    <w:rsid w:val="009C1019"/>
    <w:rsid w:val="009C223C"/>
    <w:rsid w:val="009C2620"/>
    <w:rsid w:val="009C4829"/>
    <w:rsid w:val="009C54E1"/>
    <w:rsid w:val="009C58AA"/>
    <w:rsid w:val="009C6102"/>
    <w:rsid w:val="009C7841"/>
    <w:rsid w:val="009D0533"/>
    <w:rsid w:val="009D0A65"/>
    <w:rsid w:val="009D1534"/>
    <w:rsid w:val="009D1E93"/>
    <w:rsid w:val="009D2020"/>
    <w:rsid w:val="009D3CC8"/>
    <w:rsid w:val="009D4742"/>
    <w:rsid w:val="009E07B6"/>
    <w:rsid w:val="009E276F"/>
    <w:rsid w:val="009E2B0C"/>
    <w:rsid w:val="009E2ECE"/>
    <w:rsid w:val="009E33E5"/>
    <w:rsid w:val="009E3646"/>
    <w:rsid w:val="009E39EA"/>
    <w:rsid w:val="009E41A5"/>
    <w:rsid w:val="009E5F5B"/>
    <w:rsid w:val="009E694E"/>
    <w:rsid w:val="009E6CD3"/>
    <w:rsid w:val="009E7999"/>
    <w:rsid w:val="009E7ECC"/>
    <w:rsid w:val="009E7FB8"/>
    <w:rsid w:val="009F041C"/>
    <w:rsid w:val="009F0982"/>
    <w:rsid w:val="009F0DB9"/>
    <w:rsid w:val="009F2930"/>
    <w:rsid w:val="009F3181"/>
    <w:rsid w:val="009F3C96"/>
    <w:rsid w:val="009F7851"/>
    <w:rsid w:val="00A008FC"/>
    <w:rsid w:val="00A04227"/>
    <w:rsid w:val="00A054FA"/>
    <w:rsid w:val="00A07FE7"/>
    <w:rsid w:val="00A104B3"/>
    <w:rsid w:val="00A10FB2"/>
    <w:rsid w:val="00A1144D"/>
    <w:rsid w:val="00A11846"/>
    <w:rsid w:val="00A135FF"/>
    <w:rsid w:val="00A152BE"/>
    <w:rsid w:val="00A16CB4"/>
    <w:rsid w:val="00A17AA0"/>
    <w:rsid w:val="00A2188C"/>
    <w:rsid w:val="00A21CC6"/>
    <w:rsid w:val="00A2211C"/>
    <w:rsid w:val="00A22CC5"/>
    <w:rsid w:val="00A22E82"/>
    <w:rsid w:val="00A23115"/>
    <w:rsid w:val="00A24C8D"/>
    <w:rsid w:val="00A25E97"/>
    <w:rsid w:val="00A25EAD"/>
    <w:rsid w:val="00A30692"/>
    <w:rsid w:val="00A30B34"/>
    <w:rsid w:val="00A30D7A"/>
    <w:rsid w:val="00A3186D"/>
    <w:rsid w:val="00A31916"/>
    <w:rsid w:val="00A31A37"/>
    <w:rsid w:val="00A31C1C"/>
    <w:rsid w:val="00A32AF3"/>
    <w:rsid w:val="00A343B8"/>
    <w:rsid w:val="00A34BDB"/>
    <w:rsid w:val="00A367B2"/>
    <w:rsid w:val="00A3758C"/>
    <w:rsid w:val="00A37C5E"/>
    <w:rsid w:val="00A37DA4"/>
    <w:rsid w:val="00A404B8"/>
    <w:rsid w:val="00A40516"/>
    <w:rsid w:val="00A40636"/>
    <w:rsid w:val="00A40A15"/>
    <w:rsid w:val="00A43BC6"/>
    <w:rsid w:val="00A45026"/>
    <w:rsid w:val="00A45F89"/>
    <w:rsid w:val="00A45FB2"/>
    <w:rsid w:val="00A4600E"/>
    <w:rsid w:val="00A50F3E"/>
    <w:rsid w:val="00A51AC4"/>
    <w:rsid w:val="00A52A48"/>
    <w:rsid w:val="00A53061"/>
    <w:rsid w:val="00A5497F"/>
    <w:rsid w:val="00A54E3A"/>
    <w:rsid w:val="00A55750"/>
    <w:rsid w:val="00A55DFD"/>
    <w:rsid w:val="00A55F6F"/>
    <w:rsid w:val="00A56FE8"/>
    <w:rsid w:val="00A57AA4"/>
    <w:rsid w:val="00A57C80"/>
    <w:rsid w:val="00A61329"/>
    <w:rsid w:val="00A62F4C"/>
    <w:rsid w:val="00A64137"/>
    <w:rsid w:val="00A658FB"/>
    <w:rsid w:val="00A664DE"/>
    <w:rsid w:val="00A66C27"/>
    <w:rsid w:val="00A707C9"/>
    <w:rsid w:val="00A71037"/>
    <w:rsid w:val="00A7377B"/>
    <w:rsid w:val="00A739EF"/>
    <w:rsid w:val="00A73E2F"/>
    <w:rsid w:val="00A749F6"/>
    <w:rsid w:val="00A756CA"/>
    <w:rsid w:val="00A76C3E"/>
    <w:rsid w:val="00A80969"/>
    <w:rsid w:val="00A84F11"/>
    <w:rsid w:val="00A86DBC"/>
    <w:rsid w:val="00A908A7"/>
    <w:rsid w:val="00A91888"/>
    <w:rsid w:val="00A93F47"/>
    <w:rsid w:val="00A9402A"/>
    <w:rsid w:val="00A9592B"/>
    <w:rsid w:val="00A95B6A"/>
    <w:rsid w:val="00A96F22"/>
    <w:rsid w:val="00AA0183"/>
    <w:rsid w:val="00AA0E26"/>
    <w:rsid w:val="00AA11CA"/>
    <w:rsid w:val="00AA1A03"/>
    <w:rsid w:val="00AA26D7"/>
    <w:rsid w:val="00AA3500"/>
    <w:rsid w:val="00AA465D"/>
    <w:rsid w:val="00AA5078"/>
    <w:rsid w:val="00AA6080"/>
    <w:rsid w:val="00AA6B42"/>
    <w:rsid w:val="00AB01F8"/>
    <w:rsid w:val="00AB0492"/>
    <w:rsid w:val="00AB06CE"/>
    <w:rsid w:val="00AB109D"/>
    <w:rsid w:val="00AB1DB6"/>
    <w:rsid w:val="00AB1FB8"/>
    <w:rsid w:val="00AB25AF"/>
    <w:rsid w:val="00AB3B68"/>
    <w:rsid w:val="00AB3DC3"/>
    <w:rsid w:val="00AB4A8C"/>
    <w:rsid w:val="00AB58D7"/>
    <w:rsid w:val="00AB7EA2"/>
    <w:rsid w:val="00AC1315"/>
    <w:rsid w:val="00AC165A"/>
    <w:rsid w:val="00AC1C00"/>
    <w:rsid w:val="00AC2449"/>
    <w:rsid w:val="00AC3875"/>
    <w:rsid w:val="00AC423B"/>
    <w:rsid w:val="00AC56EB"/>
    <w:rsid w:val="00AC5AB0"/>
    <w:rsid w:val="00AC622C"/>
    <w:rsid w:val="00AD06C5"/>
    <w:rsid w:val="00AD0BEF"/>
    <w:rsid w:val="00AD16B6"/>
    <w:rsid w:val="00AD3160"/>
    <w:rsid w:val="00AD4BE5"/>
    <w:rsid w:val="00AD4CA3"/>
    <w:rsid w:val="00AD6BB9"/>
    <w:rsid w:val="00AD76DD"/>
    <w:rsid w:val="00AE02A0"/>
    <w:rsid w:val="00AE1565"/>
    <w:rsid w:val="00AE1691"/>
    <w:rsid w:val="00AE275E"/>
    <w:rsid w:val="00AE446C"/>
    <w:rsid w:val="00AE48A3"/>
    <w:rsid w:val="00AE5448"/>
    <w:rsid w:val="00AE6DD3"/>
    <w:rsid w:val="00AE7868"/>
    <w:rsid w:val="00AF3509"/>
    <w:rsid w:val="00AF40DA"/>
    <w:rsid w:val="00AF5D06"/>
    <w:rsid w:val="00AF6203"/>
    <w:rsid w:val="00AF684B"/>
    <w:rsid w:val="00B008E3"/>
    <w:rsid w:val="00B00C9E"/>
    <w:rsid w:val="00B014C3"/>
    <w:rsid w:val="00B02070"/>
    <w:rsid w:val="00B02435"/>
    <w:rsid w:val="00B0292D"/>
    <w:rsid w:val="00B030D8"/>
    <w:rsid w:val="00B04437"/>
    <w:rsid w:val="00B0520D"/>
    <w:rsid w:val="00B07336"/>
    <w:rsid w:val="00B0744C"/>
    <w:rsid w:val="00B1138B"/>
    <w:rsid w:val="00B11B0A"/>
    <w:rsid w:val="00B12ED1"/>
    <w:rsid w:val="00B13B10"/>
    <w:rsid w:val="00B13C51"/>
    <w:rsid w:val="00B15863"/>
    <w:rsid w:val="00B15C13"/>
    <w:rsid w:val="00B1768D"/>
    <w:rsid w:val="00B203FA"/>
    <w:rsid w:val="00B20594"/>
    <w:rsid w:val="00B2171A"/>
    <w:rsid w:val="00B21D84"/>
    <w:rsid w:val="00B225DF"/>
    <w:rsid w:val="00B2273B"/>
    <w:rsid w:val="00B2286A"/>
    <w:rsid w:val="00B22F34"/>
    <w:rsid w:val="00B2310D"/>
    <w:rsid w:val="00B25823"/>
    <w:rsid w:val="00B25CAB"/>
    <w:rsid w:val="00B25F1B"/>
    <w:rsid w:val="00B2738B"/>
    <w:rsid w:val="00B305A0"/>
    <w:rsid w:val="00B30B78"/>
    <w:rsid w:val="00B31523"/>
    <w:rsid w:val="00B323DE"/>
    <w:rsid w:val="00B327A3"/>
    <w:rsid w:val="00B32CCD"/>
    <w:rsid w:val="00B33195"/>
    <w:rsid w:val="00B332B4"/>
    <w:rsid w:val="00B33A9C"/>
    <w:rsid w:val="00B34335"/>
    <w:rsid w:val="00B35631"/>
    <w:rsid w:val="00B36ED1"/>
    <w:rsid w:val="00B40F54"/>
    <w:rsid w:val="00B42379"/>
    <w:rsid w:val="00B43E9B"/>
    <w:rsid w:val="00B44554"/>
    <w:rsid w:val="00B4544B"/>
    <w:rsid w:val="00B45CEF"/>
    <w:rsid w:val="00B45DBE"/>
    <w:rsid w:val="00B461BF"/>
    <w:rsid w:val="00B47969"/>
    <w:rsid w:val="00B5005B"/>
    <w:rsid w:val="00B50523"/>
    <w:rsid w:val="00B50CEB"/>
    <w:rsid w:val="00B50D85"/>
    <w:rsid w:val="00B50E1B"/>
    <w:rsid w:val="00B517B7"/>
    <w:rsid w:val="00B52DD5"/>
    <w:rsid w:val="00B53279"/>
    <w:rsid w:val="00B538D6"/>
    <w:rsid w:val="00B53B7D"/>
    <w:rsid w:val="00B5557A"/>
    <w:rsid w:val="00B55C35"/>
    <w:rsid w:val="00B55EAD"/>
    <w:rsid w:val="00B576DF"/>
    <w:rsid w:val="00B57A37"/>
    <w:rsid w:val="00B57B40"/>
    <w:rsid w:val="00B600B2"/>
    <w:rsid w:val="00B6193A"/>
    <w:rsid w:val="00B619B9"/>
    <w:rsid w:val="00B62B09"/>
    <w:rsid w:val="00B63A48"/>
    <w:rsid w:val="00B64D64"/>
    <w:rsid w:val="00B655CC"/>
    <w:rsid w:val="00B66EED"/>
    <w:rsid w:val="00B6719E"/>
    <w:rsid w:val="00B70A49"/>
    <w:rsid w:val="00B7258C"/>
    <w:rsid w:val="00B72EEA"/>
    <w:rsid w:val="00B75354"/>
    <w:rsid w:val="00B75783"/>
    <w:rsid w:val="00B75B29"/>
    <w:rsid w:val="00B77012"/>
    <w:rsid w:val="00B77696"/>
    <w:rsid w:val="00B776BD"/>
    <w:rsid w:val="00B80220"/>
    <w:rsid w:val="00B802A2"/>
    <w:rsid w:val="00B80454"/>
    <w:rsid w:val="00B8065D"/>
    <w:rsid w:val="00B80678"/>
    <w:rsid w:val="00B811D2"/>
    <w:rsid w:val="00B81C8E"/>
    <w:rsid w:val="00B81DB2"/>
    <w:rsid w:val="00B84750"/>
    <w:rsid w:val="00B85D98"/>
    <w:rsid w:val="00B8633D"/>
    <w:rsid w:val="00B864B9"/>
    <w:rsid w:val="00B8790D"/>
    <w:rsid w:val="00B90B4E"/>
    <w:rsid w:val="00BA20D5"/>
    <w:rsid w:val="00BA218E"/>
    <w:rsid w:val="00BA2A36"/>
    <w:rsid w:val="00BA2C65"/>
    <w:rsid w:val="00BA3793"/>
    <w:rsid w:val="00BA422D"/>
    <w:rsid w:val="00BA59F8"/>
    <w:rsid w:val="00BA6E8F"/>
    <w:rsid w:val="00BB0CBA"/>
    <w:rsid w:val="00BB1861"/>
    <w:rsid w:val="00BB2935"/>
    <w:rsid w:val="00BB354B"/>
    <w:rsid w:val="00BB5F19"/>
    <w:rsid w:val="00BB6825"/>
    <w:rsid w:val="00BC0F67"/>
    <w:rsid w:val="00BC2EB0"/>
    <w:rsid w:val="00BC3101"/>
    <w:rsid w:val="00BC3E60"/>
    <w:rsid w:val="00BC42D8"/>
    <w:rsid w:val="00BC4381"/>
    <w:rsid w:val="00BC7000"/>
    <w:rsid w:val="00BD3785"/>
    <w:rsid w:val="00BD43CA"/>
    <w:rsid w:val="00BD5642"/>
    <w:rsid w:val="00BD6DC1"/>
    <w:rsid w:val="00BD70EE"/>
    <w:rsid w:val="00BE1B52"/>
    <w:rsid w:val="00BE2890"/>
    <w:rsid w:val="00BE2AE5"/>
    <w:rsid w:val="00BE33D6"/>
    <w:rsid w:val="00BE3C15"/>
    <w:rsid w:val="00BE6E53"/>
    <w:rsid w:val="00BE7BE6"/>
    <w:rsid w:val="00BF002E"/>
    <w:rsid w:val="00BF04A7"/>
    <w:rsid w:val="00BF17F5"/>
    <w:rsid w:val="00BF19CE"/>
    <w:rsid w:val="00BF2470"/>
    <w:rsid w:val="00BF252B"/>
    <w:rsid w:val="00BF3BD1"/>
    <w:rsid w:val="00BF4D2B"/>
    <w:rsid w:val="00BF515B"/>
    <w:rsid w:val="00BF59A9"/>
    <w:rsid w:val="00BF7AE9"/>
    <w:rsid w:val="00C00F5B"/>
    <w:rsid w:val="00C010A6"/>
    <w:rsid w:val="00C01F6C"/>
    <w:rsid w:val="00C0357B"/>
    <w:rsid w:val="00C0567C"/>
    <w:rsid w:val="00C06095"/>
    <w:rsid w:val="00C06A1F"/>
    <w:rsid w:val="00C074E7"/>
    <w:rsid w:val="00C07CA1"/>
    <w:rsid w:val="00C10525"/>
    <w:rsid w:val="00C1485E"/>
    <w:rsid w:val="00C152FC"/>
    <w:rsid w:val="00C1573C"/>
    <w:rsid w:val="00C16DFF"/>
    <w:rsid w:val="00C16F47"/>
    <w:rsid w:val="00C1710A"/>
    <w:rsid w:val="00C17C2A"/>
    <w:rsid w:val="00C200BB"/>
    <w:rsid w:val="00C2044C"/>
    <w:rsid w:val="00C2339D"/>
    <w:rsid w:val="00C239C9"/>
    <w:rsid w:val="00C23C49"/>
    <w:rsid w:val="00C23E8A"/>
    <w:rsid w:val="00C2520F"/>
    <w:rsid w:val="00C25C76"/>
    <w:rsid w:val="00C2709F"/>
    <w:rsid w:val="00C27455"/>
    <w:rsid w:val="00C30948"/>
    <w:rsid w:val="00C30BB0"/>
    <w:rsid w:val="00C330FD"/>
    <w:rsid w:val="00C33242"/>
    <w:rsid w:val="00C33B08"/>
    <w:rsid w:val="00C33C69"/>
    <w:rsid w:val="00C34891"/>
    <w:rsid w:val="00C355C6"/>
    <w:rsid w:val="00C36D93"/>
    <w:rsid w:val="00C4093C"/>
    <w:rsid w:val="00C41748"/>
    <w:rsid w:val="00C41B70"/>
    <w:rsid w:val="00C421D7"/>
    <w:rsid w:val="00C4307F"/>
    <w:rsid w:val="00C430AF"/>
    <w:rsid w:val="00C43AAC"/>
    <w:rsid w:val="00C43F9F"/>
    <w:rsid w:val="00C467BC"/>
    <w:rsid w:val="00C50349"/>
    <w:rsid w:val="00C53BAC"/>
    <w:rsid w:val="00C546B5"/>
    <w:rsid w:val="00C60772"/>
    <w:rsid w:val="00C60E8B"/>
    <w:rsid w:val="00C60FF7"/>
    <w:rsid w:val="00C6139D"/>
    <w:rsid w:val="00C625F1"/>
    <w:rsid w:val="00C628C6"/>
    <w:rsid w:val="00C65195"/>
    <w:rsid w:val="00C65202"/>
    <w:rsid w:val="00C660E2"/>
    <w:rsid w:val="00C66208"/>
    <w:rsid w:val="00C664DA"/>
    <w:rsid w:val="00C674C3"/>
    <w:rsid w:val="00C7010F"/>
    <w:rsid w:val="00C70E93"/>
    <w:rsid w:val="00C7214D"/>
    <w:rsid w:val="00C72637"/>
    <w:rsid w:val="00C739D2"/>
    <w:rsid w:val="00C75396"/>
    <w:rsid w:val="00C76491"/>
    <w:rsid w:val="00C77CDD"/>
    <w:rsid w:val="00C802A8"/>
    <w:rsid w:val="00C803A2"/>
    <w:rsid w:val="00C82CB1"/>
    <w:rsid w:val="00C8375B"/>
    <w:rsid w:val="00C84AF4"/>
    <w:rsid w:val="00C85227"/>
    <w:rsid w:val="00C8713B"/>
    <w:rsid w:val="00C87C95"/>
    <w:rsid w:val="00C90610"/>
    <w:rsid w:val="00C910A1"/>
    <w:rsid w:val="00C937C1"/>
    <w:rsid w:val="00C94209"/>
    <w:rsid w:val="00C9514A"/>
    <w:rsid w:val="00C95549"/>
    <w:rsid w:val="00C9726C"/>
    <w:rsid w:val="00CA096C"/>
    <w:rsid w:val="00CA1E3D"/>
    <w:rsid w:val="00CA2A92"/>
    <w:rsid w:val="00CA4ABB"/>
    <w:rsid w:val="00CA60C1"/>
    <w:rsid w:val="00CB223F"/>
    <w:rsid w:val="00CB249A"/>
    <w:rsid w:val="00CB3987"/>
    <w:rsid w:val="00CB4145"/>
    <w:rsid w:val="00CB50D3"/>
    <w:rsid w:val="00CB7301"/>
    <w:rsid w:val="00CB7305"/>
    <w:rsid w:val="00CB78F4"/>
    <w:rsid w:val="00CB7F88"/>
    <w:rsid w:val="00CC0A29"/>
    <w:rsid w:val="00CC1702"/>
    <w:rsid w:val="00CC2FDB"/>
    <w:rsid w:val="00CC66ED"/>
    <w:rsid w:val="00CC6B64"/>
    <w:rsid w:val="00CC6B7F"/>
    <w:rsid w:val="00CC734A"/>
    <w:rsid w:val="00CC7852"/>
    <w:rsid w:val="00CD058C"/>
    <w:rsid w:val="00CD1B3C"/>
    <w:rsid w:val="00CD1B93"/>
    <w:rsid w:val="00CD2D38"/>
    <w:rsid w:val="00CD3578"/>
    <w:rsid w:val="00CD36A7"/>
    <w:rsid w:val="00CD4292"/>
    <w:rsid w:val="00CD4E54"/>
    <w:rsid w:val="00CD7C2B"/>
    <w:rsid w:val="00CE05D6"/>
    <w:rsid w:val="00CE078C"/>
    <w:rsid w:val="00CE0B70"/>
    <w:rsid w:val="00CE1A32"/>
    <w:rsid w:val="00CE34C8"/>
    <w:rsid w:val="00CE5C97"/>
    <w:rsid w:val="00CE6168"/>
    <w:rsid w:val="00CE6C15"/>
    <w:rsid w:val="00CE6DB1"/>
    <w:rsid w:val="00CE7AE2"/>
    <w:rsid w:val="00CE7C8D"/>
    <w:rsid w:val="00CF007F"/>
    <w:rsid w:val="00CF06FB"/>
    <w:rsid w:val="00CF12F5"/>
    <w:rsid w:val="00CF2093"/>
    <w:rsid w:val="00CF3426"/>
    <w:rsid w:val="00CF7A7B"/>
    <w:rsid w:val="00D00376"/>
    <w:rsid w:val="00D01815"/>
    <w:rsid w:val="00D01824"/>
    <w:rsid w:val="00D018F1"/>
    <w:rsid w:val="00D01F5C"/>
    <w:rsid w:val="00D0472E"/>
    <w:rsid w:val="00D04DE0"/>
    <w:rsid w:val="00D06295"/>
    <w:rsid w:val="00D07A65"/>
    <w:rsid w:val="00D10692"/>
    <w:rsid w:val="00D10C31"/>
    <w:rsid w:val="00D1110F"/>
    <w:rsid w:val="00D12334"/>
    <w:rsid w:val="00D128FC"/>
    <w:rsid w:val="00D157FA"/>
    <w:rsid w:val="00D159C6"/>
    <w:rsid w:val="00D16B06"/>
    <w:rsid w:val="00D174D0"/>
    <w:rsid w:val="00D17A2B"/>
    <w:rsid w:val="00D17D7D"/>
    <w:rsid w:val="00D2124C"/>
    <w:rsid w:val="00D22025"/>
    <w:rsid w:val="00D2231E"/>
    <w:rsid w:val="00D224D6"/>
    <w:rsid w:val="00D2352D"/>
    <w:rsid w:val="00D23D9F"/>
    <w:rsid w:val="00D2498F"/>
    <w:rsid w:val="00D3025D"/>
    <w:rsid w:val="00D32882"/>
    <w:rsid w:val="00D33B70"/>
    <w:rsid w:val="00D3504B"/>
    <w:rsid w:val="00D35769"/>
    <w:rsid w:val="00D35DFC"/>
    <w:rsid w:val="00D400A9"/>
    <w:rsid w:val="00D4368F"/>
    <w:rsid w:val="00D45373"/>
    <w:rsid w:val="00D45891"/>
    <w:rsid w:val="00D45F1B"/>
    <w:rsid w:val="00D46EA3"/>
    <w:rsid w:val="00D470EC"/>
    <w:rsid w:val="00D47596"/>
    <w:rsid w:val="00D475C3"/>
    <w:rsid w:val="00D47804"/>
    <w:rsid w:val="00D479F6"/>
    <w:rsid w:val="00D504AA"/>
    <w:rsid w:val="00D5121B"/>
    <w:rsid w:val="00D515F5"/>
    <w:rsid w:val="00D517B9"/>
    <w:rsid w:val="00D524EE"/>
    <w:rsid w:val="00D52E5E"/>
    <w:rsid w:val="00D53008"/>
    <w:rsid w:val="00D530E0"/>
    <w:rsid w:val="00D538A5"/>
    <w:rsid w:val="00D53C3D"/>
    <w:rsid w:val="00D54194"/>
    <w:rsid w:val="00D54709"/>
    <w:rsid w:val="00D54BF5"/>
    <w:rsid w:val="00D57175"/>
    <w:rsid w:val="00D57946"/>
    <w:rsid w:val="00D57D0E"/>
    <w:rsid w:val="00D60257"/>
    <w:rsid w:val="00D60952"/>
    <w:rsid w:val="00D61098"/>
    <w:rsid w:val="00D617A5"/>
    <w:rsid w:val="00D62F08"/>
    <w:rsid w:val="00D632CA"/>
    <w:rsid w:val="00D63D74"/>
    <w:rsid w:val="00D65988"/>
    <w:rsid w:val="00D65E5A"/>
    <w:rsid w:val="00D6671C"/>
    <w:rsid w:val="00D66935"/>
    <w:rsid w:val="00D70DAC"/>
    <w:rsid w:val="00D70F64"/>
    <w:rsid w:val="00D718F1"/>
    <w:rsid w:val="00D718F3"/>
    <w:rsid w:val="00D71AFD"/>
    <w:rsid w:val="00D73C9A"/>
    <w:rsid w:val="00D746AB"/>
    <w:rsid w:val="00D755E9"/>
    <w:rsid w:val="00D7707E"/>
    <w:rsid w:val="00D77BF9"/>
    <w:rsid w:val="00D80004"/>
    <w:rsid w:val="00D80183"/>
    <w:rsid w:val="00D8062D"/>
    <w:rsid w:val="00D8118F"/>
    <w:rsid w:val="00D81734"/>
    <w:rsid w:val="00D826A8"/>
    <w:rsid w:val="00D83C80"/>
    <w:rsid w:val="00D8407B"/>
    <w:rsid w:val="00D8505B"/>
    <w:rsid w:val="00D8527F"/>
    <w:rsid w:val="00D859FC"/>
    <w:rsid w:val="00D86B81"/>
    <w:rsid w:val="00D86EB8"/>
    <w:rsid w:val="00D87CE3"/>
    <w:rsid w:val="00D91779"/>
    <w:rsid w:val="00D926CF"/>
    <w:rsid w:val="00D92F8E"/>
    <w:rsid w:val="00D94D0A"/>
    <w:rsid w:val="00D9514E"/>
    <w:rsid w:val="00D95881"/>
    <w:rsid w:val="00D960DE"/>
    <w:rsid w:val="00D966E7"/>
    <w:rsid w:val="00D97605"/>
    <w:rsid w:val="00DA00D2"/>
    <w:rsid w:val="00DA0390"/>
    <w:rsid w:val="00DA0A19"/>
    <w:rsid w:val="00DA0B38"/>
    <w:rsid w:val="00DA0F05"/>
    <w:rsid w:val="00DA25B1"/>
    <w:rsid w:val="00DA4701"/>
    <w:rsid w:val="00DA4ABD"/>
    <w:rsid w:val="00DA4CD0"/>
    <w:rsid w:val="00DA5529"/>
    <w:rsid w:val="00DA6053"/>
    <w:rsid w:val="00DA620F"/>
    <w:rsid w:val="00DA6601"/>
    <w:rsid w:val="00DA68AF"/>
    <w:rsid w:val="00DB09AB"/>
    <w:rsid w:val="00DB0DC4"/>
    <w:rsid w:val="00DB2024"/>
    <w:rsid w:val="00DB28F1"/>
    <w:rsid w:val="00DB2B0A"/>
    <w:rsid w:val="00DB3034"/>
    <w:rsid w:val="00DB4436"/>
    <w:rsid w:val="00DB4F79"/>
    <w:rsid w:val="00DB635B"/>
    <w:rsid w:val="00DB6919"/>
    <w:rsid w:val="00DB6B4E"/>
    <w:rsid w:val="00DB7EDD"/>
    <w:rsid w:val="00DC0E6A"/>
    <w:rsid w:val="00DC0F83"/>
    <w:rsid w:val="00DC1EF3"/>
    <w:rsid w:val="00DC299F"/>
    <w:rsid w:val="00DC2E75"/>
    <w:rsid w:val="00DC317A"/>
    <w:rsid w:val="00DC42A2"/>
    <w:rsid w:val="00DC4884"/>
    <w:rsid w:val="00DC64C3"/>
    <w:rsid w:val="00DC7F5A"/>
    <w:rsid w:val="00DD09C3"/>
    <w:rsid w:val="00DD20C5"/>
    <w:rsid w:val="00DD26C6"/>
    <w:rsid w:val="00DD2C03"/>
    <w:rsid w:val="00DD2D61"/>
    <w:rsid w:val="00DD329A"/>
    <w:rsid w:val="00DD3909"/>
    <w:rsid w:val="00DD48BA"/>
    <w:rsid w:val="00DE0619"/>
    <w:rsid w:val="00DE18E8"/>
    <w:rsid w:val="00DE20E9"/>
    <w:rsid w:val="00DE2A64"/>
    <w:rsid w:val="00DE3B55"/>
    <w:rsid w:val="00DE5B97"/>
    <w:rsid w:val="00DE5CF4"/>
    <w:rsid w:val="00DE5FCF"/>
    <w:rsid w:val="00DE5FEC"/>
    <w:rsid w:val="00DE65C0"/>
    <w:rsid w:val="00DE71AB"/>
    <w:rsid w:val="00DE7648"/>
    <w:rsid w:val="00DF0740"/>
    <w:rsid w:val="00DF0C26"/>
    <w:rsid w:val="00DF0D44"/>
    <w:rsid w:val="00DF155A"/>
    <w:rsid w:val="00DF1AF4"/>
    <w:rsid w:val="00DF1E89"/>
    <w:rsid w:val="00DF358D"/>
    <w:rsid w:val="00DF3590"/>
    <w:rsid w:val="00DF35F8"/>
    <w:rsid w:val="00DF380F"/>
    <w:rsid w:val="00DF39C8"/>
    <w:rsid w:val="00DF46B0"/>
    <w:rsid w:val="00DF5A37"/>
    <w:rsid w:val="00DF7360"/>
    <w:rsid w:val="00DF78D6"/>
    <w:rsid w:val="00DF798B"/>
    <w:rsid w:val="00DF7E3C"/>
    <w:rsid w:val="00E009FB"/>
    <w:rsid w:val="00E01070"/>
    <w:rsid w:val="00E01B44"/>
    <w:rsid w:val="00E020B2"/>
    <w:rsid w:val="00E02AE4"/>
    <w:rsid w:val="00E0371F"/>
    <w:rsid w:val="00E038D7"/>
    <w:rsid w:val="00E04036"/>
    <w:rsid w:val="00E04F8B"/>
    <w:rsid w:val="00E05024"/>
    <w:rsid w:val="00E061C9"/>
    <w:rsid w:val="00E06219"/>
    <w:rsid w:val="00E06E85"/>
    <w:rsid w:val="00E07A8D"/>
    <w:rsid w:val="00E10812"/>
    <w:rsid w:val="00E108C3"/>
    <w:rsid w:val="00E11867"/>
    <w:rsid w:val="00E11C6A"/>
    <w:rsid w:val="00E11DAF"/>
    <w:rsid w:val="00E12549"/>
    <w:rsid w:val="00E12807"/>
    <w:rsid w:val="00E147B3"/>
    <w:rsid w:val="00E157BC"/>
    <w:rsid w:val="00E15C51"/>
    <w:rsid w:val="00E16F5E"/>
    <w:rsid w:val="00E17401"/>
    <w:rsid w:val="00E175E5"/>
    <w:rsid w:val="00E17707"/>
    <w:rsid w:val="00E21921"/>
    <w:rsid w:val="00E21E51"/>
    <w:rsid w:val="00E2233C"/>
    <w:rsid w:val="00E22EE8"/>
    <w:rsid w:val="00E25324"/>
    <w:rsid w:val="00E253C7"/>
    <w:rsid w:val="00E257DB"/>
    <w:rsid w:val="00E25A85"/>
    <w:rsid w:val="00E26293"/>
    <w:rsid w:val="00E26635"/>
    <w:rsid w:val="00E26B7B"/>
    <w:rsid w:val="00E26EFA"/>
    <w:rsid w:val="00E31DBB"/>
    <w:rsid w:val="00E3286B"/>
    <w:rsid w:val="00E33239"/>
    <w:rsid w:val="00E3598A"/>
    <w:rsid w:val="00E362AD"/>
    <w:rsid w:val="00E36CD4"/>
    <w:rsid w:val="00E400CE"/>
    <w:rsid w:val="00E40562"/>
    <w:rsid w:val="00E4115A"/>
    <w:rsid w:val="00E42627"/>
    <w:rsid w:val="00E43105"/>
    <w:rsid w:val="00E44222"/>
    <w:rsid w:val="00E45810"/>
    <w:rsid w:val="00E46891"/>
    <w:rsid w:val="00E50266"/>
    <w:rsid w:val="00E507E6"/>
    <w:rsid w:val="00E50DA4"/>
    <w:rsid w:val="00E50F37"/>
    <w:rsid w:val="00E528A2"/>
    <w:rsid w:val="00E52EAC"/>
    <w:rsid w:val="00E53014"/>
    <w:rsid w:val="00E53A33"/>
    <w:rsid w:val="00E53F36"/>
    <w:rsid w:val="00E5426E"/>
    <w:rsid w:val="00E55039"/>
    <w:rsid w:val="00E559A7"/>
    <w:rsid w:val="00E5643C"/>
    <w:rsid w:val="00E566E6"/>
    <w:rsid w:val="00E56A2D"/>
    <w:rsid w:val="00E56DA2"/>
    <w:rsid w:val="00E5711E"/>
    <w:rsid w:val="00E5757F"/>
    <w:rsid w:val="00E579A8"/>
    <w:rsid w:val="00E60467"/>
    <w:rsid w:val="00E606A4"/>
    <w:rsid w:val="00E62D37"/>
    <w:rsid w:val="00E62E4E"/>
    <w:rsid w:val="00E63901"/>
    <w:rsid w:val="00E63C36"/>
    <w:rsid w:val="00E64A7B"/>
    <w:rsid w:val="00E65EDB"/>
    <w:rsid w:val="00E66308"/>
    <w:rsid w:val="00E66A22"/>
    <w:rsid w:val="00E66E1B"/>
    <w:rsid w:val="00E67563"/>
    <w:rsid w:val="00E70602"/>
    <w:rsid w:val="00E7071D"/>
    <w:rsid w:val="00E70851"/>
    <w:rsid w:val="00E70D3A"/>
    <w:rsid w:val="00E70EB6"/>
    <w:rsid w:val="00E72777"/>
    <w:rsid w:val="00E72CBD"/>
    <w:rsid w:val="00E739F6"/>
    <w:rsid w:val="00E74BC8"/>
    <w:rsid w:val="00E74FFF"/>
    <w:rsid w:val="00E77AA0"/>
    <w:rsid w:val="00E80F38"/>
    <w:rsid w:val="00E8143A"/>
    <w:rsid w:val="00E8178D"/>
    <w:rsid w:val="00E824EC"/>
    <w:rsid w:val="00E836B5"/>
    <w:rsid w:val="00E84DC2"/>
    <w:rsid w:val="00E84E44"/>
    <w:rsid w:val="00E85336"/>
    <w:rsid w:val="00E8658A"/>
    <w:rsid w:val="00E866ED"/>
    <w:rsid w:val="00E87467"/>
    <w:rsid w:val="00E90CBC"/>
    <w:rsid w:val="00E91430"/>
    <w:rsid w:val="00E91BF2"/>
    <w:rsid w:val="00E922AE"/>
    <w:rsid w:val="00E92424"/>
    <w:rsid w:val="00E9367A"/>
    <w:rsid w:val="00E9440F"/>
    <w:rsid w:val="00E95313"/>
    <w:rsid w:val="00E95A44"/>
    <w:rsid w:val="00E95D27"/>
    <w:rsid w:val="00E9648C"/>
    <w:rsid w:val="00EA0117"/>
    <w:rsid w:val="00EA05B0"/>
    <w:rsid w:val="00EA1085"/>
    <w:rsid w:val="00EA10E7"/>
    <w:rsid w:val="00EA1727"/>
    <w:rsid w:val="00EA1CB3"/>
    <w:rsid w:val="00EA1DD2"/>
    <w:rsid w:val="00EA2A02"/>
    <w:rsid w:val="00EA3C4E"/>
    <w:rsid w:val="00EA3EB3"/>
    <w:rsid w:val="00EA4B21"/>
    <w:rsid w:val="00EA4C95"/>
    <w:rsid w:val="00EA547B"/>
    <w:rsid w:val="00EA64E4"/>
    <w:rsid w:val="00EA689A"/>
    <w:rsid w:val="00EB0969"/>
    <w:rsid w:val="00EB0AB1"/>
    <w:rsid w:val="00EB106D"/>
    <w:rsid w:val="00EB11BF"/>
    <w:rsid w:val="00EB2835"/>
    <w:rsid w:val="00EB2D6C"/>
    <w:rsid w:val="00EB3D22"/>
    <w:rsid w:val="00EB407F"/>
    <w:rsid w:val="00EB52E9"/>
    <w:rsid w:val="00EB6BA4"/>
    <w:rsid w:val="00EB6E19"/>
    <w:rsid w:val="00EB6FF8"/>
    <w:rsid w:val="00EB794B"/>
    <w:rsid w:val="00EB7AA9"/>
    <w:rsid w:val="00EC1644"/>
    <w:rsid w:val="00EC30BB"/>
    <w:rsid w:val="00EC407D"/>
    <w:rsid w:val="00EC4435"/>
    <w:rsid w:val="00EC4F56"/>
    <w:rsid w:val="00EC53F1"/>
    <w:rsid w:val="00EC58FE"/>
    <w:rsid w:val="00EC5995"/>
    <w:rsid w:val="00EC5BD8"/>
    <w:rsid w:val="00EC7FB5"/>
    <w:rsid w:val="00ED0D80"/>
    <w:rsid w:val="00ED1D38"/>
    <w:rsid w:val="00ED2BC7"/>
    <w:rsid w:val="00ED3AEB"/>
    <w:rsid w:val="00ED3C4A"/>
    <w:rsid w:val="00ED3C9E"/>
    <w:rsid w:val="00ED4F76"/>
    <w:rsid w:val="00ED7737"/>
    <w:rsid w:val="00ED7928"/>
    <w:rsid w:val="00EE00FE"/>
    <w:rsid w:val="00EE04BA"/>
    <w:rsid w:val="00EE14C4"/>
    <w:rsid w:val="00EE18F5"/>
    <w:rsid w:val="00EE2298"/>
    <w:rsid w:val="00EE3015"/>
    <w:rsid w:val="00EE302B"/>
    <w:rsid w:val="00EE4089"/>
    <w:rsid w:val="00EE4924"/>
    <w:rsid w:val="00EE499F"/>
    <w:rsid w:val="00EE57A4"/>
    <w:rsid w:val="00EE5F42"/>
    <w:rsid w:val="00EE6459"/>
    <w:rsid w:val="00EE6DCD"/>
    <w:rsid w:val="00EE7582"/>
    <w:rsid w:val="00EE7E9A"/>
    <w:rsid w:val="00EF12EC"/>
    <w:rsid w:val="00EF1ADE"/>
    <w:rsid w:val="00EF25E3"/>
    <w:rsid w:val="00EF3857"/>
    <w:rsid w:val="00EF4317"/>
    <w:rsid w:val="00EF47E8"/>
    <w:rsid w:val="00EF5BEB"/>
    <w:rsid w:val="00EF5EAA"/>
    <w:rsid w:val="00EF6166"/>
    <w:rsid w:val="00F004B3"/>
    <w:rsid w:val="00F007DF"/>
    <w:rsid w:val="00F01EFD"/>
    <w:rsid w:val="00F024ED"/>
    <w:rsid w:val="00F0286D"/>
    <w:rsid w:val="00F028A0"/>
    <w:rsid w:val="00F034D2"/>
    <w:rsid w:val="00F035E8"/>
    <w:rsid w:val="00F0381D"/>
    <w:rsid w:val="00F03DE0"/>
    <w:rsid w:val="00F05C28"/>
    <w:rsid w:val="00F05EDD"/>
    <w:rsid w:val="00F06BDF"/>
    <w:rsid w:val="00F06F8E"/>
    <w:rsid w:val="00F076FC"/>
    <w:rsid w:val="00F0791E"/>
    <w:rsid w:val="00F109A4"/>
    <w:rsid w:val="00F12854"/>
    <w:rsid w:val="00F135B1"/>
    <w:rsid w:val="00F13A3E"/>
    <w:rsid w:val="00F14099"/>
    <w:rsid w:val="00F1431D"/>
    <w:rsid w:val="00F15442"/>
    <w:rsid w:val="00F16CC8"/>
    <w:rsid w:val="00F16DFF"/>
    <w:rsid w:val="00F176D6"/>
    <w:rsid w:val="00F20B97"/>
    <w:rsid w:val="00F216AB"/>
    <w:rsid w:val="00F22177"/>
    <w:rsid w:val="00F23729"/>
    <w:rsid w:val="00F24E8B"/>
    <w:rsid w:val="00F253AA"/>
    <w:rsid w:val="00F25759"/>
    <w:rsid w:val="00F2626A"/>
    <w:rsid w:val="00F26BF0"/>
    <w:rsid w:val="00F26D4B"/>
    <w:rsid w:val="00F27583"/>
    <w:rsid w:val="00F27E75"/>
    <w:rsid w:val="00F31884"/>
    <w:rsid w:val="00F324D1"/>
    <w:rsid w:val="00F342BB"/>
    <w:rsid w:val="00F34CDC"/>
    <w:rsid w:val="00F35D20"/>
    <w:rsid w:val="00F35DFC"/>
    <w:rsid w:val="00F36198"/>
    <w:rsid w:val="00F432B8"/>
    <w:rsid w:val="00F44260"/>
    <w:rsid w:val="00F44A89"/>
    <w:rsid w:val="00F46BC7"/>
    <w:rsid w:val="00F479E4"/>
    <w:rsid w:val="00F47E44"/>
    <w:rsid w:val="00F50349"/>
    <w:rsid w:val="00F508B4"/>
    <w:rsid w:val="00F50C92"/>
    <w:rsid w:val="00F510CF"/>
    <w:rsid w:val="00F51A42"/>
    <w:rsid w:val="00F52844"/>
    <w:rsid w:val="00F52935"/>
    <w:rsid w:val="00F529BA"/>
    <w:rsid w:val="00F53DAD"/>
    <w:rsid w:val="00F5451A"/>
    <w:rsid w:val="00F54737"/>
    <w:rsid w:val="00F55E51"/>
    <w:rsid w:val="00F60734"/>
    <w:rsid w:val="00F60A27"/>
    <w:rsid w:val="00F622FD"/>
    <w:rsid w:val="00F629DD"/>
    <w:rsid w:val="00F62A6C"/>
    <w:rsid w:val="00F631CF"/>
    <w:rsid w:val="00F6333D"/>
    <w:rsid w:val="00F63C6D"/>
    <w:rsid w:val="00F70E78"/>
    <w:rsid w:val="00F72B6D"/>
    <w:rsid w:val="00F731F3"/>
    <w:rsid w:val="00F74E07"/>
    <w:rsid w:val="00F75EB3"/>
    <w:rsid w:val="00F76C01"/>
    <w:rsid w:val="00F77035"/>
    <w:rsid w:val="00F776E5"/>
    <w:rsid w:val="00F77DFE"/>
    <w:rsid w:val="00F800B3"/>
    <w:rsid w:val="00F816BD"/>
    <w:rsid w:val="00F821A8"/>
    <w:rsid w:val="00F84DD7"/>
    <w:rsid w:val="00F856F5"/>
    <w:rsid w:val="00F8593F"/>
    <w:rsid w:val="00F85C61"/>
    <w:rsid w:val="00F85D3F"/>
    <w:rsid w:val="00F85D8A"/>
    <w:rsid w:val="00F865E0"/>
    <w:rsid w:val="00F86E4F"/>
    <w:rsid w:val="00F8796B"/>
    <w:rsid w:val="00F91421"/>
    <w:rsid w:val="00F959B2"/>
    <w:rsid w:val="00F95DE0"/>
    <w:rsid w:val="00F96682"/>
    <w:rsid w:val="00F96D90"/>
    <w:rsid w:val="00F96F88"/>
    <w:rsid w:val="00F9719F"/>
    <w:rsid w:val="00FA0276"/>
    <w:rsid w:val="00FA0456"/>
    <w:rsid w:val="00FA071C"/>
    <w:rsid w:val="00FA1FBF"/>
    <w:rsid w:val="00FA2844"/>
    <w:rsid w:val="00FA3714"/>
    <w:rsid w:val="00FA3DA1"/>
    <w:rsid w:val="00FA3EA9"/>
    <w:rsid w:val="00FA4D08"/>
    <w:rsid w:val="00FA528E"/>
    <w:rsid w:val="00FA6162"/>
    <w:rsid w:val="00FA6B82"/>
    <w:rsid w:val="00FB300C"/>
    <w:rsid w:val="00FB3FB4"/>
    <w:rsid w:val="00FB483B"/>
    <w:rsid w:val="00FB78D2"/>
    <w:rsid w:val="00FB7E48"/>
    <w:rsid w:val="00FC08CD"/>
    <w:rsid w:val="00FC1AC3"/>
    <w:rsid w:val="00FC34A3"/>
    <w:rsid w:val="00FC3B4E"/>
    <w:rsid w:val="00FC3F9A"/>
    <w:rsid w:val="00FC5067"/>
    <w:rsid w:val="00FC564C"/>
    <w:rsid w:val="00FD29FD"/>
    <w:rsid w:val="00FD43EA"/>
    <w:rsid w:val="00FD44D4"/>
    <w:rsid w:val="00FD49C1"/>
    <w:rsid w:val="00FD56B4"/>
    <w:rsid w:val="00FD6DF8"/>
    <w:rsid w:val="00FD6DF9"/>
    <w:rsid w:val="00FD6EF0"/>
    <w:rsid w:val="00FE5DD7"/>
    <w:rsid w:val="00FE62C1"/>
    <w:rsid w:val="00FE64F4"/>
    <w:rsid w:val="00FF0069"/>
    <w:rsid w:val="00FF0A4F"/>
    <w:rsid w:val="00FF0BD6"/>
    <w:rsid w:val="00FF2F49"/>
    <w:rsid w:val="00FF339B"/>
    <w:rsid w:val="00FF4A89"/>
    <w:rsid w:val="00FF4C51"/>
    <w:rsid w:val="00FF5021"/>
    <w:rsid w:val="00FF554F"/>
    <w:rsid w:val="00FF5D6C"/>
    <w:rsid w:val="00FF6512"/>
    <w:rsid w:val="00FF65F1"/>
    <w:rsid w:val="00FF68F3"/>
    <w:rsid w:val="00FF7007"/>
    <w:rsid w:val="00FF7433"/>
    <w:rsid w:val="00FF774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4C73A1"/>
  <w15:chartTrackingRefBased/>
  <w15:docId w15:val="{8F527605-955C-4CED-A692-4819CD63BE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NoorZar"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7A3C"/>
    <w:pPr>
      <w:bidi/>
      <w:jc w:val="both"/>
    </w:pPr>
    <w:rPr>
      <w:rFonts w:ascii="NoorZar" w:hAnsi="NoorZar" w:cs="NoorZar"/>
      <w:sz w:val="28"/>
      <w:szCs w:val="28"/>
      <w:lang w:bidi="fa-IR"/>
    </w:rPr>
  </w:style>
  <w:style w:type="paragraph" w:styleId="Heading1">
    <w:name w:val="heading 1"/>
    <w:basedOn w:val="Normal"/>
    <w:next w:val="Normal"/>
    <w:link w:val="Heading1Char"/>
    <w:uiPriority w:val="9"/>
    <w:qFormat/>
    <w:rsid w:val="005917BD"/>
    <w:pPr>
      <w:ind w:left="360" w:hanging="360"/>
      <w:outlineLvl w:val="0"/>
    </w:pPr>
    <w:rPr>
      <w:b/>
      <w:bCs/>
      <w:color w:val="FF0000"/>
    </w:rPr>
  </w:style>
  <w:style w:type="paragraph" w:styleId="Heading2">
    <w:name w:val="heading 2"/>
    <w:basedOn w:val="Normal"/>
    <w:next w:val="Normal"/>
    <w:link w:val="Heading2Char"/>
    <w:uiPriority w:val="1"/>
    <w:unhideWhenUsed/>
    <w:qFormat/>
    <w:rsid w:val="005917BD"/>
    <w:pPr>
      <w:outlineLvl w:val="1"/>
    </w:pPr>
    <w:rPr>
      <w:b/>
      <w:bCs/>
      <w:color w:val="FF0000"/>
      <w:sz w:val="24"/>
      <w:szCs w:val="24"/>
    </w:rPr>
  </w:style>
  <w:style w:type="paragraph" w:styleId="Heading3">
    <w:name w:val="heading 3"/>
    <w:basedOn w:val="Normal"/>
    <w:next w:val="Normal"/>
    <w:link w:val="Heading3Char"/>
    <w:uiPriority w:val="9"/>
    <w:unhideWhenUsed/>
    <w:qFormat/>
    <w:rsid w:val="005917BD"/>
    <w:pPr>
      <w:keepNext/>
      <w:keepLines/>
      <w:spacing w:before="40" w:after="0"/>
      <w:outlineLvl w:val="2"/>
    </w:pPr>
    <w:rPr>
      <w:rFonts w:asciiTheme="minorHAnsi" w:eastAsiaTheme="majorEastAsia" w:hAnsiTheme="minorHAnsi" w:cstheme="minorHAnsi"/>
      <w:bCs/>
      <w:color w:val="FF0000"/>
      <w:sz w:val="24"/>
      <w:szCs w:val="24"/>
      <w:lang w:bidi="ar-SA"/>
    </w:rPr>
  </w:style>
  <w:style w:type="paragraph" w:styleId="Heading4">
    <w:name w:val="heading 4"/>
    <w:basedOn w:val="Heading3"/>
    <w:next w:val="Normal"/>
    <w:link w:val="Heading4Char"/>
    <w:uiPriority w:val="9"/>
    <w:unhideWhenUsed/>
    <w:qFormat/>
    <w:rsid w:val="00B12ED1"/>
    <w:pPr>
      <w:outlineLvl w:val="3"/>
    </w:pPr>
    <w:rPr>
      <w:rFonts w:ascii="Arial" w:hAnsi="Arial" w:cs="2  Mitra"/>
      <w:sz w:val="28"/>
      <w:szCs w:val="28"/>
    </w:rPr>
  </w:style>
  <w:style w:type="paragraph" w:styleId="Heading5">
    <w:name w:val="heading 5"/>
    <w:basedOn w:val="Normal"/>
    <w:next w:val="Normal"/>
    <w:link w:val="Heading5Char"/>
    <w:uiPriority w:val="9"/>
    <w:unhideWhenUsed/>
    <w:qFormat/>
    <w:rsid w:val="00812D01"/>
    <w:pPr>
      <w:keepNext/>
      <w:keepLines/>
      <w:spacing w:before="40" w:after="0"/>
      <w:outlineLvl w:val="4"/>
    </w:pPr>
    <w:rPr>
      <w:rFonts w:eastAsiaTheme="majorEastAsia"/>
      <w:b/>
      <w:bCs/>
      <w:color w:val="FF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63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633D"/>
    <w:rPr>
      <w:rFonts w:ascii="NoorZar" w:hAnsi="NoorZar" w:cs="NoorZar"/>
      <w:sz w:val="28"/>
      <w:szCs w:val="28"/>
    </w:rPr>
  </w:style>
  <w:style w:type="paragraph" w:styleId="Footer">
    <w:name w:val="footer"/>
    <w:basedOn w:val="Normal"/>
    <w:link w:val="FooterChar"/>
    <w:uiPriority w:val="99"/>
    <w:unhideWhenUsed/>
    <w:rsid w:val="00B863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633D"/>
    <w:rPr>
      <w:rFonts w:ascii="NoorZar" w:hAnsi="NoorZar" w:cs="NoorZar"/>
      <w:sz w:val="28"/>
      <w:szCs w:val="28"/>
    </w:rPr>
  </w:style>
  <w:style w:type="paragraph" w:styleId="FootnoteText">
    <w:name w:val="footnote text"/>
    <w:basedOn w:val="Normal"/>
    <w:link w:val="FootnoteTextChar"/>
    <w:uiPriority w:val="99"/>
    <w:unhideWhenUsed/>
    <w:rsid w:val="009027B8"/>
    <w:pPr>
      <w:spacing w:after="0" w:line="240" w:lineRule="auto"/>
    </w:pPr>
    <w:rPr>
      <w:rFonts w:eastAsia="Times New Roman"/>
      <w:kern w:val="0"/>
      <w:sz w:val="20"/>
      <w:szCs w:val="20"/>
      <w14:ligatures w14:val="none"/>
    </w:rPr>
  </w:style>
  <w:style w:type="character" w:customStyle="1" w:styleId="FootnoteTextChar">
    <w:name w:val="Footnote Text Char"/>
    <w:basedOn w:val="DefaultParagraphFont"/>
    <w:link w:val="FootnoteText"/>
    <w:uiPriority w:val="99"/>
    <w:rsid w:val="009027B8"/>
    <w:rPr>
      <w:rFonts w:ascii="NoorZar" w:eastAsia="Times New Roman" w:hAnsi="NoorZar" w:cs="NoorZar"/>
      <w:kern w:val="0"/>
      <w:sz w:val="20"/>
      <w:szCs w:val="20"/>
      <w:lang w:bidi="fa-IR"/>
      <w14:ligatures w14:val="none"/>
    </w:rPr>
  </w:style>
  <w:style w:type="character" w:styleId="FootnoteReference">
    <w:name w:val="footnote reference"/>
    <w:basedOn w:val="DefaultParagraphFont"/>
    <w:uiPriority w:val="99"/>
    <w:unhideWhenUsed/>
    <w:qFormat/>
    <w:rsid w:val="00B8633D"/>
    <w:rPr>
      <w:vertAlign w:val="superscript"/>
    </w:rPr>
  </w:style>
  <w:style w:type="character" w:customStyle="1" w:styleId="Heading1Char">
    <w:name w:val="Heading 1 Char"/>
    <w:basedOn w:val="DefaultParagraphFont"/>
    <w:link w:val="Heading1"/>
    <w:uiPriority w:val="9"/>
    <w:rsid w:val="005917BD"/>
    <w:rPr>
      <w:rFonts w:ascii="NoorZar" w:hAnsi="NoorZar" w:cs="NoorZar"/>
      <w:b/>
      <w:bCs/>
      <w:color w:val="FF0000"/>
      <w:sz w:val="28"/>
      <w:szCs w:val="28"/>
      <w:lang w:bidi="fa-IR"/>
    </w:rPr>
  </w:style>
  <w:style w:type="paragraph" w:styleId="TOCHeading">
    <w:name w:val="TOC Heading"/>
    <w:basedOn w:val="Heading1"/>
    <w:next w:val="Normal"/>
    <w:uiPriority w:val="39"/>
    <w:unhideWhenUsed/>
    <w:qFormat/>
    <w:rsid w:val="00B8633D"/>
    <w:pPr>
      <w:bidi w:val="0"/>
      <w:outlineLvl w:val="9"/>
    </w:pPr>
    <w:rPr>
      <w:kern w:val="0"/>
      <w14:ligatures w14:val="none"/>
    </w:rPr>
  </w:style>
  <w:style w:type="character" w:customStyle="1" w:styleId="Heading2Char">
    <w:name w:val="Heading 2 Char"/>
    <w:basedOn w:val="DefaultParagraphFont"/>
    <w:link w:val="Heading2"/>
    <w:uiPriority w:val="1"/>
    <w:rsid w:val="005917BD"/>
    <w:rPr>
      <w:rFonts w:ascii="NoorZar" w:hAnsi="NoorZar" w:cs="NoorZar"/>
      <w:b/>
      <w:bCs/>
      <w:color w:val="FF0000"/>
      <w:sz w:val="24"/>
      <w:szCs w:val="24"/>
      <w:lang w:bidi="fa-IR"/>
    </w:rPr>
  </w:style>
  <w:style w:type="paragraph" w:styleId="TOC1">
    <w:name w:val="toc 1"/>
    <w:basedOn w:val="Normal"/>
    <w:next w:val="Normal"/>
    <w:autoRedefine/>
    <w:uiPriority w:val="39"/>
    <w:unhideWhenUsed/>
    <w:rsid w:val="00D61098"/>
    <w:pPr>
      <w:tabs>
        <w:tab w:val="right" w:leader="dot" w:pos="9016"/>
      </w:tabs>
      <w:spacing w:after="100"/>
    </w:pPr>
  </w:style>
  <w:style w:type="paragraph" w:styleId="TOC2">
    <w:name w:val="toc 2"/>
    <w:basedOn w:val="Normal"/>
    <w:next w:val="Normal"/>
    <w:autoRedefine/>
    <w:uiPriority w:val="39"/>
    <w:unhideWhenUsed/>
    <w:rsid w:val="00282ACA"/>
    <w:pPr>
      <w:tabs>
        <w:tab w:val="right" w:leader="dot" w:pos="9016"/>
      </w:tabs>
      <w:spacing w:after="100"/>
      <w:ind w:left="280"/>
    </w:pPr>
  </w:style>
  <w:style w:type="character" w:styleId="Hyperlink">
    <w:name w:val="Hyperlink"/>
    <w:basedOn w:val="DefaultParagraphFont"/>
    <w:uiPriority w:val="99"/>
    <w:unhideWhenUsed/>
    <w:rsid w:val="00B8633D"/>
    <w:rPr>
      <w:color w:val="0563C1" w:themeColor="hyperlink"/>
      <w:u w:val="single"/>
    </w:rPr>
  </w:style>
  <w:style w:type="character" w:customStyle="1" w:styleId="Heading3Char">
    <w:name w:val="Heading 3 Char"/>
    <w:basedOn w:val="DefaultParagraphFont"/>
    <w:link w:val="Heading3"/>
    <w:uiPriority w:val="9"/>
    <w:rsid w:val="005917BD"/>
    <w:rPr>
      <w:rFonts w:eastAsiaTheme="majorEastAsia" w:cstheme="minorHAnsi"/>
      <w:bCs/>
      <w:color w:val="FF0000"/>
      <w:sz w:val="24"/>
      <w:szCs w:val="24"/>
    </w:rPr>
  </w:style>
  <w:style w:type="paragraph" w:styleId="TOC3">
    <w:name w:val="toc 3"/>
    <w:basedOn w:val="Normal"/>
    <w:next w:val="Normal"/>
    <w:autoRedefine/>
    <w:uiPriority w:val="39"/>
    <w:unhideWhenUsed/>
    <w:rsid w:val="009040EC"/>
    <w:pPr>
      <w:spacing w:after="100"/>
      <w:ind w:left="560"/>
    </w:pPr>
  </w:style>
  <w:style w:type="character" w:customStyle="1" w:styleId="UnresolvedMention1">
    <w:name w:val="Unresolved Mention1"/>
    <w:basedOn w:val="DefaultParagraphFont"/>
    <w:uiPriority w:val="99"/>
    <w:semiHidden/>
    <w:unhideWhenUsed/>
    <w:rsid w:val="009040EC"/>
    <w:rPr>
      <w:color w:val="605E5C"/>
      <w:shd w:val="clear" w:color="auto" w:fill="E1DFDD"/>
    </w:rPr>
  </w:style>
  <w:style w:type="character" w:customStyle="1" w:styleId="Heading4Char">
    <w:name w:val="Heading 4 Char"/>
    <w:basedOn w:val="DefaultParagraphFont"/>
    <w:link w:val="Heading4"/>
    <w:uiPriority w:val="9"/>
    <w:rsid w:val="00B12ED1"/>
    <w:rPr>
      <w:rFonts w:ascii="Arial" w:eastAsiaTheme="majorEastAsia" w:hAnsi="Arial" w:cs="2  Mitra"/>
      <w:bCs/>
      <w:color w:val="1F3763" w:themeColor="accent1" w:themeShade="7F"/>
      <w:sz w:val="28"/>
      <w:szCs w:val="28"/>
    </w:rPr>
  </w:style>
  <w:style w:type="paragraph" w:styleId="NormalWeb">
    <w:name w:val="Normal (Web)"/>
    <w:basedOn w:val="Normal"/>
    <w:uiPriority w:val="99"/>
    <w:unhideWhenUsed/>
    <w:rsid w:val="00802B62"/>
    <w:pPr>
      <w:spacing w:before="100" w:beforeAutospacing="1" w:after="100" w:afterAutospacing="1" w:line="240" w:lineRule="auto"/>
      <w:jc w:val="left"/>
    </w:pPr>
    <w:rPr>
      <w:rFonts w:ascii="Times New Roman" w:eastAsia="Times New Roman" w:hAnsi="Times New Roman" w:cs="Times New Roman"/>
      <w:kern w:val="0"/>
      <w:sz w:val="24"/>
      <w:szCs w:val="24"/>
      <w14:ligatures w14:val="none"/>
    </w:rPr>
  </w:style>
  <w:style w:type="paragraph" w:styleId="TOC4">
    <w:name w:val="toc 4"/>
    <w:basedOn w:val="Normal"/>
    <w:next w:val="Normal"/>
    <w:autoRedefine/>
    <w:uiPriority w:val="39"/>
    <w:unhideWhenUsed/>
    <w:rsid w:val="001539F3"/>
    <w:pPr>
      <w:spacing w:after="100"/>
      <w:ind w:left="840"/>
    </w:pPr>
  </w:style>
  <w:style w:type="paragraph" w:styleId="EndnoteText">
    <w:name w:val="endnote text"/>
    <w:basedOn w:val="Normal"/>
    <w:link w:val="EndnoteTextChar"/>
    <w:uiPriority w:val="99"/>
    <w:semiHidden/>
    <w:unhideWhenUsed/>
    <w:rsid w:val="00B50D85"/>
    <w:pPr>
      <w:spacing w:beforeAutospacing="1" w:after="0" w:afterAutospacing="1" w:line="240" w:lineRule="auto"/>
      <w:jc w:val="left"/>
    </w:pPr>
    <w:rPr>
      <w:rFonts w:eastAsia="Times New Roman"/>
      <w:kern w:val="0"/>
      <w:sz w:val="20"/>
      <w:szCs w:val="20"/>
      <w14:ligatures w14:val="none"/>
    </w:rPr>
  </w:style>
  <w:style w:type="character" w:customStyle="1" w:styleId="EndnoteTextChar">
    <w:name w:val="Endnote Text Char"/>
    <w:basedOn w:val="DefaultParagraphFont"/>
    <w:link w:val="EndnoteText"/>
    <w:uiPriority w:val="99"/>
    <w:semiHidden/>
    <w:rsid w:val="00B50D85"/>
    <w:rPr>
      <w:rFonts w:ascii="NoorZar" w:eastAsia="Times New Roman" w:hAnsi="NoorZar" w:cs="NoorZar"/>
      <w:kern w:val="0"/>
      <w:sz w:val="20"/>
      <w:szCs w:val="20"/>
      <w:lang w:bidi="fa-IR"/>
      <w14:ligatures w14:val="none"/>
    </w:rPr>
  </w:style>
  <w:style w:type="character" w:styleId="EndnoteReference">
    <w:name w:val="endnote reference"/>
    <w:basedOn w:val="DefaultParagraphFont"/>
    <w:uiPriority w:val="99"/>
    <w:semiHidden/>
    <w:unhideWhenUsed/>
    <w:rsid w:val="00B50D85"/>
    <w:rPr>
      <w:vertAlign w:val="superscript"/>
    </w:rPr>
  </w:style>
  <w:style w:type="paragraph" w:styleId="ListParagraph">
    <w:name w:val="List Paragraph"/>
    <w:basedOn w:val="Normal"/>
    <w:uiPriority w:val="34"/>
    <w:qFormat/>
    <w:rsid w:val="00981335"/>
    <w:pPr>
      <w:numPr>
        <w:numId w:val="7"/>
      </w:numPr>
      <w:spacing w:before="100" w:beforeAutospacing="1" w:after="100" w:afterAutospacing="1" w:line="240" w:lineRule="auto"/>
      <w:contextualSpacing/>
      <w:jc w:val="left"/>
    </w:pPr>
    <w:rPr>
      <w:rFonts w:eastAsia="Times New Roman"/>
      <w:kern w:val="0"/>
      <w14:ligatures w14:val="none"/>
    </w:rPr>
  </w:style>
  <w:style w:type="character" w:customStyle="1" w:styleId="m1">
    <w:name w:val="m1"/>
    <w:basedOn w:val="DefaultParagraphFont"/>
    <w:rsid w:val="00B50D85"/>
    <w:rPr>
      <w:b/>
      <w:bCs/>
      <w:color w:val="A52A2A"/>
    </w:rPr>
  </w:style>
  <w:style w:type="character" w:customStyle="1" w:styleId="noor-h52">
    <w:name w:val="noor-h52"/>
    <w:basedOn w:val="DefaultParagraphFont"/>
    <w:rsid w:val="00B50D85"/>
    <w:rPr>
      <w:rFonts w:ascii="Noor_Nazli" w:hAnsi="Noor_Nazli" w:cs="Noor_Nazli" w:hint="default"/>
      <w:b/>
      <w:bCs/>
      <w:strike w:val="0"/>
      <w:dstrike w:val="0"/>
      <w:color w:val="000A78"/>
      <w:u w:val="none"/>
      <w:effect w:val="none"/>
    </w:rPr>
  </w:style>
  <w:style w:type="character" w:styleId="CommentReference">
    <w:name w:val="annotation reference"/>
    <w:basedOn w:val="DefaultParagraphFont"/>
    <w:uiPriority w:val="99"/>
    <w:semiHidden/>
    <w:unhideWhenUsed/>
    <w:rsid w:val="00B50D85"/>
    <w:rPr>
      <w:sz w:val="16"/>
      <w:szCs w:val="16"/>
    </w:rPr>
  </w:style>
  <w:style w:type="paragraph" w:styleId="CommentText">
    <w:name w:val="annotation text"/>
    <w:basedOn w:val="Normal"/>
    <w:link w:val="CommentTextChar"/>
    <w:uiPriority w:val="99"/>
    <w:semiHidden/>
    <w:unhideWhenUsed/>
    <w:rsid w:val="00B50D85"/>
    <w:pPr>
      <w:spacing w:before="100" w:beforeAutospacing="1" w:after="100" w:afterAutospacing="1" w:line="240" w:lineRule="auto"/>
      <w:jc w:val="left"/>
    </w:pPr>
    <w:rPr>
      <w:rFonts w:eastAsia="Times New Roman"/>
      <w:kern w:val="0"/>
      <w:sz w:val="20"/>
      <w:szCs w:val="20"/>
      <w14:ligatures w14:val="none"/>
    </w:rPr>
  </w:style>
  <w:style w:type="character" w:customStyle="1" w:styleId="CommentTextChar">
    <w:name w:val="Comment Text Char"/>
    <w:basedOn w:val="DefaultParagraphFont"/>
    <w:link w:val="CommentText"/>
    <w:uiPriority w:val="99"/>
    <w:semiHidden/>
    <w:rsid w:val="00B50D85"/>
    <w:rPr>
      <w:rFonts w:ascii="NoorZar" w:eastAsia="Times New Roman" w:hAnsi="NoorZar" w:cs="NoorZar"/>
      <w:kern w:val="0"/>
      <w:sz w:val="20"/>
      <w:szCs w:val="20"/>
      <w:lang w:bidi="fa-IR"/>
      <w14:ligatures w14:val="none"/>
    </w:rPr>
  </w:style>
  <w:style w:type="paragraph" w:styleId="CommentSubject">
    <w:name w:val="annotation subject"/>
    <w:basedOn w:val="CommentText"/>
    <w:next w:val="CommentText"/>
    <w:link w:val="CommentSubjectChar"/>
    <w:uiPriority w:val="99"/>
    <w:semiHidden/>
    <w:unhideWhenUsed/>
    <w:rsid w:val="00B50D85"/>
    <w:rPr>
      <w:b/>
      <w:bCs/>
    </w:rPr>
  </w:style>
  <w:style w:type="character" w:customStyle="1" w:styleId="CommentSubjectChar">
    <w:name w:val="Comment Subject Char"/>
    <w:basedOn w:val="CommentTextChar"/>
    <w:link w:val="CommentSubject"/>
    <w:uiPriority w:val="99"/>
    <w:semiHidden/>
    <w:rsid w:val="00B50D85"/>
    <w:rPr>
      <w:rFonts w:ascii="NoorZar" w:eastAsia="Times New Roman" w:hAnsi="NoorZar" w:cs="NoorZar"/>
      <w:b/>
      <w:bCs/>
      <w:kern w:val="0"/>
      <w:sz w:val="20"/>
      <w:szCs w:val="20"/>
      <w:lang w:bidi="fa-IR"/>
      <w14:ligatures w14:val="none"/>
    </w:rPr>
  </w:style>
  <w:style w:type="character" w:styleId="FollowedHyperlink">
    <w:name w:val="FollowedHyperlink"/>
    <w:basedOn w:val="DefaultParagraphFont"/>
    <w:uiPriority w:val="99"/>
    <w:semiHidden/>
    <w:unhideWhenUsed/>
    <w:rsid w:val="006463C8"/>
    <w:rPr>
      <w:color w:val="954F72" w:themeColor="followedHyperlink"/>
      <w:u w:val="single"/>
    </w:rPr>
  </w:style>
  <w:style w:type="table" w:styleId="TableGrid">
    <w:name w:val="Table Grid"/>
    <w:basedOn w:val="TableNormal"/>
    <w:uiPriority w:val="39"/>
    <w:rsid w:val="00DB28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DefaultParagraphFont"/>
    <w:uiPriority w:val="99"/>
    <w:semiHidden/>
    <w:unhideWhenUsed/>
    <w:rsid w:val="00DB28F1"/>
    <w:rPr>
      <w:color w:val="605E5C"/>
      <w:shd w:val="clear" w:color="auto" w:fill="E1DFDD"/>
    </w:rPr>
  </w:style>
  <w:style w:type="character" w:customStyle="1" w:styleId="Heading5Char">
    <w:name w:val="Heading 5 Char"/>
    <w:basedOn w:val="DefaultParagraphFont"/>
    <w:link w:val="Heading5"/>
    <w:uiPriority w:val="9"/>
    <w:rsid w:val="00812D01"/>
    <w:rPr>
      <w:rFonts w:ascii="NoorZar" w:eastAsiaTheme="majorEastAsia" w:hAnsi="NoorZar" w:cs="NoorZar"/>
      <w:b/>
      <w:bCs/>
      <w:color w:val="FF0000"/>
      <w:sz w:val="20"/>
      <w:szCs w:val="20"/>
      <w:lang w:bidi="fa-IR"/>
    </w:rPr>
  </w:style>
  <w:style w:type="paragraph" w:customStyle="1" w:styleId="a">
    <w:name w:val="متن کتاب"/>
    <w:basedOn w:val="Normal"/>
    <w:uiPriority w:val="99"/>
    <w:rsid w:val="000E34CC"/>
    <w:pPr>
      <w:suppressAutoHyphens/>
      <w:autoSpaceDE w:val="0"/>
      <w:autoSpaceDN w:val="0"/>
      <w:adjustRightInd w:val="0"/>
      <w:spacing w:after="0" w:line="360" w:lineRule="atLeast"/>
      <w:ind w:firstLine="257"/>
      <w:textAlignment w:val="center"/>
    </w:pPr>
    <w:rPr>
      <w:rFonts w:ascii="IRLotus" w:eastAsia="Times New Roman" w:hAnsi="IRLotus" w:cs="IRLotus"/>
      <w:color w:val="000000"/>
      <w:spacing w:val="-3"/>
      <w:kern w:val="0"/>
      <w:sz w:val="27"/>
      <w:szCs w:val="27"/>
      <w14:ligatures w14:val="none"/>
    </w:rPr>
  </w:style>
  <w:style w:type="character" w:customStyle="1" w:styleId="Hyperlink1">
    <w:name w:val="Hyperlink1"/>
    <w:basedOn w:val="DefaultParagraphFont"/>
    <w:uiPriority w:val="99"/>
    <w:unhideWhenUsed/>
    <w:rsid w:val="00824887"/>
    <w:rPr>
      <w:color w:val="0563C1"/>
      <w:u w:val="single"/>
    </w:rPr>
  </w:style>
  <w:style w:type="paragraph" w:styleId="Title">
    <w:name w:val="Title"/>
    <w:basedOn w:val="Normal"/>
    <w:next w:val="Normal"/>
    <w:link w:val="TitleChar"/>
    <w:uiPriority w:val="10"/>
    <w:qFormat/>
    <w:rsid w:val="00C60FF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60FF7"/>
    <w:rPr>
      <w:rFonts w:asciiTheme="majorHAnsi" w:eastAsiaTheme="majorEastAsia" w:hAnsiTheme="majorHAnsi" w:cstheme="majorBidi"/>
      <w:spacing w:val="-10"/>
      <w:kern w:val="28"/>
      <w:sz w:val="56"/>
      <w:szCs w:val="56"/>
      <w:lang w:bidi="fa-IR"/>
    </w:rPr>
  </w:style>
  <w:style w:type="character" w:customStyle="1" w:styleId="noor-h32">
    <w:name w:val="noor-h32"/>
    <w:basedOn w:val="DefaultParagraphFont"/>
    <w:rsid w:val="00C60FF7"/>
    <w:rPr>
      <w:b/>
      <w:bCs/>
      <w:strike w:val="0"/>
      <w:dstrike w:val="0"/>
      <w:color w:val="000A78"/>
      <w:u w:val="none"/>
      <w:effect w:val="none"/>
    </w:rPr>
  </w:style>
  <w:style w:type="character" w:customStyle="1" w:styleId="h">
    <w:name w:val="h"/>
    <w:basedOn w:val="DefaultParagraphFont"/>
    <w:rsid w:val="00C60FF7"/>
  </w:style>
  <w:style w:type="character" w:customStyle="1" w:styleId="line2">
    <w:name w:val="line2"/>
    <w:basedOn w:val="DefaultParagraphFont"/>
    <w:rsid w:val="00C60F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46077">
      <w:bodyDiv w:val="1"/>
      <w:marLeft w:val="0"/>
      <w:marRight w:val="0"/>
      <w:marTop w:val="0"/>
      <w:marBottom w:val="0"/>
      <w:divBdr>
        <w:top w:val="none" w:sz="0" w:space="0" w:color="auto"/>
        <w:left w:val="none" w:sz="0" w:space="0" w:color="auto"/>
        <w:bottom w:val="none" w:sz="0" w:space="0" w:color="auto"/>
        <w:right w:val="none" w:sz="0" w:space="0" w:color="auto"/>
      </w:divBdr>
    </w:div>
    <w:div w:id="13042576">
      <w:bodyDiv w:val="1"/>
      <w:marLeft w:val="0"/>
      <w:marRight w:val="0"/>
      <w:marTop w:val="0"/>
      <w:marBottom w:val="0"/>
      <w:divBdr>
        <w:top w:val="none" w:sz="0" w:space="0" w:color="auto"/>
        <w:left w:val="none" w:sz="0" w:space="0" w:color="auto"/>
        <w:bottom w:val="none" w:sz="0" w:space="0" w:color="auto"/>
        <w:right w:val="none" w:sz="0" w:space="0" w:color="auto"/>
      </w:divBdr>
    </w:div>
    <w:div w:id="22445133">
      <w:bodyDiv w:val="1"/>
      <w:marLeft w:val="0"/>
      <w:marRight w:val="0"/>
      <w:marTop w:val="0"/>
      <w:marBottom w:val="0"/>
      <w:divBdr>
        <w:top w:val="none" w:sz="0" w:space="0" w:color="auto"/>
        <w:left w:val="none" w:sz="0" w:space="0" w:color="auto"/>
        <w:bottom w:val="none" w:sz="0" w:space="0" w:color="auto"/>
        <w:right w:val="none" w:sz="0" w:space="0" w:color="auto"/>
      </w:divBdr>
    </w:div>
    <w:div w:id="23017013">
      <w:bodyDiv w:val="1"/>
      <w:marLeft w:val="0"/>
      <w:marRight w:val="0"/>
      <w:marTop w:val="0"/>
      <w:marBottom w:val="0"/>
      <w:divBdr>
        <w:top w:val="none" w:sz="0" w:space="0" w:color="auto"/>
        <w:left w:val="none" w:sz="0" w:space="0" w:color="auto"/>
        <w:bottom w:val="none" w:sz="0" w:space="0" w:color="auto"/>
        <w:right w:val="none" w:sz="0" w:space="0" w:color="auto"/>
      </w:divBdr>
    </w:div>
    <w:div w:id="23096499">
      <w:bodyDiv w:val="1"/>
      <w:marLeft w:val="0"/>
      <w:marRight w:val="0"/>
      <w:marTop w:val="0"/>
      <w:marBottom w:val="0"/>
      <w:divBdr>
        <w:top w:val="none" w:sz="0" w:space="0" w:color="auto"/>
        <w:left w:val="none" w:sz="0" w:space="0" w:color="auto"/>
        <w:bottom w:val="none" w:sz="0" w:space="0" w:color="auto"/>
        <w:right w:val="none" w:sz="0" w:space="0" w:color="auto"/>
      </w:divBdr>
    </w:div>
    <w:div w:id="30618725">
      <w:bodyDiv w:val="1"/>
      <w:marLeft w:val="0"/>
      <w:marRight w:val="0"/>
      <w:marTop w:val="0"/>
      <w:marBottom w:val="0"/>
      <w:divBdr>
        <w:top w:val="none" w:sz="0" w:space="0" w:color="auto"/>
        <w:left w:val="none" w:sz="0" w:space="0" w:color="auto"/>
        <w:bottom w:val="none" w:sz="0" w:space="0" w:color="auto"/>
        <w:right w:val="none" w:sz="0" w:space="0" w:color="auto"/>
      </w:divBdr>
    </w:div>
    <w:div w:id="57678664">
      <w:bodyDiv w:val="1"/>
      <w:marLeft w:val="0"/>
      <w:marRight w:val="0"/>
      <w:marTop w:val="0"/>
      <w:marBottom w:val="0"/>
      <w:divBdr>
        <w:top w:val="none" w:sz="0" w:space="0" w:color="auto"/>
        <w:left w:val="none" w:sz="0" w:space="0" w:color="auto"/>
        <w:bottom w:val="none" w:sz="0" w:space="0" w:color="auto"/>
        <w:right w:val="none" w:sz="0" w:space="0" w:color="auto"/>
      </w:divBdr>
    </w:div>
    <w:div w:id="61102474">
      <w:bodyDiv w:val="1"/>
      <w:marLeft w:val="0"/>
      <w:marRight w:val="0"/>
      <w:marTop w:val="0"/>
      <w:marBottom w:val="0"/>
      <w:divBdr>
        <w:top w:val="none" w:sz="0" w:space="0" w:color="auto"/>
        <w:left w:val="none" w:sz="0" w:space="0" w:color="auto"/>
        <w:bottom w:val="none" w:sz="0" w:space="0" w:color="auto"/>
        <w:right w:val="none" w:sz="0" w:space="0" w:color="auto"/>
      </w:divBdr>
    </w:div>
    <w:div w:id="65148570">
      <w:bodyDiv w:val="1"/>
      <w:marLeft w:val="0"/>
      <w:marRight w:val="0"/>
      <w:marTop w:val="0"/>
      <w:marBottom w:val="0"/>
      <w:divBdr>
        <w:top w:val="none" w:sz="0" w:space="0" w:color="auto"/>
        <w:left w:val="none" w:sz="0" w:space="0" w:color="auto"/>
        <w:bottom w:val="none" w:sz="0" w:space="0" w:color="auto"/>
        <w:right w:val="none" w:sz="0" w:space="0" w:color="auto"/>
      </w:divBdr>
    </w:div>
    <w:div w:id="68112628">
      <w:bodyDiv w:val="1"/>
      <w:marLeft w:val="0"/>
      <w:marRight w:val="0"/>
      <w:marTop w:val="0"/>
      <w:marBottom w:val="0"/>
      <w:divBdr>
        <w:top w:val="none" w:sz="0" w:space="0" w:color="auto"/>
        <w:left w:val="none" w:sz="0" w:space="0" w:color="auto"/>
        <w:bottom w:val="none" w:sz="0" w:space="0" w:color="auto"/>
        <w:right w:val="none" w:sz="0" w:space="0" w:color="auto"/>
      </w:divBdr>
    </w:div>
    <w:div w:id="8326114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86967800">
          <w:marLeft w:val="0"/>
          <w:marRight w:val="0"/>
          <w:marTop w:val="0"/>
          <w:marBottom w:val="0"/>
          <w:divBdr>
            <w:top w:val="none" w:sz="0" w:space="0" w:color="auto"/>
            <w:left w:val="none" w:sz="0" w:space="0" w:color="auto"/>
            <w:bottom w:val="none" w:sz="0" w:space="0" w:color="auto"/>
            <w:right w:val="none" w:sz="0" w:space="0" w:color="auto"/>
          </w:divBdr>
        </w:div>
        <w:div w:id="1233931456">
          <w:marLeft w:val="0"/>
          <w:marRight w:val="0"/>
          <w:marTop w:val="0"/>
          <w:marBottom w:val="0"/>
          <w:divBdr>
            <w:top w:val="none" w:sz="0" w:space="0" w:color="auto"/>
            <w:left w:val="none" w:sz="0" w:space="0" w:color="auto"/>
            <w:bottom w:val="none" w:sz="0" w:space="0" w:color="auto"/>
            <w:right w:val="none" w:sz="0" w:space="0" w:color="auto"/>
          </w:divBdr>
        </w:div>
      </w:divsChild>
    </w:div>
    <w:div w:id="90051752">
      <w:bodyDiv w:val="1"/>
      <w:marLeft w:val="0"/>
      <w:marRight w:val="0"/>
      <w:marTop w:val="0"/>
      <w:marBottom w:val="0"/>
      <w:divBdr>
        <w:top w:val="none" w:sz="0" w:space="0" w:color="auto"/>
        <w:left w:val="none" w:sz="0" w:space="0" w:color="auto"/>
        <w:bottom w:val="none" w:sz="0" w:space="0" w:color="auto"/>
        <w:right w:val="none" w:sz="0" w:space="0" w:color="auto"/>
      </w:divBdr>
    </w:div>
    <w:div w:id="99306111">
      <w:bodyDiv w:val="1"/>
      <w:marLeft w:val="0"/>
      <w:marRight w:val="0"/>
      <w:marTop w:val="0"/>
      <w:marBottom w:val="0"/>
      <w:divBdr>
        <w:top w:val="none" w:sz="0" w:space="0" w:color="auto"/>
        <w:left w:val="none" w:sz="0" w:space="0" w:color="auto"/>
        <w:bottom w:val="none" w:sz="0" w:space="0" w:color="auto"/>
        <w:right w:val="none" w:sz="0" w:space="0" w:color="auto"/>
      </w:divBdr>
    </w:div>
    <w:div w:id="109053496">
      <w:bodyDiv w:val="1"/>
      <w:marLeft w:val="0"/>
      <w:marRight w:val="0"/>
      <w:marTop w:val="0"/>
      <w:marBottom w:val="0"/>
      <w:divBdr>
        <w:top w:val="none" w:sz="0" w:space="0" w:color="auto"/>
        <w:left w:val="none" w:sz="0" w:space="0" w:color="auto"/>
        <w:bottom w:val="none" w:sz="0" w:space="0" w:color="auto"/>
        <w:right w:val="none" w:sz="0" w:space="0" w:color="auto"/>
      </w:divBdr>
    </w:div>
    <w:div w:id="112485722">
      <w:bodyDiv w:val="1"/>
      <w:marLeft w:val="0"/>
      <w:marRight w:val="0"/>
      <w:marTop w:val="0"/>
      <w:marBottom w:val="0"/>
      <w:divBdr>
        <w:top w:val="none" w:sz="0" w:space="0" w:color="auto"/>
        <w:left w:val="none" w:sz="0" w:space="0" w:color="auto"/>
        <w:bottom w:val="none" w:sz="0" w:space="0" w:color="auto"/>
        <w:right w:val="none" w:sz="0" w:space="0" w:color="auto"/>
      </w:divBdr>
    </w:div>
    <w:div w:id="115372453">
      <w:bodyDiv w:val="1"/>
      <w:marLeft w:val="0"/>
      <w:marRight w:val="0"/>
      <w:marTop w:val="0"/>
      <w:marBottom w:val="0"/>
      <w:divBdr>
        <w:top w:val="none" w:sz="0" w:space="0" w:color="auto"/>
        <w:left w:val="none" w:sz="0" w:space="0" w:color="auto"/>
        <w:bottom w:val="none" w:sz="0" w:space="0" w:color="auto"/>
        <w:right w:val="none" w:sz="0" w:space="0" w:color="auto"/>
      </w:divBdr>
    </w:div>
    <w:div w:id="137193271">
      <w:bodyDiv w:val="1"/>
      <w:marLeft w:val="0"/>
      <w:marRight w:val="0"/>
      <w:marTop w:val="0"/>
      <w:marBottom w:val="0"/>
      <w:divBdr>
        <w:top w:val="none" w:sz="0" w:space="0" w:color="auto"/>
        <w:left w:val="none" w:sz="0" w:space="0" w:color="auto"/>
        <w:bottom w:val="none" w:sz="0" w:space="0" w:color="auto"/>
        <w:right w:val="none" w:sz="0" w:space="0" w:color="auto"/>
      </w:divBdr>
    </w:div>
    <w:div w:id="144395297">
      <w:bodyDiv w:val="1"/>
      <w:marLeft w:val="0"/>
      <w:marRight w:val="0"/>
      <w:marTop w:val="0"/>
      <w:marBottom w:val="0"/>
      <w:divBdr>
        <w:top w:val="none" w:sz="0" w:space="0" w:color="auto"/>
        <w:left w:val="none" w:sz="0" w:space="0" w:color="auto"/>
        <w:bottom w:val="none" w:sz="0" w:space="0" w:color="auto"/>
        <w:right w:val="none" w:sz="0" w:space="0" w:color="auto"/>
      </w:divBdr>
    </w:div>
    <w:div w:id="149903146">
      <w:bodyDiv w:val="1"/>
      <w:marLeft w:val="0"/>
      <w:marRight w:val="0"/>
      <w:marTop w:val="0"/>
      <w:marBottom w:val="0"/>
      <w:divBdr>
        <w:top w:val="none" w:sz="0" w:space="0" w:color="auto"/>
        <w:left w:val="none" w:sz="0" w:space="0" w:color="auto"/>
        <w:bottom w:val="none" w:sz="0" w:space="0" w:color="auto"/>
        <w:right w:val="none" w:sz="0" w:space="0" w:color="auto"/>
      </w:divBdr>
    </w:div>
    <w:div w:id="151530846">
      <w:bodyDiv w:val="1"/>
      <w:marLeft w:val="0"/>
      <w:marRight w:val="0"/>
      <w:marTop w:val="0"/>
      <w:marBottom w:val="0"/>
      <w:divBdr>
        <w:top w:val="none" w:sz="0" w:space="0" w:color="auto"/>
        <w:left w:val="none" w:sz="0" w:space="0" w:color="auto"/>
        <w:bottom w:val="none" w:sz="0" w:space="0" w:color="auto"/>
        <w:right w:val="none" w:sz="0" w:space="0" w:color="auto"/>
      </w:divBdr>
    </w:div>
    <w:div w:id="159273814">
      <w:bodyDiv w:val="1"/>
      <w:marLeft w:val="0"/>
      <w:marRight w:val="0"/>
      <w:marTop w:val="0"/>
      <w:marBottom w:val="0"/>
      <w:divBdr>
        <w:top w:val="none" w:sz="0" w:space="0" w:color="auto"/>
        <w:left w:val="none" w:sz="0" w:space="0" w:color="auto"/>
        <w:bottom w:val="none" w:sz="0" w:space="0" w:color="auto"/>
        <w:right w:val="none" w:sz="0" w:space="0" w:color="auto"/>
      </w:divBdr>
    </w:div>
    <w:div w:id="169222514">
      <w:bodyDiv w:val="1"/>
      <w:marLeft w:val="0"/>
      <w:marRight w:val="0"/>
      <w:marTop w:val="0"/>
      <w:marBottom w:val="0"/>
      <w:divBdr>
        <w:top w:val="none" w:sz="0" w:space="0" w:color="auto"/>
        <w:left w:val="none" w:sz="0" w:space="0" w:color="auto"/>
        <w:bottom w:val="none" w:sz="0" w:space="0" w:color="auto"/>
        <w:right w:val="none" w:sz="0" w:space="0" w:color="auto"/>
      </w:divBdr>
    </w:div>
    <w:div w:id="175462081">
      <w:bodyDiv w:val="1"/>
      <w:marLeft w:val="0"/>
      <w:marRight w:val="0"/>
      <w:marTop w:val="0"/>
      <w:marBottom w:val="0"/>
      <w:divBdr>
        <w:top w:val="none" w:sz="0" w:space="0" w:color="auto"/>
        <w:left w:val="none" w:sz="0" w:space="0" w:color="auto"/>
        <w:bottom w:val="none" w:sz="0" w:space="0" w:color="auto"/>
        <w:right w:val="none" w:sz="0" w:space="0" w:color="auto"/>
      </w:divBdr>
    </w:div>
    <w:div w:id="187254554">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30290481">
          <w:marLeft w:val="0"/>
          <w:marRight w:val="0"/>
          <w:marTop w:val="0"/>
          <w:marBottom w:val="0"/>
          <w:divBdr>
            <w:top w:val="none" w:sz="0" w:space="0" w:color="auto"/>
            <w:left w:val="none" w:sz="0" w:space="0" w:color="auto"/>
            <w:bottom w:val="none" w:sz="0" w:space="0" w:color="auto"/>
            <w:right w:val="none" w:sz="0" w:space="0" w:color="auto"/>
          </w:divBdr>
        </w:div>
        <w:div w:id="137264009">
          <w:marLeft w:val="0"/>
          <w:marRight w:val="0"/>
          <w:marTop w:val="0"/>
          <w:marBottom w:val="0"/>
          <w:divBdr>
            <w:top w:val="none" w:sz="0" w:space="0" w:color="auto"/>
            <w:left w:val="none" w:sz="0" w:space="0" w:color="auto"/>
            <w:bottom w:val="none" w:sz="0" w:space="0" w:color="auto"/>
            <w:right w:val="none" w:sz="0" w:space="0" w:color="auto"/>
          </w:divBdr>
        </w:div>
        <w:div w:id="343897234">
          <w:marLeft w:val="0"/>
          <w:marRight w:val="0"/>
          <w:marTop w:val="0"/>
          <w:marBottom w:val="0"/>
          <w:divBdr>
            <w:top w:val="none" w:sz="0" w:space="0" w:color="auto"/>
            <w:left w:val="none" w:sz="0" w:space="0" w:color="auto"/>
            <w:bottom w:val="none" w:sz="0" w:space="0" w:color="auto"/>
            <w:right w:val="none" w:sz="0" w:space="0" w:color="auto"/>
          </w:divBdr>
        </w:div>
        <w:div w:id="393165941">
          <w:marLeft w:val="0"/>
          <w:marRight w:val="0"/>
          <w:marTop w:val="0"/>
          <w:marBottom w:val="0"/>
          <w:divBdr>
            <w:top w:val="none" w:sz="0" w:space="0" w:color="auto"/>
            <w:left w:val="none" w:sz="0" w:space="0" w:color="auto"/>
            <w:bottom w:val="none" w:sz="0" w:space="0" w:color="auto"/>
            <w:right w:val="none" w:sz="0" w:space="0" w:color="auto"/>
          </w:divBdr>
        </w:div>
        <w:div w:id="497424027">
          <w:marLeft w:val="0"/>
          <w:marRight w:val="0"/>
          <w:marTop w:val="0"/>
          <w:marBottom w:val="0"/>
          <w:divBdr>
            <w:top w:val="none" w:sz="0" w:space="0" w:color="auto"/>
            <w:left w:val="none" w:sz="0" w:space="0" w:color="auto"/>
            <w:bottom w:val="none" w:sz="0" w:space="0" w:color="auto"/>
            <w:right w:val="none" w:sz="0" w:space="0" w:color="auto"/>
          </w:divBdr>
        </w:div>
        <w:div w:id="613906749">
          <w:marLeft w:val="0"/>
          <w:marRight w:val="0"/>
          <w:marTop w:val="0"/>
          <w:marBottom w:val="0"/>
          <w:divBdr>
            <w:top w:val="none" w:sz="0" w:space="0" w:color="auto"/>
            <w:left w:val="none" w:sz="0" w:space="0" w:color="auto"/>
            <w:bottom w:val="none" w:sz="0" w:space="0" w:color="auto"/>
            <w:right w:val="none" w:sz="0" w:space="0" w:color="auto"/>
          </w:divBdr>
        </w:div>
        <w:div w:id="846166941">
          <w:marLeft w:val="0"/>
          <w:marRight w:val="0"/>
          <w:marTop w:val="0"/>
          <w:marBottom w:val="0"/>
          <w:divBdr>
            <w:top w:val="none" w:sz="0" w:space="0" w:color="auto"/>
            <w:left w:val="none" w:sz="0" w:space="0" w:color="auto"/>
            <w:bottom w:val="none" w:sz="0" w:space="0" w:color="auto"/>
            <w:right w:val="none" w:sz="0" w:space="0" w:color="auto"/>
          </w:divBdr>
        </w:div>
        <w:div w:id="1192188705">
          <w:marLeft w:val="0"/>
          <w:marRight w:val="0"/>
          <w:marTop w:val="0"/>
          <w:marBottom w:val="0"/>
          <w:divBdr>
            <w:top w:val="none" w:sz="0" w:space="0" w:color="auto"/>
            <w:left w:val="none" w:sz="0" w:space="0" w:color="auto"/>
            <w:bottom w:val="none" w:sz="0" w:space="0" w:color="auto"/>
            <w:right w:val="none" w:sz="0" w:space="0" w:color="auto"/>
          </w:divBdr>
        </w:div>
        <w:div w:id="1258909611">
          <w:marLeft w:val="0"/>
          <w:marRight w:val="0"/>
          <w:marTop w:val="0"/>
          <w:marBottom w:val="0"/>
          <w:divBdr>
            <w:top w:val="none" w:sz="0" w:space="0" w:color="auto"/>
            <w:left w:val="none" w:sz="0" w:space="0" w:color="auto"/>
            <w:bottom w:val="none" w:sz="0" w:space="0" w:color="auto"/>
            <w:right w:val="none" w:sz="0" w:space="0" w:color="auto"/>
          </w:divBdr>
        </w:div>
        <w:div w:id="1291789793">
          <w:marLeft w:val="0"/>
          <w:marRight w:val="0"/>
          <w:marTop w:val="0"/>
          <w:marBottom w:val="0"/>
          <w:divBdr>
            <w:top w:val="none" w:sz="0" w:space="0" w:color="auto"/>
            <w:left w:val="none" w:sz="0" w:space="0" w:color="auto"/>
            <w:bottom w:val="none" w:sz="0" w:space="0" w:color="auto"/>
            <w:right w:val="none" w:sz="0" w:space="0" w:color="auto"/>
          </w:divBdr>
        </w:div>
        <w:div w:id="1354570419">
          <w:marLeft w:val="0"/>
          <w:marRight w:val="0"/>
          <w:marTop w:val="0"/>
          <w:marBottom w:val="0"/>
          <w:divBdr>
            <w:top w:val="none" w:sz="0" w:space="0" w:color="auto"/>
            <w:left w:val="none" w:sz="0" w:space="0" w:color="auto"/>
            <w:bottom w:val="none" w:sz="0" w:space="0" w:color="auto"/>
            <w:right w:val="none" w:sz="0" w:space="0" w:color="auto"/>
          </w:divBdr>
        </w:div>
        <w:div w:id="1369144626">
          <w:marLeft w:val="0"/>
          <w:marRight w:val="0"/>
          <w:marTop w:val="0"/>
          <w:marBottom w:val="0"/>
          <w:divBdr>
            <w:top w:val="none" w:sz="0" w:space="0" w:color="auto"/>
            <w:left w:val="none" w:sz="0" w:space="0" w:color="auto"/>
            <w:bottom w:val="none" w:sz="0" w:space="0" w:color="auto"/>
            <w:right w:val="none" w:sz="0" w:space="0" w:color="auto"/>
          </w:divBdr>
        </w:div>
        <w:div w:id="1395012275">
          <w:marLeft w:val="0"/>
          <w:marRight w:val="0"/>
          <w:marTop w:val="0"/>
          <w:marBottom w:val="0"/>
          <w:divBdr>
            <w:top w:val="none" w:sz="0" w:space="0" w:color="auto"/>
            <w:left w:val="none" w:sz="0" w:space="0" w:color="auto"/>
            <w:bottom w:val="none" w:sz="0" w:space="0" w:color="auto"/>
            <w:right w:val="none" w:sz="0" w:space="0" w:color="auto"/>
          </w:divBdr>
        </w:div>
        <w:div w:id="1468665611">
          <w:marLeft w:val="0"/>
          <w:marRight w:val="0"/>
          <w:marTop w:val="0"/>
          <w:marBottom w:val="0"/>
          <w:divBdr>
            <w:top w:val="none" w:sz="0" w:space="0" w:color="auto"/>
            <w:left w:val="none" w:sz="0" w:space="0" w:color="auto"/>
            <w:bottom w:val="none" w:sz="0" w:space="0" w:color="auto"/>
            <w:right w:val="none" w:sz="0" w:space="0" w:color="auto"/>
          </w:divBdr>
        </w:div>
        <w:div w:id="1469013443">
          <w:marLeft w:val="0"/>
          <w:marRight w:val="0"/>
          <w:marTop w:val="0"/>
          <w:marBottom w:val="0"/>
          <w:divBdr>
            <w:top w:val="none" w:sz="0" w:space="0" w:color="auto"/>
            <w:left w:val="none" w:sz="0" w:space="0" w:color="auto"/>
            <w:bottom w:val="none" w:sz="0" w:space="0" w:color="auto"/>
            <w:right w:val="none" w:sz="0" w:space="0" w:color="auto"/>
          </w:divBdr>
        </w:div>
        <w:div w:id="1612858119">
          <w:marLeft w:val="0"/>
          <w:marRight w:val="0"/>
          <w:marTop w:val="0"/>
          <w:marBottom w:val="0"/>
          <w:divBdr>
            <w:top w:val="none" w:sz="0" w:space="0" w:color="auto"/>
            <w:left w:val="none" w:sz="0" w:space="0" w:color="auto"/>
            <w:bottom w:val="none" w:sz="0" w:space="0" w:color="auto"/>
            <w:right w:val="none" w:sz="0" w:space="0" w:color="auto"/>
          </w:divBdr>
        </w:div>
        <w:div w:id="1681660920">
          <w:marLeft w:val="0"/>
          <w:marRight w:val="0"/>
          <w:marTop w:val="0"/>
          <w:marBottom w:val="0"/>
          <w:divBdr>
            <w:top w:val="none" w:sz="0" w:space="0" w:color="auto"/>
            <w:left w:val="none" w:sz="0" w:space="0" w:color="auto"/>
            <w:bottom w:val="none" w:sz="0" w:space="0" w:color="auto"/>
            <w:right w:val="none" w:sz="0" w:space="0" w:color="auto"/>
          </w:divBdr>
        </w:div>
      </w:divsChild>
    </w:div>
    <w:div w:id="213590806">
      <w:bodyDiv w:val="1"/>
      <w:marLeft w:val="0"/>
      <w:marRight w:val="0"/>
      <w:marTop w:val="0"/>
      <w:marBottom w:val="0"/>
      <w:divBdr>
        <w:top w:val="none" w:sz="0" w:space="0" w:color="auto"/>
        <w:left w:val="none" w:sz="0" w:space="0" w:color="auto"/>
        <w:bottom w:val="none" w:sz="0" w:space="0" w:color="auto"/>
        <w:right w:val="none" w:sz="0" w:space="0" w:color="auto"/>
      </w:divBdr>
    </w:div>
    <w:div w:id="219679381">
      <w:bodyDiv w:val="1"/>
      <w:marLeft w:val="0"/>
      <w:marRight w:val="0"/>
      <w:marTop w:val="0"/>
      <w:marBottom w:val="0"/>
      <w:divBdr>
        <w:top w:val="none" w:sz="0" w:space="0" w:color="auto"/>
        <w:left w:val="none" w:sz="0" w:space="0" w:color="auto"/>
        <w:bottom w:val="none" w:sz="0" w:space="0" w:color="auto"/>
        <w:right w:val="none" w:sz="0" w:space="0" w:color="auto"/>
      </w:divBdr>
    </w:div>
    <w:div w:id="260455482">
      <w:bodyDiv w:val="1"/>
      <w:marLeft w:val="0"/>
      <w:marRight w:val="0"/>
      <w:marTop w:val="0"/>
      <w:marBottom w:val="0"/>
      <w:divBdr>
        <w:top w:val="none" w:sz="0" w:space="0" w:color="auto"/>
        <w:left w:val="none" w:sz="0" w:space="0" w:color="auto"/>
        <w:bottom w:val="none" w:sz="0" w:space="0" w:color="auto"/>
        <w:right w:val="none" w:sz="0" w:space="0" w:color="auto"/>
      </w:divBdr>
    </w:div>
    <w:div w:id="277761664">
      <w:bodyDiv w:val="1"/>
      <w:marLeft w:val="0"/>
      <w:marRight w:val="0"/>
      <w:marTop w:val="0"/>
      <w:marBottom w:val="0"/>
      <w:divBdr>
        <w:top w:val="none" w:sz="0" w:space="0" w:color="auto"/>
        <w:left w:val="none" w:sz="0" w:space="0" w:color="auto"/>
        <w:bottom w:val="none" w:sz="0" w:space="0" w:color="auto"/>
        <w:right w:val="none" w:sz="0" w:space="0" w:color="auto"/>
      </w:divBdr>
    </w:div>
    <w:div w:id="277954346">
      <w:bodyDiv w:val="1"/>
      <w:marLeft w:val="0"/>
      <w:marRight w:val="0"/>
      <w:marTop w:val="0"/>
      <w:marBottom w:val="0"/>
      <w:divBdr>
        <w:top w:val="none" w:sz="0" w:space="0" w:color="auto"/>
        <w:left w:val="none" w:sz="0" w:space="0" w:color="auto"/>
        <w:bottom w:val="none" w:sz="0" w:space="0" w:color="auto"/>
        <w:right w:val="none" w:sz="0" w:space="0" w:color="auto"/>
      </w:divBdr>
    </w:div>
    <w:div w:id="278613199">
      <w:bodyDiv w:val="1"/>
      <w:marLeft w:val="0"/>
      <w:marRight w:val="0"/>
      <w:marTop w:val="0"/>
      <w:marBottom w:val="0"/>
      <w:divBdr>
        <w:top w:val="none" w:sz="0" w:space="0" w:color="auto"/>
        <w:left w:val="none" w:sz="0" w:space="0" w:color="auto"/>
        <w:bottom w:val="none" w:sz="0" w:space="0" w:color="auto"/>
        <w:right w:val="none" w:sz="0" w:space="0" w:color="auto"/>
      </w:divBdr>
    </w:div>
    <w:div w:id="289819616">
      <w:bodyDiv w:val="1"/>
      <w:marLeft w:val="0"/>
      <w:marRight w:val="0"/>
      <w:marTop w:val="0"/>
      <w:marBottom w:val="0"/>
      <w:divBdr>
        <w:top w:val="none" w:sz="0" w:space="0" w:color="auto"/>
        <w:left w:val="none" w:sz="0" w:space="0" w:color="auto"/>
        <w:bottom w:val="none" w:sz="0" w:space="0" w:color="auto"/>
        <w:right w:val="none" w:sz="0" w:space="0" w:color="auto"/>
      </w:divBdr>
    </w:div>
    <w:div w:id="306790194">
      <w:bodyDiv w:val="1"/>
      <w:marLeft w:val="0"/>
      <w:marRight w:val="0"/>
      <w:marTop w:val="0"/>
      <w:marBottom w:val="0"/>
      <w:divBdr>
        <w:top w:val="none" w:sz="0" w:space="0" w:color="auto"/>
        <w:left w:val="none" w:sz="0" w:space="0" w:color="auto"/>
        <w:bottom w:val="none" w:sz="0" w:space="0" w:color="auto"/>
        <w:right w:val="none" w:sz="0" w:space="0" w:color="auto"/>
      </w:divBdr>
    </w:div>
    <w:div w:id="320735463">
      <w:bodyDiv w:val="1"/>
      <w:marLeft w:val="0"/>
      <w:marRight w:val="0"/>
      <w:marTop w:val="0"/>
      <w:marBottom w:val="0"/>
      <w:divBdr>
        <w:top w:val="none" w:sz="0" w:space="0" w:color="auto"/>
        <w:left w:val="none" w:sz="0" w:space="0" w:color="auto"/>
        <w:bottom w:val="none" w:sz="0" w:space="0" w:color="auto"/>
        <w:right w:val="none" w:sz="0" w:space="0" w:color="auto"/>
      </w:divBdr>
    </w:div>
    <w:div w:id="342557698">
      <w:bodyDiv w:val="1"/>
      <w:marLeft w:val="0"/>
      <w:marRight w:val="0"/>
      <w:marTop w:val="0"/>
      <w:marBottom w:val="0"/>
      <w:divBdr>
        <w:top w:val="none" w:sz="0" w:space="0" w:color="auto"/>
        <w:left w:val="none" w:sz="0" w:space="0" w:color="auto"/>
        <w:bottom w:val="none" w:sz="0" w:space="0" w:color="auto"/>
        <w:right w:val="none" w:sz="0" w:space="0" w:color="auto"/>
      </w:divBdr>
    </w:div>
    <w:div w:id="345904528">
      <w:bodyDiv w:val="1"/>
      <w:marLeft w:val="0"/>
      <w:marRight w:val="0"/>
      <w:marTop w:val="0"/>
      <w:marBottom w:val="0"/>
      <w:divBdr>
        <w:top w:val="none" w:sz="0" w:space="0" w:color="auto"/>
        <w:left w:val="none" w:sz="0" w:space="0" w:color="auto"/>
        <w:bottom w:val="none" w:sz="0" w:space="0" w:color="auto"/>
        <w:right w:val="none" w:sz="0" w:space="0" w:color="auto"/>
      </w:divBdr>
    </w:div>
    <w:div w:id="353195873">
      <w:bodyDiv w:val="1"/>
      <w:marLeft w:val="0"/>
      <w:marRight w:val="0"/>
      <w:marTop w:val="0"/>
      <w:marBottom w:val="0"/>
      <w:divBdr>
        <w:top w:val="none" w:sz="0" w:space="0" w:color="auto"/>
        <w:left w:val="none" w:sz="0" w:space="0" w:color="auto"/>
        <w:bottom w:val="none" w:sz="0" w:space="0" w:color="auto"/>
        <w:right w:val="none" w:sz="0" w:space="0" w:color="auto"/>
      </w:divBdr>
    </w:div>
    <w:div w:id="359207887">
      <w:bodyDiv w:val="1"/>
      <w:marLeft w:val="0"/>
      <w:marRight w:val="0"/>
      <w:marTop w:val="0"/>
      <w:marBottom w:val="0"/>
      <w:divBdr>
        <w:top w:val="none" w:sz="0" w:space="0" w:color="auto"/>
        <w:left w:val="none" w:sz="0" w:space="0" w:color="auto"/>
        <w:bottom w:val="none" w:sz="0" w:space="0" w:color="auto"/>
        <w:right w:val="none" w:sz="0" w:space="0" w:color="auto"/>
      </w:divBdr>
    </w:div>
    <w:div w:id="360396452">
      <w:bodyDiv w:val="1"/>
      <w:marLeft w:val="0"/>
      <w:marRight w:val="0"/>
      <w:marTop w:val="0"/>
      <w:marBottom w:val="0"/>
      <w:divBdr>
        <w:top w:val="none" w:sz="0" w:space="0" w:color="auto"/>
        <w:left w:val="none" w:sz="0" w:space="0" w:color="auto"/>
        <w:bottom w:val="none" w:sz="0" w:space="0" w:color="auto"/>
        <w:right w:val="none" w:sz="0" w:space="0" w:color="auto"/>
      </w:divBdr>
    </w:div>
    <w:div w:id="372195845">
      <w:bodyDiv w:val="1"/>
      <w:marLeft w:val="0"/>
      <w:marRight w:val="0"/>
      <w:marTop w:val="0"/>
      <w:marBottom w:val="0"/>
      <w:divBdr>
        <w:top w:val="none" w:sz="0" w:space="0" w:color="auto"/>
        <w:left w:val="none" w:sz="0" w:space="0" w:color="auto"/>
        <w:bottom w:val="none" w:sz="0" w:space="0" w:color="auto"/>
        <w:right w:val="none" w:sz="0" w:space="0" w:color="auto"/>
      </w:divBdr>
    </w:div>
    <w:div w:id="374476130">
      <w:bodyDiv w:val="1"/>
      <w:marLeft w:val="0"/>
      <w:marRight w:val="0"/>
      <w:marTop w:val="0"/>
      <w:marBottom w:val="0"/>
      <w:divBdr>
        <w:top w:val="none" w:sz="0" w:space="0" w:color="auto"/>
        <w:left w:val="none" w:sz="0" w:space="0" w:color="auto"/>
        <w:bottom w:val="none" w:sz="0" w:space="0" w:color="auto"/>
        <w:right w:val="none" w:sz="0" w:space="0" w:color="auto"/>
      </w:divBdr>
    </w:div>
    <w:div w:id="375396286">
      <w:bodyDiv w:val="1"/>
      <w:marLeft w:val="0"/>
      <w:marRight w:val="0"/>
      <w:marTop w:val="0"/>
      <w:marBottom w:val="0"/>
      <w:divBdr>
        <w:top w:val="none" w:sz="0" w:space="0" w:color="auto"/>
        <w:left w:val="none" w:sz="0" w:space="0" w:color="auto"/>
        <w:bottom w:val="none" w:sz="0" w:space="0" w:color="auto"/>
        <w:right w:val="none" w:sz="0" w:space="0" w:color="auto"/>
      </w:divBdr>
    </w:div>
    <w:div w:id="380517839">
      <w:bodyDiv w:val="1"/>
      <w:marLeft w:val="0"/>
      <w:marRight w:val="0"/>
      <w:marTop w:val="0"/>
      <w:marBottom w:val="0"/>
      <w:divBdr>
        <w:top w:val="none" w:sz="0" w:space="0" w:color="auto"/>
        <w:left w:val="none" w:sz="0" w:space="0" w:color="auto"/>
        <w:bottom w:val="none" w:sz="0" w:space="0" w:color="auto"/>
        <w:right w:val="none" w:sz="0" w:space="0" w:color="auto"/>
      </w:divBdr>
    </w:div>
    <w:div w:id="380640328">
      <w:bodyDiv w:val="1"/>
      <w:marLeft w:val="0"/>
      <w:marRight w:val="0"/>
      <w:marTop w:val="0"/>
      <w:marBottom w:val="0"/>
      <w:divBdr>
        <w:top w:val="none" w:sz="0" w:space="0" w:color="auto"/>
        <w:left w:val="none" w:sz="0" w:space="0" w:color="auto"/>
        <w:bottom w:val="none" w:sz="0" w:space="0" w:color="auto"/>
        <w:right w:val="none" w:sz="0" w:space="0" w:color="auto"/>
      </w:divBdr>
    </w:div>
    <w:div w:id="392894327">
      <w:bodyDiv w:val="1"/>
      <w:marLeft w:val="0"/>
      <w:marRight w:val="0"/>
      <w:marTop w:val="0"/>
      <w:marBottom w:val="0"/>
      <w:divBdr>
        <w:top w:val="none" w:sz="0" w:space="0" w:color="auto"/>
        <w:left w:val="none" w:sz="0" w:space="0" w:color="auto"/>
        <w:bottom w:val="none" w:sz="0" w:space="0" w:color="auto"/>
        <w:right w:val="none" w:sz="0" w:space="0" w:color="auto"/>
      </w:divBdr>
    </w:div>
    <w:div w:id="395201716">
      <w:bodyDiv w:val="1"/>
      <w:marLeft w:val="0"/>
      <w:marRight w:val="0"/>
      <w:marTop w:val="0"/>
      <w:marBottom w:val="0"/>
      <w:divBdr>
        <w:top w:val="none" w:sz="0" w:space="0" w:color="auto"/>
        <w:left w:val="none" w:sz="0" w:space="0" w:color="auto"/>
        <w:bottom w:val="none" w:sz="0" w:space="0" w:color="auto"/>
        <w:right w:val="none" w:sz="0" w:space="0" w:color="auto"/>
      </w:divBdr>
    </w:div>
    <w:div w:id="402063615">
      <w:bodyDiv w:val="1"/>
      <w:marLeft w:val="0"/>
      <w:marRight w:val="0"/>
      <w:marTop w:val="0"/>
      <w:marBottom w:val="0"/>
      <w:divBdr>
        <w:top w:val="none" w:sz="0" w:space="0" w:color="auto"/>
        <w:left w:val="none" w:sz="0" w:space="0" w:color="auto"/>
        <w:bottom w:val="none" w:sz="0" w:space="0" w:color="auto"/>
        <w:right w:val="none" w:sz="0" w:space="0" w:color="auto"/>
      </w:divBdr>
    </w:div>
    <w:div w:id="405885707">
      <w:bodyDiv w:val="1"/>
      <w:marLeft w:val="0"/>
      <w:marRight w:val="0"/>
      <w:marTop w:val="0"/>
      <w:marBottom w:val="0"/>
      <w:divBdr>
        <w:top w:val="none" w:sz="0" w:space="0" w:color="auto"/>
        <w:left w:val="none" w:sz="0" w:space="0" w:color="auto"/>
        <w:bottom w:val="none" w:sz="0" w:space="0" w:color="auto"/>
        <w:right w:val="none" w:sz="0" w:space="0" w:color="auto"/>
      </w:divBdr>
    </w:div>
    <w:div w:id="416177818">
      <w:bodyDiv w:val="1"/>
      <w:marLeft w:val="0"/>
      <w:marRight w:val="0"/>
      <w:marTop w:val="0"/>
      <w:marBottom w:val="0"/>
      <w:divBdr>
        <w:top w:val="none" w:sz="0" w:space="0" w:color="auto"/>
        <w:left w:val="none" w:sz="0" w:space="0" w:color="auto"/>
        <w:bottom w:val="none" w:sz="0" w:space="0" w:color="auto"/>
        <w:right w:val="none" w:sz="0" w:space="0" w:color="auto"/>
      </w:divBdr>
    </w:div>
    <w:div w:id="427242072">
      <w:bodyDiv w:val="1"/>
      <w:marLeft w:val="0"/>
      <w:marRight w:val="0"/>
      <w:marTop w:val="0"/>
      <w:marBottom w:val="0"/>
      <w:divBdr>
        <w:top w:val="none" w:sz="0" w:space="0" w:color="auto"/>
        <w:left w:val="none" w:sz="0" w:space="0" w:color="auto"/>
        <w:bottom w:val="none" w:sz="0" w:space="0" w:color="auto"/>
        <w:right w:val="none" w:sz="0" w:space="0" w:color="auto"/>
      </w:divBdr>
    </w:div>
    <w:div w:id="434129659">
      <w:bodyDiv w:val="1"/>
      <w:marLeft w:val="0"/>
      <w:marRight w:val="0"/>
      <w:marTop w:val="0"/>
      <w:marBottom w:val="0"/>
      <w:divBdr>
        <w:top w:val="none" w:sz="0" w:space="0" w:color="auto"/>
        <w:left w:val="none" w:sz="0" w:space="0" w:color="auto"/>
        <w:bottom w:val="none" w:sz="0" w:space="0" w:color="auto"/>
        <w:right w:val="none" w:sz="0" w:space="0" w:color="auto"/>
      </w:divBdr>
    </w:div>
    <w:div w:id="437454832">
      <w:bodyDiv w:val="1"/>
      <w:marLeft w:val="0"/>
      <w:marRight w:val="0"/>
      <w:marTop w:val="0"/>
      <w:marBottom w:val="0"/>
      <w:divBdr>
        <w:top w:val="none" w:sz="0" w:space="0" w:color="auto"/>
        <w:left w:val="none" w:sz="0" w:space="0" w:color="auto"/>
        <w:bottom w:val="none" w:sz="0" w:space="0" w:color="auto"/>
        <w:right w:val="none" w:sz="0" w:space="0" w:color="auto"/>
      </w:divBdr>
    </w:div>
    <w:div w:id="445776658">
      <w:bodyDiv w:val="1"/>
      <w:marLeft w:val="0"/>
      <w:marRight w:val="0"/>
      <w:marTop w:val="0"/>
      <w:marBottom w:val="0"/>
      <w:divBdr>
        <w:top w:val="none" w:sz="0" w:space="0" w:color="auto"/>
        <w:left w:val="none" w:sz="0" w:space="0" w:color="auto"/>
        <w:bottom w:val="none" w:sz="0" w:space="0" w:color="auto"/>
        <w:right w:val="none" w:sz="0" w:space="0" w:color="auto"/>
      </w:divBdr>
    </w:div>
    <w:div w:id="447092236">
      <w:bodyDiv w:val="1"/>
      <w:marLeft w:val="0"/>
      <w:marRight w:val="0"/>
      <w:marTop w:val="0"/>
      <w:marBottom w:val="0"/>
      <w:divBdr>
        <w:top w:val="none" w:sz="0" w:space="0" w:color="auto"/>
        <w:left w:val="none" w:sz="0" w:space="0" w:color="auto"/>
        <w:bottom w:val="none" w:sz="0" w:space="0" w:color="auto"/>
        <w:right w:val="none" w:sz="0" w:space="0" w:color="auto"/>
      </w:divBdr>
    </w:div>
    <w:div w:id="459539990">
      <w:bodyDiv w:val="1"/>
      <w:marLeft w:val="0"/>
      <w:marRight w:val="0"/>
      <w:marTop w:val="0"/>
      <w:marBottom w:val="0"/>
      <w:divBdr>
        <w:top w:val="none" w:sz="0" w:space="0" w:color="auto"/>
        <w:left w:val="none" w:sz="0" w:space="0" w:color="auto"/>
        <w:bottom w:val="none" w:sz="0" w:space="0" w:color="auto"/>
        <w:right w:val="none" w:sz="0" w:space="0" w:color="auto"/>
      </w:divBdr>
    </w:div>
    <w:div w:id="471677565">
      <w:bodyDiv w:val="1"/>
      <w:marLeft w:val="0"/>
      <w:marRight w:val="0"/>
      <w:marTop w:val="0"/>
      <w:marBottom w:val="0"/>
      <w:divBdr>
        <w:top w:val="none" w:sz="0" w:space="0" w:color="auto"/>
        <w:left w:val="none" w:sz="0" w:space="0" w:color="auto"/>
        <w:bottom w:val="none" w:sz="0" w:space="0" w:color="auto"/>
        <w:right w:val="none" w:sz="0" w:space="0" w:color="auto"/>
      </w:divBdr>
    </w:div>
    <w:div w:id="478035647">
      <w:bodyDiv w:val="1"/>
      <w:marLeft w:val="0"/>
      <w:marRight w:val="0"/>
      <w:marTop w:val="0"/>
      <w:marBottom w:val="0"/>
      <w:divBdr>
        <w:top w:val="none" w:sz="0" w:space="0" w:color="auto"/>
        <w:left w:val="none" w:sz="0" w:space="0" w:color="auto"/>
        <w:bottom w:val="none" w:sz="0" w:space="0" w:color="auto"/>
        <w:right w:val="none" w:sz="0" w:space="0" w:color="auto"/>
      </w:divBdr>
    </w:div>
    <w:div w:id="482770061">
      <w:bodyDiv w:val="1"/>
      <w:marLeft w:val="0"/>
      <w:marRight w:val="0"/>
      <w:marTop w:val="0"/>
      <w:marBottom w:val="0"/>
      <w:divBdr>
        <w:top w:val="none" w:sz="0" w:space="0" w:color="auto"/>
        <w:left w:val="none" w:sz="0" w:space="0" w:color="auto"/>
        <w:bottom w:val="none" w:sz="0" w:space="0" w:color="auto"/>
        <w:right w:val="none" w:sz="0" w:space="0" w:color="auto"/>
      </w:divBdr>
    </w:div>
    <w:div w:id="485246481">
      <w:bodyDiv w:val="1"/>
      <w:marLeft w:val="0"/>
      <w:marRight w:val="0"/>
      <w:marTop w:val="0"/>
      <w:marBottom w:val="0"/>
      <w:divBdr>
        <w:top w:val="none" w:sz="0" w:space="0" w:color="auto"/>
        <w:left w:val="none" w:sz="0" w:space="0" w:color="auto"/>
        <w:bottom w:val="none" w:sz="0" w:space="0" w:color="auto"/>
        <w:right w:val="none" w:sz="0" w:space="0" w:color="auto"/>
      </w:divBdr>
    </w:div>
    <w:div w:id="485824453">
      <w:bodyDiv w:val="1"/>
      <w:marLeft w:val="0"/>
      <w:marRight w:val="0"/>
      <w:marTop w:val="0"/>
      <w:marBottom w:val="0"/>
      <w:divBdr>
        <w:top w:val="none" w:sz="0" w:space="0" w:color="auto"/>
        <w:left w:val="none" w:sz="0" w:space="0" w:color="auto"/>
        <w:bottom w:val="none" w:sz="0" w:space="0" w:color="auto"/>
        <w:right w:val="none" w:sz="0" w:space="0" w:color="auto"/>
      </w:divBdr>
    </w:div>
    <w:div w:id="487592788">
      <w:bodyDiv w:val="1"/>
      <w:marLeft w:val="0"/>
      <w:marRight w:val="0"/>
      <w:marTop w:val="0"/>
      <w:marBottom w:val="0"/>
      <w:divBdr>
        <w:top w:val="none" w:sz="0" w:space="0" w:color="auto"/>
        <w:left w:val="none" w:sz="0" w:space="0" w:color="auto"/>
        <w:bottom w:val="none" w:sz="0" w:space="0" w:color="auto"/>
        <w:right w:val="none" w:sz="0" w:space="0" w:color="auto"/>
      </w:divBdr>
    </w:div>
    <w:div w:id="489056874">
      <w:bodyDiv w:val="1"/>
      <w:marLeft w:val="0"/>
      <w:marRight w:val="0"/>
      <w:marTop w:val="0"/>
      <w:marBottom w:val="0"/>
      <w:divBdr>
        <w:top w:val="none" w:sz="0" w:space="0" w:color="auto"/>
        <w:left w:val="none" w:sz="0" w:space="0" w:color="auto"/>
        <w:bottom w:val="none" w:sz="0" w:space="0" w:color="auto"/>
        <w:right w:val="none" w:sz="0" w:space="0" w:color="auto"/>
      </w:divBdr>
    </w:div>
    <w:div w:id="490947576">
      <w:bodyDiv w:val="1"/>
      <w:marLeft w:val="0"/>
      <w:marRight w:val="0"/>
      <w:marTop w:val="0"/>
      <w:marBottom w:val="0"/>
      <w:divBdr>
        <w:top w:val="none" w:sz="0" w:space="0" w:color="auto"/>
        <w:left w:val="none" w:sz="0" w:space="0" w:color="auto"/>
        <w:bottom w:val="none" w:sz="0" w:space="0" w:color="auto"/>
        <w:right w:val="none" w:sz="0" w:space="0" w:color="auto"/>
      </w:divBdr>
    </w:div>
    <w:div w:id="500511515">
      <w:bodyDiv w:val="1"/>
      <w:marLeft w:val="0"/>
      <w:marRight w:val="0"/>
      <w:marTop w:val="0"/>
      <w:marBottom w:val="0"/>
      <w:divBdr>
        <w:top w:val="none" w:sz="0" w:space="0" w:color="auto"/>
        <w:left w:val="none" w:sz="0" w:space="0" w:color="auto"/>
        <w:bottom w:val="none" w:sz="0" w:space="0" w:color="auto"/>
        <w:right w:val="none" w:sz="0" w:space="0" w:color="auto"/>
      </w:divBdr>
    </w:div>
    <w:div w:id="509833287">
      <w:bodyDiv w:val="1"/>
      <w:marLeft w:val="0"/>
      <w:marRight w:val="0"/>
      <w:marTop w:val="0"/>
      <w:marBottom w:val="0"/>
      <w:divBdr>
        <w:top w:val="none" w:sz="0" w:space="0" w:color="auto"/>
        <w:left w:val="none" w:sz="0" w:space="0" w:color="auto"/>
        <w:bottom w:val="none" w:sz="0" w:space="0" w:color="auto"/>
        <w:right w:val="none" w:sz="0" w:space="0" w:color="auto"/>
      </w:divBdr>
    </w:div>
    <w:div w:id="540753972">
      <w:bodyDiv w:val="1"/>
      <w:marLeft w:val="0"/>
      <w:marRight w:val="0"/>
      <w:marTop w:val="0"/>
      <w:marBottom w:val="0"/>
      <w:divBdr>
        <w:top w:val="none" w:sz="0" w:space="0" w:color="000000"/>
        <w:left w:val="none" w:sz="0" w:space="0" w:color="000000"/>
        <w:bottom w:val="none" w:sz="0" w:space="0" w:color="000000"/>
        <w:right w:val="none" w:sz="0" w:space="0" w:color="000000"/>
      </w:divBdr>
      <w:divsChild>
        <w:div w:id="436826526">
          <w:marLeft w:val="0"/>
          <w:marRight w:val="0"/>
          <w:marTop w:val="0"/>
          <w:marBottom w:val="0"/>
          <w:divBdr>
            <w:top w:val="none" w:sz="0" w:space="0" w:color="auto"/>
            <w:left w:val="none" w:sz="0" w:space="0" w:color="auto"/>
            <w:bottom w:val="none" w:sz="0" w:space="0" w:color="auto"/>
            <w:right w:val="none" w:sz="0" w:space="0" w:color="auto"/>
          </w:divBdr>
        </w:div>
        <w:div w:id="1387025515">
          <w:marLeft w:val="0"/>
          <w:marRight w:val="0"/>
          <w:marTop w:val="0"/>
          <w:marBottom w:val="0"/>
          <w:divBdr>
            <w:top w:val="none" w:sz="0" w:space="0" w:color="auto"/>
            <w:left w:val="none" w:sz="0" w:space="0" w:color="auto"/>
            <w:bottom w:val="none" w:sz="0" w:space="0" w:color="auto"/>
            <w:right w:val="none" w:sz="0" w:space="0" w:color="auto"/>
          </w:divBdr>
        </w:div>
      </w:divsChild>
    </w:div>
    <w:div w:id="556936322">
      <w:bodyDiv w:val="1"/>
      <w:marLeft w:val="0"/>
      <w:marRight w:val="0"/>
      <w:marTop w:val="0"/>
      <w:marBottom w:val="0"/>
      <w:divBdr>
        <w:top w:val="none" w:sz="0" w:space="0" w:color="auto"/>
        <w:left w:val="none" w:sz="0" w:space="0" w:color="auto"/>
        <w:bottom w:val="none" w:sz="0" w:space="0" w:color="auto"/>
        <w:right w:val="none" w:sz="0" w:space="0" w:color="auto"/>
      </w:divBdr>
    </w:div>
    <w:div w:id="570314014">
      <w:bodyDiv w:val="1"/>
      <w:marLeft w:val="0"/>
      <w:marRight w:val="0"/>
      <w:marTop w:val="0"/>
      <w:marBottom w:val="0"/>
      <w:divBdr>
        <w:top w:val="none" w:sz="0" w:space="0" w:color="auto"/>
        <w:left w:val="none" w:sz="0" w:space="0" w:color="auto"/>
        <w:bottom w:val="none" w:sz="0" w:space="0" w:color="auto"/>
        <w:right w:val="none" w:sz="0" w:space="0" w:color="auto"/>
      </w:divBdr>
    </w:div>
    <w:div w:id="579868914">
      <w:bodyDiv w:val="1"/>
      <w:marLeft w:val="0"/>
      <w:marRight w:val="0"/>
      <w:marTop w:val="0"/>
      <w:marBottom w:val="0"/>
      <w:divBdr>
        <w:top w:val="none" w:sz="0" w:space="0" w:color="auto"/>
        <w:left w:val="none" w:sz="0" w:space="0" w:color="auto"/>
        <w:bottom w:val="none" w:sz="0" w:space="0" w:color="auto"/>
        <w:right w:val="none" w:sz="0" w:space="0" w:color="auto"/>
      </w:divBdr>
    </w:div>
    <w:div w:id="582184319">
      <w:bodyDiv w:val="1"/>
      <w:marLeft w:val="0"/>
      <w:marRight w:val="0"/>
      <w:marTop w:val="0"/>
      <w:marBottom w:val="0"/>
      <w:divBdr>
        <w:top w:val="none" w:sz="0" w:space="0" w:color="auto"/>
        <w:left w:val="none" w:sz="0" w:space="0" w:color="auto"/>
        <w:bottom w:val="none" w:sz="0" w:space="0" w:color="auto"/>
        <w:right w:val="none" w:sz="0" w:space="0" w:color="auto"/>
      </w:divBdr>
    </w:div>
    <w:div w:id="585918507">
      <w:bodyDiv w:val="1"/>
      <w:marLeft w:val="0"/>
      <w:marRight w:val="0"/>
      <w:marTop w:val="0"/>
      <w:marBottom w:val="0"/>
      <w:divBdr>
        <w:top w:val="none" w:sz="0" w:space="0" w:color="auto"/>
        <w:left w:val="none" w:sz="0" w:space="0" w:color="auto"/>
        <w:bottom w:val="none" w:sz="0" w:space="0" w:color="auto"/>
        <w:right w:val="none" w:sz="0" w:space="0" w:color="auto"/>
      </w:divBdr>
    </w:div>
    <w:div w:id="587811516">
      <w:bodyDiv w:val="1"/>
      <w:marLeft w:val="0"/>
      <w:marRight w:val="0"/>
      <w:marTop w:val="0"/>
      <w:marBottom w:val="0"/>
      <w:divBdr>
        <w:top w:val="none" w:sz="0" w:space="0" w:color="auto"/>
        <w:left w:val="none" w:sz="0" w:space="0" w:color="auto"/>
        <w:bottom w:val="none" w:sz="0" w:space="0" w:color="auto"/>
        <w:right w:val="none" w:sz="0" w:space="0" w:color="auto"/>
      </w:divBdr>
    </w:div>
    <w:div w:id="592975818">
      <w:bodyDiv w:val="1"/>
      <w:marLeft w:val="0"/>
      <w:marRight w:val="0"/>
      <w:marTop w:val="0"/>
      <w:marBottom w:val="0"/>
      <w:divBdr>
        <w:top w:val="none" w:sz="0" w:space="0" w:color="auto"/>
        <w:left w:val="none" w:sz="0" w:space="0" w:color="auto"/>
        <w:bottom w:val="none" w:sz="0" w:space="0" w:color="auto"/>
        <w:right w:val="none" w:sz="0" w:space="0" w:color="auto"/>
      </w:divBdr>
    </w:div>
    <w:div w:id="601960404">
      <w:bodyDiv w:val="1"/>
      <w:marLeft w:val="0"/>
      <w:marRight w:val="0"/>
      <w:marTop w:val="0"/>
      <w:marBottom w:val="0"/>
      <w:divBdr>
        <w:top w:val="none" w:sz="0" w:space="0" w:color="auto"/>
        <w:left w:val="none" w:sz="0" w:space="0" w:color="auto"/>
        <w:bottom w:val="none" w:sz="0" w:space="0" w:color="auto"/>
        <w:right w:val="none" w:sz="0" w:space="0" w:color="auto"/>
      </w:divBdr>
    </w:div>
    <w:div w:id="608701713">
      <w:bodyDiv w:val="1"/>
      <w:marLeft w:val="0"/>
      <w:marRight w:val="0"/>
      <w:marTop w:val="0"/>
      <w:marBottom w:val="0"/>
      <w:divBdr>
        <w:top w:val="none" w:sz="0" w:space="0" w:color="auto"/>
        <w:left w:val="none" w:sz="0" w:space="0" w:color="auto"/>
        <w:bottom w:val="none" w:sz="0" w:space="0" w:color="auto"/>
        <w:right w:val="none" w:sz="0" w:space="0" w:color="auto"/>
      </w:divBdr>
    </w:div>
    <w:div w:id="621814449">
      <w:bodyDiv w:val="1"/>
      <w:marLeft w:val="0"/>
      <w:marRight w:val="0"/>
      <w:marTop w:val="0"/>
      <w:marBottom w:val="0"/>
      <w:divBdr>
        <w:top w:val="none" w:sz="0" w:space="0" w:color="auto"/>
        <w:left w:val="none" w:sz="0" w:space="0" w:color="auto"/>
        <w:bottom w:val="none" w:sz="0" w:space="0" w:color="auto"/>
        <w:right w:val="none" w:sz="0" w:space="0" w:color="auto"/>
      </w:divBdr>
    </w:div>
    <w:div w:id="622660707">
      <w:bodyDiv w:val="1"/>
      <w:marLeft w:val="0"/>
      <w:marRight w:val="0"/>
      <w:marTop w:val="0"/>
      <w:marBottom w:val="0"/>
      <w:divBdr>
        <w:top w:val="none" w:sz="0" w:space="0" w:color="auto"/>
        <w:left w:val="none" w:sz="0" w:space="0" w:color="auto"/>
        <w:bottom w:val="none" w:sz="0" w:space="0" w:color="auto"/>
        <w:right w:val="none" w:sz="0" w:space="0" w:color="auto"/>
      </w:divBdr>
    </w:div>
    <w:div w:id="650139840">
      <w:bodyDiv w:val="1"/>
      <w:marLeft w:val="0"/>
      <w:marRight w:val="0"/>
      <w:marTop w:val="0"/>
      <w:marBottom w:val="0"/>
      <w:divBdr>
        <w:top w:val="none" w:sz="0" w:space="0" w:color="auto"/>
        <w:left w:val="none" w:sz="0" w:space="0" w:color="auto"/>
        <w:bottom w:val="none" w:sz="0" w:space="0" w:color="auto"/>
        <w:right w:val="none" w:sz="0" w:space="0" w:color="auto"/>
      </w:divBdr>
    </w:div>
    <w:div w:id="655232465">
      <w:bodyDiv w:val="1"/>
      <w:marLeft w:val="0"/>
      <w:marRight w:val="0"/>
      <w:marTop w:val="0"/>
      <w:marBottom w:val="0"/>
      <w:divBdr>
        <w:top w:val="none" w:sz="0" w:space="0" w:color="auto"/>
        <w:left w:val="none" w:sz="0" w:space="0" w:color="auto"/>
        <w:bottom w:val="none" w:sz="0" w:space="0" w:color="auto"/>
        <w:right w:val="none" w:sz="0" w:space="0" w:color="auto"/>
      </w:divBdr>
    </w:div>
    <w:div w:id="663894492">
      <w:bodyDiv w:val="1"/>
      <w:marLeft w:val="0"/>
      <w:marRight w:val="0"/>
      <w:marTop w:val="0"/>
      <w:marBottom w:val="0"/>
      <w:divBdr>
        <w:top w:val="none" w:sz="0" w:space="0" w:color="auto"/>
        <w:left w:val="none" w:sz="0" w:space="0" w:color="auto"/>
        <w:bottom w:val="none" w:sz="0" w:space="0" w:color="auto"/>
        <w:right w:val="none" w:sz="0" w:space="0" w:color="auto"/>
      </w:divBdr>
    </w:div>
    <w:div w:id="663971868">
      <w:bodyDiv w:val="1"/>
      <w:marLeft w:val="0"/>
      <w:marRight w:val="0"/>
      <w:marTop w:val="0"/>
      <w:marBottom w:val="0"/>
      <w:divBdr>
        <w:top w:val="none" w:sz="0" w:space="0" w:color="auto"/>
        <w:left w:val="none" w:sz="0" w:space="0" w:color="auto"/>
        <w:bottom w:val="none" w:sz="0" w:space="0" w:color="auto"/>
        <w:right w:val="none" w:sz="0" w:space="0" w:color="auto"/>
      </w:divBdr>
    </w:div>
    <w:div w:id="665591503">
      <w:bodyDiv w:val="1"/>
      <w:marLeft w:val="0"/>
      <w:marRight w:val="0"/>
      <w:marTop w:val="0"/>
      <w:marBottom w:val="0"/>
      <w:divBdr>
        <w:top w:val="none" w:sz="0" w:space="0" w:color="auto"/>
        <w:left w:val="none" w:sz="0" w:space="0" w:color="auto"/>
        <w:bottom w:val="none" w:sz="0" w:space="0" w:color="auto"/>
        <w:right w:val="none" w:sz="0" w:space="0" w:color="auto"/>
      </w:divBdr>
    </w:div>
    <w:div w:id="665670705">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266883231">
          <w:marLeft w:val="0"/>
          <w:marRight w:val="0"/>
          <w:marTop w:val="0"/>
          <w:marBottom w:val="0"/>
          <w:divBdr>
            <w:top w:val="none" w:sz="0" w:space="0" w:color="auto"/>
            <w:left w:val="none" w:sz="0" w:space="0" w:color="auto"/>
            <w:bottom w:val="none" w:sz="0" w:space="0" w:color="auto"/>
            <w:right w:val="none" w:sz="0" w:space="0" w:color="auto"/>
          </w:divBdr>
        </w:div>
        <w:div w:id="484247313">
          <w:marLeft w:val="0"/>
          <w:marRight w:val="0"/>
          <w:marTop w:val="0"/>
          <w:marBottom w:val="0"/>
          <w:divBdr>
            <w:top w:val="none" w:sz="0" w:space="0" w:color="auto"/>
            <w:left w:val="none" w:sz="0" w:space="0" w:color="auto"/>
            <w:bottom w:val="none" w:sz="0" w:space="0" w:color="auto"/>
            <w:right w:val="none" w:sz="0" w:space="0" w:color="auto"/>
          </w:divBdr>
        </w:div>
      </w:divsChild>
    </w:div>
    <w:div w:id="669672881">
      <w:bodyDiv w:val="1"/>
      <w:marLeft w:val="0"/>
      <w:marRight w:val="0"/>
      <w:marTop w:val="0"/>
      <w:marBottom w:val="0"/>
      <w:divBdr>
        <w:top w:val="none" w:sz="0" w:space="0" w:color="auto"/>
        <w:left w:val="none" w:sz="0" w:space="0" w:color="auto"/>
        <w:bottom w:val="none" w:sz="0" w:space="0" w:color="auto"/>
        <w:right w:val="none" w:sz="0" w:space="0" w:color="auto"/>
      </w:divBdr>
    </w:div>
    <w:div w:id="697850864">
      <w:bodyDiv w:val="1"/>
      <w:marLeft w:val="0"/>
      <w:marRight w:val="0"/>
      <w:marTop w:val="0"/>
      <w:marBottom w:val="0"/>
      <w:divBdr>
        <w:top w:val="none" w:sz="0" w:space="0" w:color="auto"/>
        <w:left w:val="none" w:sz="0" w:space="0" w:color="auto"/>
        <w:bottom w:val="none" w:sz="0" w:space="0" w:color="auto"/>
        <w:right w:val="none" w:sz="0" w:space="0" w:color="auto"/>
      </w:divBdr>
    </w:div>
    <w:div w:id="701318439">
      <w:bodyDiv w:val="1"/>
      <w:marLeft w:val="0"/>
      <w:marRight w:val="0"/>
      <w:marTop w:val="0"/>
      <w:marBottom w:val="0"/>
      <w:divBdr>
        <w:top w:val="none" w:sz="0" w:space="0" w:color="auto"/>
        <w:left w:val="none" w:sz="0" w:space="0" w:color="auto"/>
        <w:bottom w:val="none" w:sz="0" w:space="0" w:color="auto"/>
        <w:right w:val="none" w:sz="0" w:space="0" w:color="auto"/>
      </w:divBdr>
    </w:div>
    <w:div w:id="702093123">
      <w:bodyDiv w:val="1"/>
      <w:marLeft w:val="0"/>
      <w:marRight w:val="0"/>
      <w:marTop w:val="0"/>
      <w:marBottom w:val="0"/>
      <w:divBdr>
        <w:top w:val="none" w:sz="0" w:space="0" w:color="auto"/>
        <w:left w:val="none" w:sz="0" w:space="0" w:color="auto"/>
        <w:bottom w:val="none" w:sz="0" w:space="0" w:color="auto"/>
        <w:right w:val="none" w:sz="0" w:space="0" w:color="auto"/>
      </w:divBdr>
    </w:div>
    <w:div w:id="703407049">
      <w:bodyDiv w:val="1"/>
      <w:marLeft w:val="0"/>
      <w:marRight w:val="0"/>
      <w:marTop w:val="0"/>
      <w:marBottom w:val="0"/>
      <w:divBdr>
        <w:top w:val="none" w:sz="0" w:space="0" w:color="auto"/>
        <w:left w:val="none" w:sz="0" w:space="0" w:color="auto"/>
        <w:bottom w:val="none" w:sz="0" w:space="0" w:color="auto"/>
        <w:right w:val="none" w:sz="0" w:space="0" w:color="auto"/>
      </w:divBdr>
    </w:div>
    <w:div w:id="706297549">
      <w:bodyDiv w:val="1"/>
      <w:marLeft w:val="0"/>
      <w:marRight w:val="0"/>
      <w:marTop w:val="0"/>
      <w:marBottom w:val="0"/>
      <w:divBdr>
        <w:top w:val="none" w:sz="0" w:space="0" w:color="auto"/>
        <w:left w:val="none" w:sz="0" w:space="0" w:color="auto"/>
        <w:bottom w:val="none" w:sz="0" w:space="0" w:color="auto"/>
        <w:right w:val="none" w:sz="0" w:space="0" w:color="auto"/>
      </w:divBdr>
    </w:div>
    <w:div w:id="708070297">
      <w:bodyDiv w:val="1"/>
      <w:marLeft w:val="0"/>
      <w:marRight w:val="0"/>
      <w:marTop w:val="0"/>
      <w:marBottom w:val="0"/>
      <w:divBdr>
        <w:top w:val="none" w:sz="0" w:space="0" w:color="auto"/>
        <w:left w:val="none" w:sz="0" w:space="0" w:color="auto"/>
        <w:bottom w:val="none" w:sz="0" w:space="0" w:color="auto"/>
        <w:right w:val="none" w:sz="0" w:space="0" w:color="auto"/>
      </w:divBdr>
    </w:div>
    <w:div w:id="738939458">
      <w:bodyDiv w:val="1"/>
      <w:marLeft w:val="0"/>
      <w:marRight w:val="0"/>
      <w:marTop w:val="0"/>
      <w:marBottom w:val="0"/>
      <w:divBdr>
        <w:top w:val="none" w:sz="0" w:space="0" w:color="auto"/>
        <w:left w:val="none" w:sz="0" w:space="0" w:color="auto"/>
        <w:bottom w:val="none" w:sz="0" w:space="0" w:color="auto"/>
        <w:right w:val="none" w:sz="0" w:space="0" w:color="auto"/>
      </w:divBdr>
    </w:div>
    <w:div w:id="740836169">
      <w:bodyDiv w:val="1"/>
      <w:marLeft w:val="0"/>
      <w:marRight w:val="0"/>
      <w:marTop w:val="0"/>
      <w:marBottom w:val="0"/>
      <w:divBdr>
        <w:top w:val="none" w:sz="0" w:space="0" w:color="auto"/>
        <w:left w:val="none" w:sz="0" w:space="0" w:color="auto"/>
        <w:bottom w:val="none" w:sz="0" w:space="0" w:color="auto"/>
        <w:right w:val="none" w:sz="0" w:space="0" w:color="auto"/>
      </w:divBdr>
    </w:div>
    <w:div w:id="743838543">
      <w:bodyDiv w:val="1"/>
      <w:marLeft w:val="0"/>
      <w:marRight w:val="0"/>
      <w:marTop w:val="0"/>
      <w:marBottom w:val="0"/>
      <w:divBdr>
        <w:top w:val="none" w:sz="0" w:space="0" w:color="auto"/>
        <w:left w:val="none" w:sz="0" w:space="0" w:color="auto"/>
        <w:bottom w:val="none" w:sz="0" w:space="0" w:color="auto"/>
        <w:right w:val="none" w:sz="0" w:space="0" w:color="auto"/>
      </w:divBdr>
    </w:div>
    <w:div w:id="751850842">
      <w:bodyDiv w:val="1"/>
      <w:marLeft w:val="0"/>
      <w:marRight w:val="0"/>
      <w:marTop w:val="0"/>
      <w:marBottom w:val="0"/>
      <w:divBdr>
        <w:top w:val="none" w:sz="0" w:space="0" w:color="auto"/>
        <w:left w:val="none" w:sz="0" w:space="0" w:color="auto"/>
        <w:bottom w:val="none" w:sz="0" w:space="0" w:color="auto"/>
        <w:right w:val="none" w:sz="0" w:space="0" w:color="auto"/>
      </w:divBdr>
    </w:div>
    <w:div w:id="753429685">
      <w:bodyDiv w:val="1"/>
      <w:marLeft w:val="0"/>
      <w:marRight w:val="0"/>
      <w:marTop w:val="0"/>
      <w:marBottom w:val="0"/>
      <w:divBdr>
        <w:top w:val="none" w:sz="0" w:space="0" w:color="auto"/>
        <w:left w:val="none" w:sz="0" w:space="0" w:color="auto"/>
        <w:bottom w:val="none" w:sz="0" w:space="0" w:color="auto"/>
        <w:right w:val="none" w:sz="0" w:space="0" w:color="auto"/>
      </w:divBdr>
    </w:div>
    <w:div w:id="755059602">
      <w:bodyDiv w:val="1"/>
      <w:marLeft w:val="0"/>
      <w:marRight w:val="0"/>
      <w:marTop w:val="0"/>
      <w:marBottom w:val="0"/>
      <w:divBdr>
        <w:top w:val="none" w:sz="0" w:space="0" w:color="auto"/>
        <w:left w:val="none" w:sz="0" w:space="0" w:color="auto"/>
        <w:bottom w:val="none" w:sz="0" w:space="0" w:color="auto"/>
        <w:right w:val="none" w:sz="0" w:space="0" w:color="auto"/>
      </w:divBdr>
    </w:div>
    <w:div w:id="757868734">
      <w:bodyDiv w:val="1"/>
      <w:marLeft w:val="0"/>
      <w:marRight w:val="0"/>
      <w:marTop w:val="0"/>
      <w:marBottom w:val="0"/>
      <w:divBdr>
        <w:top w:val="none" w:sz="0" w:space="0" w:color="auto"/>
        <w:left w:val="none" w:sz="0" w:space="0" w:color="auto"/>
        <w:bottom w:val="none" w:sz="0" w:space="0" w:color="auto"/>
        <w:right w:val="none" w:sz="0" w:space="0" w:color="auto"/>
      </w:divBdr>
    </w:div>
    <w:div w:id="763720561">
      <w:bodyDiv w:val="1"/>
      <w:marLeft w:val="0"/>
      <w:marRight w:val="0"/>
      <w:marTop w:val="0"/>
      <w:marBottom w:val="0"/>
      <w:divBdr>
        <w:top w:val="none" w:sz="0" w:space="0" w:color="auto"/>
        <w:left w:val="none" w:sz="0" w:space="0" w:color="auto"/>
        <w:bottom w:val="none" w:sz="0" w:space="0" w:color="auto"/>
        <w:right w:val="none" w:sz="0" w:space="0" w:color="auto"/>
      </w:divBdr>
    </w:div>
    <w:div w:id="764613647">
      <w:bodyDiv w:val="1"/>
      <w:marLeft w:val="0"/>
      <w:marRight w:val="0"/>
      <w:marTop w:val="0"/>
      <w:marBottom w:val="0"/>
      <w:divBdr>
        <w:top w:val="none" w:sz="0" w:space="0" w:color="auto"/>
        <w:left w:val="none" w:sz="0" w:space="0" w:color="auto"/>
        <w:bottom w:val="none" w:sz="0" w:space="0" w:color="auto"/>
        <w:right w:val="none" w:sz="0" w:space="0" w:color="auto"/>
      </w:divBdr>
    </w:div>
    <w:div w:id="769006794">
      <w:bodyDiv w:val="1"/>
      <w:marLeft w:val="0"/>
      <w:marRight w:val="0"/>
      <w:marTop w:val="0"/>
      <w:marBottom w:val="0"/>
      <w:divBdr>
        <w:top w:val="none" w:sz="0" w:space="0" w:color="auto"/>
        <w:left w:val="none" w:sz="0" w:space="0" w:color="auto"/>
        <w:bottom w:val="none" w:sz="0" w:space="0" w:color="auto"/>
        <w:right w:val="none" w:sz="0" w:space="0" w:color="auto"/>
      </w:divBdr>
    </w:div>
    <w:div w:id="774057038">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697270573">
          <w:marLeft w:val="0"/>
          <w:marRight w:val="0"/>
          <w:marTop w:val="0"/>
          <w:marBottom w:val="0"/>
          <w:divBdr>
            <w:top w:val="none" w:sz="0" w:space="0" w:color="auto"/>
            <w:left w:val="none" w:sz="0" w:space="0" w:color="auto"/>
            <w:bottom w:val="none" w:sz="0" w:space="0" w:color="auto"/>
            <w:right w:val="none" w:sz="0" w:space="0" w:color="auto"/>
          </w:divBdr>
        </w:div>
      </w:divsChild>
    </w:div>
    <w:div w:id="778833477">
      <w:bodyDiv w:val="1"/>
      <w:marLeft w:val="0"/>
      <w:marRight w:val="0"/>
      <w:marTop w:val="0"/>
      <w:marBottom w:val="0"/>
      <w:divBdr>
        <w:top w:val="none" w:sz="0" w:space="0" w:color="auto"/>
        <w:left w:val="none" w:sz="0" w:space="0" w:color="auto"/>
        <w:bottom w:val="none" w:sz="0" w:space="0" w:color="auto"/>
        <w:right w:val="none" w:sz="0" w:space="0" w:color="auto"/>
      </w:divBdr>
    </w:div>
    <w:div w:id="781924760">
      <w:bodyDiv w:val="1"/>
      <w:marLeft w:val="0"/>
      <w:marRight w:val="0"/>
      <w:marTop w:val="0"/>
      <w:marBottom w:val="0"/>
      <w:divBdr>
        <w:top w:val="none" w:sz="0" w:space="0" w:color="auto"/>
        <w:left w:val="none" w:sz="0" w:space="0" w:color="auto"/>
        <w:bottom w:val="none" w:sz="0" w:space="0" w:color="auto"/>
        <w:right w:val="none" w:sz="0" w:space="0" w:color="auto"/>
      </w:divBdr>
    </w:div>
    <w:div w:id="784152325">
      <w:bodyDiv w:val="1"/>
      <w:marLeft w:val="0"/>
      <w:marRight w:val="0"/>
      <w:marTop w:val="0"/>
      <w:marBottom w:val="0"/>
      <w:divBdr>
        <w:top w:val="none" w:sz="0" w:space="0" w:color="auto"/>
        <w:left w:val="none" w:sz="0" w:space="0" w:color="auto"/>
        <w:bottom w:val="none" w:sz="0" w:space="0" w:color="auto"/>
        <w:right w:val="none" w:sz="0" w:space="0" w:color="auto"/>
      </w:divBdr>
    </w:div>
    <w:div w:id="791368551">
      <w:bodyDiv w:val="1"/>
      <w:marLeft w:val="0"/>
      <w:marRight w:val="0"/>
      <w:marTop w:val="0"/>
      <w:marBottom w:val="0"/>
      <w:divBdr>
        <w:top w:val="none" w:sz="0" w:space="0" w:color="auto"/>
        <w:left w:val="none" w:sz="0" w:space="0" w:color="auto"/>
        <w:bottom w:val="none" w:sz="0" w:space="0" w:color="auto"/>
        <w:right w:val="none" w:sz="0" w:space="0" w:color="auto"/>
      </w:divBdr>
    </w:div>
    <w:div w:id="795610945">
      <w:bodyDiv w:val="1"/>
      <w:marLeft w:val="0"/>
      <w:marRight w:val="0"/>
      <w:marTop w:val="0"/>
      <w:marBottom w:val="0"/>
      <w:divBdr>
        <w:top w:val="none" w:sz="0" w:space="0" w:color="auto"/>
        <w:left w:val="none" w:sz="0" w:space="0" w:color="auto"/>
        <w:bottom w:val="none" w:sz="0" w:space="0" w:color="auto"/>
        <w:right w:val="none" w:sz="0" w:space="0" w:color="auto"/>
      </w:divBdr>
    </w:div>
    <w:div w:id="807088743">
      <w:bodyDiv w:val="1"/>
      <w:marLeft w:val="0"/>
      <w:marRight w:val="0"/>
      <w:marTop w:val="0"/>
      <w:marBottom w:val="0"/>
      <w:divBdr>
        <w:top w:val="none" w:sz="0" w:space="0" w:color="auto"/>
        <w:left w:val="none" w:sz="0" w:space="0" w:color="auto"/>
        <w:bottom w:val="none" w:sz="0" w:space="0" w:color="auto"/>
        <w:right w:val="none" w:sz="0" w:space="0" w:color="auto"/>
      </w:divBdr>
    </w:div>
    <w:div w:id="807239374">
      <w:bodyDiv w:val="1"/>
      <w:marLeft w:val="0"/>
      <w:marRight w:val="0"/>
      <w:marTop w:val="0"/>
      <w:marBottom w:val="0"/>
      <w:divBdr>
        <w:top w:val="none" w:sz="0" w:space="0" w:color="auto"/>
        <w:left w:val="none" w:sz="0" w:space="0" w:color="auto"/>
        <w:bottom w:val="none" w:sz="0" w:space="0" w:color="auto"/>
        <w:right w:val="none" w:sz="0" w:space="0" w:color="auto"/>
      </w:divBdr>
    </w:div>
    <w:div w:id="808935161">
      <w:bodyDiv w:val="1"/>
      <w:marLeft w:val="0"/>
      <w:marRight w:val="0"/>
      <w:marTop w:val="0"/>
      <w:marBottom w:val="0"/>
      <w:divBdr>
        <w:top w:val="none" w:sz="0" w:space="0" w:color="auto"/>
        <w:left w:val="none" w:sz="0" w:space="0" w:color="auto"/>
        <w:bottom w:val="none" w:sz="0" w:space="0" w:color="auto"/>
        <w:right w:val="none" w:sz="0" w:space="0" w:color="auto"/>
      </w:divBdr>
    </w:div>
    <w:div w:id="826751703">
      <w:bodyDiv w:val="1"/>
      <w:marLeft w:val="0"/>
      <w:marRight w:val="0"/>
      <w:marTop w:val="0"/>
      <w:marBottom w:val="0"/>
      <w:divBdr>
        <w:top w:val="none" w:sz="0" w:space="0" w:color="000000"/>
        <w:left w:val="none" w:sz="0" w:space="0" w:color="000000"/>
        <w:bottom w:val="none" w:sz="0" w:space="0" w:color="000000"/>
        <w:right w:val="none" w:sz="0" w:space="0" w:color="000000"/>
      </w:divBdr>
      <w:divsChild>
        <w:div w:id="339549799">
          <w:marLeft w:val="0"/>
          <w:marRight w:val="0"/>
          <w:marTop w:val="0"/>
          <w:marBottom w:val="0"/>
          <w:divBdr>
            <w:top w:val="none" w:sz="0" w:space="0" w:color="auto"/>
            <w:left w:val="none" w:sz="0" w:space="0" w:color="auto"/>
            <w:bottom w:val="none" w:sz="0" w:space="0" w:color="auto"/>
            <w:right w:val="none" w:sz="0" w:space="0" w:color="auto"/>
          </w:divBdr>
        </w:div>
        <w:div w:id="146672031">
          <w:marLeft w:val="0"/>
          <w:marRight w:val="0"/>
          <w:marTop w:val="0"/>
          <w:marBottom w:val="0"/>
          <w:divBdr>
            <w:top w:val="none" w:sz="0" w:space="0" w:color="auto"/>
            <w:left w:val="none" w:sz="0" w:space="0" w:color="auto"/>
            <w:bottom w:val="none" w:sz="0" w:space="0" w:color="auto"/>
            <w:right w:val="none" w:sz="0" w:space="0" w:color="auto"/>
          </w:divBdr>
        </w:div>
      </w:divsChild>
    </w:div>
    <w:div w:id="846794010">
      <w:bodyDiv w:val="1"/>
      <w:marLeft w:val="0"/>
      <w:marRight w:val="0"/>
      <w:marTop w:val="0"/>
      <w:marBottom w:val="0"/>
      <w:divBdr>
        <w:top w:val="none" w:sz="0" w:space="0" w:color="auto"/>
        <w:left w:val="none" w:sz="0" w:space="0" w:color="auto"/>
        <w:bottom w:val="none" w:sz="0" w:space="0" w:color="auto"/>
        <w:right w:val="none" w:sz="0" w:space="0" w:color="auto"/>
      </w:divBdr>
    </w:div>
    <w:div w:id="850266463">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64655433">
          <w:marLeft w:val="0"/>
          <w:marRight w:val="0"/>
          <w:marTop w:val="0"/>
          <w:marBottom w:val="0"/>
          <w:divBdr>
            <w:top w:val="none" w:sz="0" w:space="0" w:color="auto"/>
            <w:left w:val="none" w:sz="0" w:space="0" w:color="auto"/>
            <w:bottom w:val="none" w:sz="0" w:space="0" w:color="auto"/>
            <w:right w:val="none" w:sz="0" w:space="0" w:color="auto"/>
          </w:divBdr>
        </w:div>
        <w:div w:id="165560382">
          <w:marLeft w:val="0"/>
          <w:marRight w:val="0"/>
          <w:marTop w:val="0"/>
          <w:marBottom w:val="0"/>
          <w:divBdr>
            <w:top w:val="none" w:sz="0" w:space="0" w:color="auto"/>
            <w:left w:val="none" w:sz="0" w:space="0" w:color="auto"/>
            <w:bottom w:val="none" w:sz="0" w:space="0" w:color="auto"/>
            <w:right w:val="none" w:sz="0" w:space="0" w:color="auto"/>
          </w:divBdr>
        </w:div>
      </w:divsChild>
    </w:div>
    <w:div w:id="860319788">
      <w:bodyDiv w:val="1"/>
      <w:marLeft w:val="0"/>
      <w:marRight w:val="0"/>
      <w:marTop w:val="0"/>
      <w:marBottom w:val="0"/>
      <w:divBdr>
        <w:top w:val="none" w:sz="0" w:space="0" w:color="auto"/>
        <w:left w:val="none" w:sz="0" w:space="0" w:color="auto"/>
        <w:bottom w:val="none" w:sz="0" w:space="0" w:color="auto"/>
        <w:right w:val="none" w:sz="0" w:space="0" w:color="auto"/>
      </w:divBdr>
    </w:div>
    <w:div w:id="872840032">
      <w:bodyDiv w:val="1"/>
      <w:marLeft w:val="0"/>
      <w:marRight w:val="0"/>
      <w:marTop w:val="0"/>
      <w:marBottom w:val="0"/>
      <w:divBdr>
        <w:top w:val="none" w:sz="0" w:space="0" w:color="auto"/>
        <w:left w:val="none" w:sz="0" w:space="0" w:color="auto"/>
        <w:bottom w:val="none" w:sz="0" w:space="0" w:color="auto"/>
        <w:right w:val="none" w:sz="0" w:space="0" w:color="auto"/>
      </w:divBdr>
    </w:div>
    <w:div w:id="882984285">
      <w:bodyDiv w:val="1"/>
      <w:marLeft w:val="0"/>
      <w:marRight w:val="0"/>
      <w:marTop w:val="0"/>
      <w:marBottom w:val="0"/>
      <w:divBdr>
        <w:top w:val="none" w:sz="0" w:space="0" w:color="auto"/>
        <w:left w:val="none" w:sz="0" w:space="0" w:color="auto"/>
        <w:bottom w:val="none" w:sz="0" w:space="0" w:color="auto"/>
        <w:right w:val="none" w:sz="0" w:space="0" w:color="auto"/>
      </w:divBdr>
    </w:div>
    <w:div w:id="886112688">
      <w:bodyDiv w:val="1"/>
      <w:marLeft w:val="0"/>
      <w:marRight w:val="0"/>
      <w:marTop w:val="0"/>
      <w:marBottom w:val="0"/>
      <w:divBdr>
        <w:top w:val="none" w:sz="0" w:space="0" w:color="auto"/>
        <w:left w:val="none" w:sz="0" w:space="0" w:color="auto"/>
        <w:bottom w:val="none" w:sz="0" w:space="0" w:color="auto"/>
        <w:right w:val="none" w:sz="0" w:space="0" w:color="auto"/>
      </w:divBdr>
    </w:div>
    <w:div w:id="890387587">
      <w:bodyDiv w:val="1"/>
      <w:marLeft w:val="0"/>
      <w:marRight w:val="0"/>
      <w:marTop w:val="0"/>
      <w:marBottom w:val="0"/>
      <w:divBdr>
        <w:top w:val="none" w:sz="0" w:space="0" w:color="auto"/>
        <w:left w:val="none" w:sz="0" w:space="0" w:color="auto"/>
        <w:bottom w:val="none" w:sz="0" w:space="0" w:color="auto"/>
        <w:right w:val="none" w:sz="0" w:space="0" w:color="auto"/>
      </w:divBdr>
    </w:div>
    <w:div w:id="902834960">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717658521">
          <w:marLeft w:val="0"/>
          <w:marRight w:val="0"/>
          <w:marTop w:val="0"/>
          <w:marBottom w:val="0"/>
          <w:divBdr>
            <w:top w:val="none" w:sz="0" w:space="0" w:color="auto"/>
            <w:left w:val="none" w:sz="0" w:space="0" w:color="auto"/>
            <w:bottom w:val="none" w:sz="0" w:space="0" w:color="auto"/>
            <w:right w:val="none" w:sz="0" w:space="0" w:color="auto"/>
          </w:divBdr>
        </w:div>
        <w:div w:id="1963877988">
          <w:marLeft w:val="0"/>
          <w:marRight w:val="0"/>
          <w:marTop w:val="0"/>
          <w:marBottom w:val="0"/>
          <w:divBdr>
            <w:top w:val="none" w:sz="0" w:space="0" w:color="auto"/>
            <w:left w:val="none" w:sz="0" w:space="0" w:color="auto"/>
            <w:bottom w:val="none" w:sz="0" w:space="0" w:color="auto"/>
            <w:right w:val="none" w:sz="0" w:space="0" w:color="auto"/>
          </w:divBdr>
        </w:div>
      </w:divsChild>
    </w:div>
    <w:div w:id="903755564">
      <w:bodyDiv w:val="1"/>
      <w:marLeft w:val="0"/>
      <w:marRight w:val="0"/>
      <w:marTop w:val="0"/>
      <w:marBottom w:val="0"/>
      <w:divBdr>
        <w:top w:val="none" w:sz="0" w:space="0" w:color="auto"/>
        <w:left w:val="none" w:sz="0" w:space="0" w:color="auto"/>
        <w:bottom w:val="none" w:sz="0" w:space="0" w:color="auto"/>
        <w:right w:val="none" w:sz="0" w:space="0" w:color="auto"/>
      </w:divBdr>
    </w:div>
    <w:div w:id="911503539">
      <w:bodyDiv w:val="1"/>
      <w:marLeft w:val="0"/>
      <w:marRight w:val="0"/>
      <w:marTop w:val="0"/>
      <w:marBottom w:val="0"/>
      <w:divBdr>
        <w:top w:val="none" w:sz="0" w:space="0" w:color="auto"/>
        <w:left w:val="none" w:sz="0" w:space="0" w:color="auto"/>
        <w:bottom w:val="none" w:sz="0" w:space="0" w:color="auto"/>
        <w:right w:val="none" w:sz="0" w:space="0" w:color="auto"/>
      </w:divBdr>
    </w:div>
    <w:div w:id="912935777">
      <w:bodyDiv w:val="1"/>
      <w:marLeft w:val="0"/>
      <w:marRight w:val="0"/>
      <w:marTop w:val="0"/>
      <w:marBottom w:val="0"/>
      <w:divBdr>
        <w:top w:val="none" w:sz="0" w:space="0" w:color="auto"/>
        <w:left w:val="none" w:sz="0" w:space="0" w:color="auto"/>
        <w:bottom w:val="none" w:sz="0" w:space="0" w:color="auto"/>
        <w:right w:val="none" w:sz="0" w:space="0" w:color="auto"/>
      </w:divBdr>
    </w:div>
    <w:div w:id="928973643">
      <w:bodyDiv w:val="1"/>
      <w:marLeft w:val="0"/>
      <w:marRight w:val="0"/>
      <w:marTop w:val="0"/>
      <w:marBottom w:val="0"/>
      <w:divBdr>
        <w:top w:val="none" w:sz="0" w:space="0" w:color="auto"/>
        <w:left w:val="none" w:sz="0" w:space="0" w:color="auto"/>
        <w:bottom w:val="none" w:sz="0" w:space="0" w:color="auto"/>
        <w:right w:val="none" w:sz="0" w:space="0" w:color="auto"/>
      </w:divBdr>
    </w:div>
    <w:div w:id="939878301">
      <w:bodyDiv w:val="1"/>
      <w:marLeft w:val="0"/>
      <w:marRight w:val="0"/>
      <w:marTop w:val="0"/>
      <w:marBottom w:val="0"/>
      <w:divBdr>
        <w:top w:val="none" w:sz="0" w:space="0" w:color="auto"/>
        <w:left w:val="none" w:sz="0" w:space="0" w:color="auto"/>
        <w:bottom w:val="none" w:sz="0" w:space="0" w:color="auto"/>
        <w:right w:val="none" w:sz="0" w:space="0" w:color="auto"/>
      </w:divBdr>
    </w:div>
    <w:div w:id="944578271">
      <w:bodyDiv w:val="1"/>
      <w:marLeft w:val="0"/>
      <w:marRight w:val="0"/>
      <w:marTop w:val="0"/>
      <w:marBottom w:val="0"/>
      <w:divBdr>
        <w:top w:val="none" w:sz="0" w:space="0" w:color="auto"/>
        <w:left w:val="none" w:sz="0" w:space="0" w:color="auto"/>
        <w:bottom w:val="none" w:sz="0" w:space="0" w:color="auto"/>
        <w:right w:val="none" w:sz="0" w:space="0" w:color="auto"/>
      </w:divBdr>
    </w:div>
    <w:div w:id="953710958">
      <w:bodyDiv w:val="1"/>
      <w:marLeft w:val="0"/>
      <w:marRight w:val="0"/>
      <w:marTop w:val="0"/>
      <w:marBottom w:val="0"/>
      <w:divBdr>
        <w:top w:val="none" w:sz="0" w:space="0" w:color="auto"/>
        <w:left w:val="none" w:sz="0" w:space="0" w:color="auto"/>
        <w:bottom w:val="none" w:sz="0" w:space="0" w:color="auto"/>
        <w:right w:val="none" w:sz="0" w:space="0" w:color="auto"/>
      </w:divBdr>
    </w:div>
    <w:div w:id="961351365">
      <w:bodyDiv w:val="1"/>
      <w:marLeft w:val="0"/>
      <w:marRight w:val="0"/>
      <w:marTop w:val="0"/>
      <w:marBottom w:val="0"/>
      <w:divBdr>
        <w:top w:val="none" w:sz="0" w:space="0" w:color="auto"/>
        <w:left w:val="none" w:sz="0" w:space="0" w:color="auto"/>
        <w:bottom w:val="none" w:sz="0" w:space="0" w:color="auto"/>
        <w:right w:val="none" w:sz="0" w:space="0" w:color="auto"/>
      </w:divBdr>
    </w:div>
    <w:div w:id="969361957">
      <w:bodyDiv w:val="1"/>
      <w:marLeft w:val="0"/>
      <w:marRight w:val="0"/>
      <w:marTop w:val="0"/>
      <w:marBottom w:val="0"/>
      <w:divBdr>
        <w:top w:val="none" w:sz="0" w:space="0" w:color="auto"/>
        <w:left w:val="none" w:sz="0" w:space="0" w:color="auto"/>
        <w:bottom w:val="none" w:sz="0" w:space="0" w:color="auto"/>
        <w:right w:val="none" w:sz="0" w:space="0" w:color="auto"/>
      </w:divBdr>
    </w:div>
    <w:div w:id="971523412">
      <w:bodyDiv w:val="1"/>
      <w:marLeft w:val="0"/>
      <w:marRight w:val="0"/>
      <w:marTop w:val="0"/>
      <w:marBottom w:val="0"/>
      <w:divBdr>
        <w:top w:val="none" w:sz="0" w:space="0" w:color="auto"/>
        <w:left w:val="none" w:sz="0" w:space="0" w:color="auto"/>
        <w:bottom w:val="none" w:sz="0" w:space="0" w:color="auto"/>
        <w:right w:val="none" w:sz="0" w:space="0" w:color="auto"/>
      </w:divBdr>
    </w:div>
    <w:div w:id="993950298">
      <w:bodyDiv w:val="1"/>
      <w:marLeft w:val="0"/>
      <w:marRight w:val="0"/>
      <w:marTop w:val="0"/>
      <w:marBottom w:val="0"/>
      <w:divBdr>
        <w:top w:val="none" w:sz="0" w:space="0" w:color="auto"/>
        <w:left w:val="none" w:sz="0" w:space="0" w:color="auto"/>
        <w:bottom w:val="none" w:sz="0" w:space="0" w:color="auto"/>
        <w:right w:val="none" w:sz="0" w:space="0" w:color="auto"/>
      </w:divBdr>
    </w:div>
    <w:div w:id="1011251051">
      <w:bodyDiv w:val="1"/>
      <w:marLeft w:val="0"/>
      <w:marRight w:val="0"/>
      <w:marTop w:val="0"/>
      <w:marBottom w:val="0"/>
      <w:divBdr>
        <w:top w:val="none" w:sz="0" w:space="0" w:color="auto"/>
        <w:left w:val="none" w:sz="0" w:space="0" w:color="auto"/>
        <w:bottom w:val="none" w:sz="0" w:space="0" w:color="auto"/>
        <w:right w:val="none" w:sz="0" w:space="0" w:color="auto"/>
      </w:divBdr>
    </w:div>
    <w:div w:id="1014310545">
      <w:bodyDiv w:val="1"/>
      <w:marLeft w:val="0"/>
      <w:marRight w:val="0"/>
      <w:marTop w:val="0"/>
      <w:marBottom w:val="0"/>
      <w:divBdr>
        <w:top w:val="none" w:sz="0" w:space="0" w:color="auto"/>
        <w:left w:val="none" w:sz="0" w:space="0" w:color="auto"/>
        <w:bottom w:val="none" w:sz="0" w:space="0" w:color="auto"/>
        <w:right w:val="none" w:sz="0" w:space="0" w:color="auto"/>
      </w:divBdr>
    </w:div>
    <w:div w:id="1036081648">
      <w:bodyDiv w:val="1"/>
      <w:marLeft w:val="0"/>
      <w:marRight w:val="0"/>
      <w:marTop w:val="0"/>
      <w:marBottom w:val="0"/>
      <w:divBdr>
        <w:top w:val="none" w:sz="0" w:space="0" w:color="auto"/>
        <w:left w:val="none" w:sz="0" w:space="0" w:color="auto"/>
        <w:bottom w:val="none" w:sz="0" w:space="0" w:color="auto"/>
        <w:right w:val="none" w:sz="0" w:space="0" w:color="auto"/>
      </w:divBdr>
    </w:div>
    <w:div w:id="1041130322">
      <w:bodyDiv w:val="1"/>
      <w:marLeft w:val="0"/>
      <w:marRight w:val="0"/>
      <w:marTop w:val="0"/>
      <w:marBottom w:val="0"/>
      <w:divBdr>
        <w:top w:val="none" w:sz="0" w:space="0" w:color="auto"/>
        <w:left w:val="none" w:sz="0" w:space="0" w:color="auto"/>
        <w:bottom w:val="none" w:sz="0" w:space="0" w:color="auto"/>
        <w:right w:val="none" w:sz="0" w:space="0" w:color="auto"/>
      </w:divBdr>
    </w:div>
    <w:div w:id="1044521504">
      <w:bodyDiv w:val="1"/>
      <w:marLeft w:val="0"/>
      <w:marRight w:val="0"/>
      <w:marTop w:val="0"/>
      <w:marBottom w:val="0"/>
      <w:divBdr>
        <w:top w:val="none" w:sz="0" w:space="0" w:color="auto"/>
        <w:left w:val="none" w:sz="0" w:space="0" w:color="auto"/>
        <w:bottom w:val="none" w:sz="0" w:space="0" w:color="auto"/>
        <w:right w:val="none" w:sz="0" w:space="0" w:color="auto"/>
      </w:divBdr>
    </w:div>
    <w:div w:id="1081756789">
      <w:bodyDiv w:val="1"/>
      <w:marLeft w:val="0"/>
      <w:marRight w:val="0"/>
      <w:marTop w:val="0"/>
      <w:marBottom w:val="0"/>
      <w:divBdr>
        <w:top w:val="none" w:sz="0" w:space="0" w:color="auto"/>
        <w:left w:val="none" w:sz="0" w:space="0" w:color="auto"/>
        <w:bottom w:val="none" w:sz="0" w:space="0" w:color="auto"/>
        <w:right w:val="none" w:sz="0" w:space="0" w:color="auto"/>
      </w:divBdr>
    </w:div>
    <w:div w:id="1081873388">
      <w:bodyDiv w:val="1"/>
      <w:marLeft w:val="0"/>
      <w:marRight w:val="0"/>
      <w:marTop w:val="0"/>
      <w:marBottom w:val="0"/>
      <w:divBdr>
        <w:top w:val="none" w:sz="0" w:space="0" w:color="auto"/>
        <w:left w:val="none" w:sz="0" w:space="0" w:color="auto"/>
        <w:bottom w:val="none" w:sz="0" w:space="0" w:color="auto"/>
        <w:right w:val="none" w:sz="0" w:space="0" w:color="auto"/>
      </w:divBdr>
    </w:div>
    <w:div w:id="1083529455">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107653237">
          <w:marLeft w:val="0"/>
          <w:marRight w:val="0"/>
          <w:marTop w:val="0"/>
          <w:marBottom w:val="0"/>
          <w:divBdr>
            <w:top w:val="none" w:sz="0" w:space="0" w:color="auto"/>
            <w:left w:val="none" w:sz="0" w:space="0" w:color="auto"/>
            <w:bottom w:val="none" w:sz="0" w:space="0" w:color="auto"/>
            <w:right w:val="none" w:sz="0" w:space="0" w:color="auto"/>
          </w:divBdr>
        </w:div>
        <w:div w:id="134956762">
          <w:marLeft w:val="0"/>
          <w:marRight w:val="0"/>
          <w:marTop w:val="0"/>
          <w:marBottom w:val="0"/>
          <w:divBdr>
            <w:top w:val="none" w:sz="0" w:space="0" w:color="auto"/>
            <w:left w:val="none" w:sz="0" w:space="0" w:color="auto"/>
            <w:bottom w:val="none" w:sz="0" w:space="0" w:color="auto"/>
            <w:right w:val="none" w:sz="0" w:space="0" w:color="auto"/>
          </w:divBdr>
        </w:div>
      </w:divsChild>
    </w:div>
    <w:div w:id="1086808105">
      <w:bodyDiv w:val="1"/>
      <w:marLeft w:val="0"/>
      <w:marRight w:val="0"/>
      <w:marTop w:val="0"/>
      <w:marBottom w:val="0"/>
      <w:divBdr>
        <w:top w:val="none" w:sz="0" w:space="0" w:color="auto"/>
        <w:left w:val="none" w:sz="0" w:space="0" w:color="auto"/>
        <w:bottom w:val="none" w:sz="0" w:space="0" w:color="auto"/>
        <w:right w:val="none" w:sz="0" w:space="0" w:color="auto"/>
      </w:divBdr>
    </w:div>
    <w:div w:id="1095830659">
      <w:bodyDiv w:val="1"/>
      <w:marLeft w:val="0"/>
      <w:marRight w:val="0"/>
      <w:marTop w:val="0"/>
      <w:marBottom w:val="0"/>
      <w:divBdr>
        <w:top w:val="none" w:sz="0" w:space="0" w:color="auto"/>
        <w:left w:val="none" w:sz="0" w:space="0" w:color="auto"/>
        <w:bottom w:val="none" w:sz="0" w:space="0" w:color="auto"/>
        <w:right w:val="none" w:sz="0" w:space="0" w:color="auto"/>
      </w:divBdr>
    </w:div>
    <w:div w:id="1101145965">
      <w:bodyDiv w:val="1"/>
      <w:marLeft w:val="0"/>
      <w:marRight w:val="0"/>
      <w:marTop w:val="0"/>
      <w:marBottom w:val="0"/>
      <w:divBdr>
        <w:top w:val="none" w:sz="0" w:space="0" w:color="auto"/>
        <w:left w:val="none" w:sz="0" w:space="0" w:color="auto"/>
        <w:bottom w:val="none" w:sz="0" w:space="0" w:color="auto"/>
        <w:right w:val="none" w:sz="0" w:space="0" w:color="auto"/>
      </w:divBdr>
    </w:div>
    <w:div w:id="1113670349">
      <w:bodyDiv w:val="1"/>
      <w:marLeft w:val="0"/>
      <w:marRight w:val="0"/>
      <w:marTop w:val="0"/>
      <w:marBottom w:val="0"/>
      <w:divBdr>
        <w:top w:val="none" w:sz="0" w:space="0" w:color="auto"/>
        <w:left w:val="none" w:sz="0" w:space="0" w:color="auto"/>
        <w:bottom w:val="none" w:sz="0" w:space="0" w:color="auto"/>
        <w:right w:val="none" w:sz="0" w:space="0" w:color="auto"/>
      </w:divBdr>
    </w:div>
    <w:div w:id="1124421804">
      <w:bodyDiv w:val="1"/>
      <w:marLeft w:val="0"/>
      <w:marRight w:val="0"/>
      <w:marTop w:val="0"/>
      <w:marBottom w:val="0"/>
      <w:divBdr>
        <w:top w:val="none" w:sz="0" w:space="0" w:color="auto"/>
        <w:left w:val="none" w:sz="0" w:space="0" w:color="auto"/>
        <w:bottom w:val="none" w:sz="0" w:space="0" w:color="auto"/>
        <w:right w:val="none" w:sz="0" w:space="0" w:color="auto"/>
      </w:divBdr>
    </w:div>
    <w:div w:id="1140419111">
      <w:bodyDiv w:val="1"/>
      <w:marLeft w:val="0"/>
      <w:marRight w:val="0"/>
      <w:marTop w:val="0"/>
      <w:marBottom w:val="0"/>
      <w:divBdr>
        <w:top w:val="none" w:sz="0" w:space="0" w:color="auto"/>
        <w:left w:val="none" w:sz="0" w:space="0" w:color="auto"/>
        <w:bottom w:val="none" w:sz="0" w:space="0" w:color="auto"/>
        <w:right w:val="none" w:sz="0" w:space="0" w:color="auto"/>
      </w:divBdr>
    </w:div>
    <w:div w:id="1142045417">
      <w:bodyDiv w:val="1"/>
      <w:marLeft w:val="0"/>
      <w:marRight w:val="0"/>
      <w:marTop w:val="0"/>
      <w:marBottom w:val="0"/>
      <w:divBdr>
        <w:top w:val="none" w:sz="0" w:space="0" w:color="auto"/>
        <w:left w:val="none" w:sz="0" w:space="0" w:color="auto"/>
        <w:bottom w:val="none" w:sz="0" w:space="0" w:color="auto"/>
        <w:right w:val="none" w:sz="0" w:space="0" w:color="auto"/>
      </w:divBdr>
    </w:div>
    <w:div w:id="1147818434">
      <w:bodyDiv w:val="1"/>
      <w:marLeft w:val="0"/>
      <w:marRight w:val="0"/>
      <w:marTop w:val="0"/>
      <w:marBottom w:val="0"/>
      <w:divBdr>
        <w:top w:val="none" w:sz="0" w:space="0" w:color="auto"/>
        <w:left w:val="none" w:sz="0" w:space="0" w:color="auto"/>
        <w:bottom w:val="none" w:sz="0" w:space="0" w:color="auto"/>
        <w:right w:val="none" w:sz="0" w:space="0" w:color="auto"/>
      </w:divBdr>
    </w:div>
    <w:div w:id="1161769916">
      <w:bodyDiv w:val="1"/>
      <w:marLeft w:val="0"/>
      <w:marRight w:val="0"/>
      <w:marTop w:val="0"/>
      <w:marBottom w:val="0"/>
      <w:divBdr>
        <w:top w:val="none" w:sz="0" w:space="0" w:color="auto"/>
        <w:left w:val="none" w:sz="0" w:space="0" w:color="auto"/>
        <w:bottom w:val="none" w:sz="0" w:space="0" w:color="auto"/>
        <w:right w:val="none" w:sz="0" w:space="0" w:color="auto"/>
      </w:divBdr>
    </w:div>
    <w:div w:id="1165587816">
      <w:bodyDiv w:val="1"/>
      <w:marLeft w:val="0"/>
      <w:marRight w:val="0"/>
      <w:marTop w:val="0"/>
      <w:marBottom w:val="0"/>
      <w:divBdr>
        <w:top w:val="none" w:sz="0" w:space="0" w:color="auto"/>
        <w:left w:val="none" w:sz="0" w:space="0" w:color="auto"/>
        <w:bottom w:val="none" w:sz="0" w:space="0" w:color="auto"/>
        <w:right w:val="none" w:sz="0" w:space="0" w:color="auto"/>
      </w:divBdr>
    </w:div>
    <w:div w:id="1169831262">
      <w:bodyDiv w:val="1"/>
      <w:marLeft w:val="0"/>
      <w:marRight w:val="0"/>
      <w:marTop w:val="0"/>
      <w:marBottom w:val="0"/>
      <w:divBdr>
        <w:top w:val="none" w:sz="0" w:space="0" w:color="auto"/>
        <w:left w:val="none" w:sz="0" w:space="0" w:color="auto"/>
        <w:bottom w:val="none" w:sz="0" w:space="0" w:color="auto"/>
        <w:right w:val="none" w:sz="0" w:space="0" w:color="auto"/>
      </w:divBdr>
    </w:div>
    <w:div w:id="1210071853">
      <w:bodyDiv w:val="1"/>
      <w:marLeft w:val="0"/>
      <w:marRight w:val="0"/>
      <w:marTop w:val="0"/>
      <w:marBottom w:val="0"/>
      <w:divBdr>
        <w:top w:val="none" w:sz="0" w:space="0" w:color="auto"/>
        <w:left w:val="none" w:sz="0" w:space="0" w:color="auto"/>
        <w:bottom w:val="none" w:sz="0" w:space="0" w:color="auto"/>
        <w:right w:val="none" w:sz="0" w:space="0" w:color="auto"/>
      </w:divBdr>
    </w:div>
    <w:div w:id="1214662401">
      <w:bodyDiv w:val="1"/>
      <w:marLeft w:val="0"/>
      <w:marRight w:val="0"/>
      <w:marTop w:val="0"/>
      <w:marBottom w:val="0"/>
      <w:divBdr>
        <w:top w:val="none" w:sz="0" w:space="0" w:color="auto"/>
        <w:left w:val="none" w:sz="0" w:space="0" w:color="auto"/>
        <w:bottom w:val="none" w:sz="0" w:space="0" w:color="auto"/>
        <w:right w:val="none" w:sz="0" w:space="0" w:color="auto"/>
      </w:divBdr>
    </w:div>
    <w:div w:id="1223444138">
      <w:bodyDiv w:val="1"/>
      <w:marLeft w:val="0"/>
      <w:marRight w:val="0"/>
      <w:marTop w:val="0"/>
      <w:marBottom w:val="0"/>
      <w:divBdr>
        <w:top w:val="none" w:sz="0" w:space="0" w:color="auto"/>
        <w:left w:val="none" w:sz="0" w:space="0" w:color="auto"/>
        <w:bottom w:val="none" w:sz="0" w:space="0" w:color="auto"/>
        <w:right w:val="none" w:sz="0" w:space="0" w:color="auto"/>
      </w:divBdr>
    </w:div>
    <w:div w:id="1223714948">
      <w:bodyDiv w:val="1"/>
      <w:marLeft w:val="0"/>
      <w:marRight w:val="0"/>
      <w:marTop w:val="0"/>
      <w:marBottom w:val="0"/>
      <w:divBdr>
        <w:top w:val="none" w:sz="0" w:space="0" w:color="auto"/>
        <w:left w:val="none" w:sz="0" w:space="0" w:color="auto"/>
        <w:bottom w:val="none" w:sz="0" w:space="0" w:color="auto"/>
        <w:right w:val="none" w:sz="0" w:space="0" w:color="auto"/>
      </w:divBdr>
    </w:div>
    <w:div w:id="1226381446">
      <w:bodyDiv w:val="1"/>
      <w:marLeft w:val="0"/>
      <w:marRight w:val="0"/>
      <w:marTop w:val="0"/>
      <w:marBottom w:val="0"/>
      <w:divBdr>
        <w:top w:val="none" w:sz="0" w:space="0" w:color="auto"/>
        <w:left w:val="none" w:sz="0" w:space="0" w:color="auto"/>
        <w:bottom w:val="none" w:sz="0" w:space="0" w:color="auto"/>
        <w:right w:val="none" w:sz="0" w:space="0" w:color="auto"/>
      </w:divBdr>
    </w:div>
    <w:div w:id="1232083931">
      <w:bodyDiv w:val="1"/>
      <w:marLeft w:val="0"/>
      <w:marRight w:val="0"/>
      <w:marTop w:val="0"/>
      <w:marBottom w:val="0"/>
      <w:divBdr>
        <w:top w:val="none" w:sz="0" w:space="0" w:color="auto"/>
        <w:left w:val="none" w:sz="0" w:space="0" w:color="auto"/>
        <w:bottom w:val="none" w:sz="0" w:space="0" w:color="auto"/>
        <w:right w:val="none" w:sz="0" w:space="0" w:color="auto"/>
      </w:divBdr>
    </w:div>
    <w:div w:id="1234661191">
      <w:bodyDiv w:val="1"/>
      <w:marLeft w:val="0"/>
      <w:marRight w:val="0"/>
      <w:marTop w:val="0"/>
      <w:marBottom w:val="0"/>
      <w:divBdr>
        <w:top w:val="none" w:sz="0" w:space="0" w:color="auto"/>
        <w:left w:val="none" w:sz="0" w:space="0" w:color="auto"/>
        <w:bottom w:val="none" w:sz="0" w:space="0" w:color="auto"/>
        <w:right w:val="none" w:sz="0" w:space="0" w:color="auto"/>
      </w:divBdr>
    </w:div>
    <w:div w:id="1246838117">
      <w:bodyDiv w:val="1"/>
      <w:marLeft w:val="0"/>
      <w:marRight w:val="0"/>
      <w:marTop w:val="0"/>
      <w:marBottom w:val="0"/>
      <w:divBdr>
        <w:top w:val="none" w:sz="0" w:space="0" w:color="auto"/>
        <w:left w:val="none" w:sz="0" w:space="0" w:color="auto"/>
        <w:bottom w:val="none" w:sz="0" w:space="0" w:color="auto"/>
        <w:right w:val="none" w:sz="0" w:space="0" w:color="auto"/>
      </w:divBdr>
    </w:div>
    <w:div w:id="1254624747">
      <w:bodyDiv w:val="1"/>
      <w:marLeft w:val="0"/>
      <w:marRight w:val="0"/>
      <w:marTop w:val="0"/>
      <w:marBottom w:val="0"/>
      <w:divBdr>
        <w:top w:val="none" w:sz="0" w:space="0" w:color="auto"/>
        <w:left w:val="none" w:sz="0" w:space="0" w:color="auto"/>
        <w:bottom w:val="none" w:sz="0" w:space="0" w:color="auto"/>
        <w:right w:val="none" w:sz="0" w:space="0" w:color="auto"/>
      </w:divBdr>
    </w:div>
    <w:div w:id="1255624328">
      <w:bodyDiv w:val="1"/>
      <w:marLeft w:val="0"/>
      <w:marRight w:val="0"/>
      <w:marTop w:val="0"/>
      <w:marBottom w:val="0"/>
      <w:divBdr>
        <w:top w:val="none" w:sz="0" w:space="0" w:color="auto"/>
        <w:left w:val="none" w:sz="0" w:space="0" w:color="auto"/>
        <w:bottom w:val="none" w:sz="0" w:space="0" w:color="auto"/>
        <w:right w:val="none" w:sz="0" w:space="0" w:color="auto"/>
      </w:divBdr>
    </w:div>
    <w:div w:id="1279753052">
      <w:bodyDiv w:val="1"/>
      <w:marLeft w:val="0"/>
      <w:marRight w:val="0"/>
      <w:marTop w:val="0"/>
      <w:marBottom w:val="0"/>
      <w:divBdr>
        <w:top w:val="none" w:sz="0" w:space="0" w:color="auto"/>
        <w:left w:val="none" w:sz="0" w:space="0" w:color="auto"/>
        <w:bottom w:val="none" w:sz="0" w:space="0" w:color="auto"/>
        <w:right w:val="none" w:sz="0" w:space="0" w:color="auto"/>
      </w:divBdr>
    </w:div>
    <w:div w:id="1288320086">
      <w:bodyDiv w:val="1"/>
      <w:marLeft w:val="0"/>
      <w:marRight w:val="0"/>
      <w:marTop w:val="0"/>
      <w:marBottom w:val="0"/>
      <w:divBdr>
        <w:top w:val="none" w:sz="0" w:space="0" w:color="auto"/>
        <w:left w:val="none" w:sz="0" w:space="0" w:color="auto"/>
        <w:bottom w:val="none" w:sz="0" w:space="0" w:color="auto"/>
        <w:right w:val="none" w:sz="0" w:space="0" w:color="auto"/>
      </w:divBdr>
    </w:div>
    <w:div w:id="1288390751">
      <w:bodyDiv w:val="1"/>
      <w:marLeft w:val="0"/>
      <w:marRight w:val="0"/>
      <w:marTop w:val="0"/>
      <w:marBottom w:val="0"/>
      <w:divBdr>
        <w:top w:val="none" w:sz="0" w:space="0" w:color="auto"/>
        <w:left w:val="none" w:sz="0" w:space="0" w:color="auto"/>
        <w:bottom w:val="none" w:sz="0" w:space="0" w:color="auto"/>
        <w:right w:val="none" w:sz="0" w:space="0" w:color="auto"/>
      </w:divBdr>
    </w:div>
    <w:div w:id="1290089675">
      <w:bodyDiv w:val="1"/>
      <w:marLeft w:val="0"/>
      <w:marRight w:val="0"/>
      <w:marTop w:val="0"/>
      <w:marBottom w:val="0"/>
      <w:divBdr>
        <w:top w:val="none" w:sz="0" w:space="0" w:color="auto"/>
        <w:left w:val="none" w:sz="0" w:space="0" w:color="auto"/>
        <w:bottom w:val="none" w:sz="0" w:space="0" w:color="auto"/>
        <w:right w:val="none" w:sz="0" w:space="0" w:color="auto"/>
      </w:divBdr>
    </w:div>
    <w:div w:id="1301425511">
      <w:bodyDiv w:val="1"/>
      <w:marLeft w:val="0"/>
      <w:marRight w:val="0"/>
      <w:marTop w:val="0"/>
      <w:marBottom w:val="0"/>
      <w:divBdr>
        <w:top w:val="none" w:sz="0" w:space="0" w:color="auto"/>
        <w:left w:val="none" w:sz="0" w:space="0" w:color="auto"/>
        <w:bottom w:val="none" w:sz="0" w:space="0" w:color="auto"/>
        <w:right w:val="none" w:sz="0" w:space="0" w:color="auto"/>
      </w:divBdr>
    </w:div>
    <w:div w:id="1303003240">
      <w:bodyDiv w:val="1"/>
      <w:marLeft w:val="0"/>
      <w:marRight w:val="0"/>
      <w:marTop w:val="0"/>
      <w:marBottom w:val="0"/>
      <w:divBdr>
        <w:top w:val="none" w:sz="0" w:space="0" w:color="auto"/>
        <w:left w:val="none" w:sz="0" w:space="0" w:color="auto"/>
        <w:bottom w:val="none" w:sz="0" w:space="0" w:color="auto"/>
        <w:right w:val="none" w:sz="0" w:space="0" w:color="auto"/>
      </w:divBdr>
    </w:div>
    <w:div w:id="130542917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121601704">
          <w:marLeft w:val="0"/>
          <w:marRight w:val="0"/>
          <w:marTop w:val="0"/>
          <w:marBottom w:val="0"/>
          <w:divBdr>
            <w:top w:val="none" w:sz="0" w:space="0" w:color="auto"/>
            <w:left w:val="none" w:sz="0" w:space="0" w:color="auto"/>
            <w:bottom w:val="none" w:sz="0" w:space="0" w:color="auto"/>
            <w:right w:val="none" w:sz="0" w:space="0" w:color="auto"/>
          </w:divBdr>
        </w:div>
      </w:divsChild>
    </w:div>
    <w:div w:id="1318148638">
      <w:bodyDiv w:val="1"/>
      <w:marLeft w:val="0"/>
      <w:marRight w:val="0"/>
      <w:marTop w:val="0"/>
      <w:marBottom w:val="0"/>
      <w:divBdr>
        <w:top w:val="none" w:sz="0" w:space="0" w:color="auto"/>
        <w:left w:val="none" w:sz="0" w:space="0" w:color="auto"/>
        <w:bottom w:val="none" w:sz="0" w:space="0" w:color="auto"/>
        <w:right w:val="none" w:sz="0" w:space="0" w:color="auto"/>
      </w:divBdr>
    </w:div>
    <w:div w:id="1330333052">
      <w:bodyDiv w:val="1"/>
      <w:marLeft w:val="0"/>
      <w:marRight w:val="0"/>
      <w:marTop w:val="0"/>
      <w:marBottom w:val="0"/>
      <w:divBdr>
        <w:top w:val="none" w:sz="0" w:space="0" w:color="auto"/>
        <w:left w:val="none" w:sz="0" w:space="0" w:color="auto"/>
        <w:bottom w:val="none" w:sz="0" w:space="0" w:color="auto"/>
        <w:right w:val="none" w:sz="0" w:space="0" w:color="auto"/>
      </w:divBdr>
    </w:div>
    <w:div w:id="1336224822">
      <w:bodyDiv w:val="1"/>
      <w:marLeft w:val="0"/>
      <w:marRight w:val="0"/>
      <w:marTop w:val="0"/>
      <w:marBottom w:val="0"/>
      <w:divBdr>
        <w:top w:val="none" w:sz="0" w:space="0" w:color="auto"/>
        <w:left w:val="none" w:sz="0" w:space="0" w:color="auto"/>
        <w:bottom w:val="none" w:sz="0" w:space="0" w:color="auto"/>
        <w:right w:val="none" w:sz="0" w:space="0" w:color="auto"/>
      </w:divBdr>
    </w:div>
    <w:div w:id="1352343521">
      <w:bodyDiv w:val="1"/>
      <w:marLeft w:val="0"/>
      <w:marRight w:val="0"/>
      <w:marTop w:val="0"/>
      <w:marBottom w:val="0"/>
      <w:divBdr>
        <w:top w:val="none" w:sz="0" w:space="0" w:color="auto"/>
        <w:left w:val="none" w:sz="0" w:space="0" w:color="auto"/>
        <w:bottom w:val="none" w:sz="0" w:space="0" w:color="auto"/>
        <w:right w:val="none" w:sz="0" w:space="0" w:color="auto"/>
      </w:divBdr>
    </w:div>
    <w:div w:id="1362781764">
      <w:bodyDiv w:val="1"/>
      <w:marLeft w:val="0"/>
      <w:marRight w:val="0"/>
      <w:marTop w:val="0"/>
      <w:marBottom w:val="0"/>
      <w:divBdr>
        <w:top w:val="none" w:sz="0" w:space="0" w:color="auto"/>
        <w:left w:val="none" w:sz="0" w:space="0" w:color="auto"/>
        <w:bottom w:val="none" w:sz="0" w:space="0" w:color="auto"/>
        <w:right w:val="none" w:sz="0" w:space="0" w:color="auto"/>
      </w:divBdr>
    </w:div>
    <w:div w:id="1377319791">
      <w:bodyDiv w:val="1"/>
      <w:marLeft w:val="0"/>
      <w:marRight w:val="0"/>
      <w:marTop w:val="0"/>
      <w:marBottom w:val="0"/>
      <w:divBdr>
        <w:top w:val="none" w:sz="0" w:space="0" w:color="auto"/>
        <w:left w:val="none" w:sz="0" w:space="0" w:color="auto"/>
        <w:bottom w:val="none" w:sz="0" w:space="0" w:color="auto"/>
        <w:right w:val="none" w:sz="0" w:space="0" w:color="auto"/>
      </w:divBdr>
    </w:div>
    <w:div w:id="1397582050">
      <w:bodyDiv w:val="1"/>
      <w:marLeft w:val="0"/>
      <w:marRight w:val="0"/>
      <w:marTop w:val="0"/>
      <w:marBottom w:val="0"/>
      <w:divBdr>
        <w:top w:val="none" w:sz="0" w:space="0" w:color="auto"/>
        <w:left w:val="none" w:sz="0" w:space="0" w:color="auto"/>
        <w:bottom w:val="none" w:sz="0" w:space="0" w:color="auto"/>
        <w:right w:val="none" w:sz="0" w:space="0" w:color="auto"/>
      </w:divBdr>
    </w:div>
    <w:div w:id="1426685189">
      <w:bodyDiv w:val="1"/>
      <w:marLeft w:val="0"/>
      <w:marRight w:val="0"/>
      <w:marTop w:val="0"/>
      <w:marBottom w:val="0"/>
      <w:divBdr>
        <w:top w:val="none" w:sz="0" w:space="0" w:color="auto"/>
        <w:left w:val="none" w:sz="0" w:space="0" w:color="auto"/>
        <w:bottom w:val="none" w:sz="0" w:space="0" w:color="auto"/>
        <w:right w:val="none" w:sz="0" w:space="0" w:color="auto"/>
      </w:divBdr>
    </w:div>
    <w:div w:id="1427652889">
      <w:bodyDiv w:val="1"/>
      <w:marLeft w:val="0"/>
      <w:marRight w:val="0"/>
      <w:marTop w:val="0"/>
      <w:marBottom w:val="0"/>
      <w:divBdr>
        <w:top w:val="none" w:sz="0" w:space="0" w:color="auto"/>
        <w:left w:val="none" w:sz="0" w:space="0" w:color="auto"/>
        <w:bottom w:val="none" w:sz="0" w:space="0" w:color="auto"/>
        <w:right w:val="none" w:sz="0" w:space="0" w:color="auto"/>
      </w:divBdr>
    </w:div>
    <w:div w:id="1429234805">
      <w:bodyDiv w:val="1"/>
      <w:marLeft w:val="0"/>
      <w:marRight w:val="0"/>
      <w:marTop w:val="0"/>
      <w:marBottom w:val="0"/>
      <w:divBdr>
        <w:top w:val="none" w:sz="0" w:space="0" w:color="auto"/>
        <w:left w:val="none" w:sz="0" w:space="0" w:color="auto"/>
        <w:bottom w:val="none" w:sz="0" w:space="0" w:color="auto"/>
        <w:right w:val="none" w:sz="0" w:space="0" w:color="auto"/>
      </w:divBdr>
    </w:div>
    <w:div w:id="1430197977">
      <w:bodyDiv w:val="1"/>
      <w:marLeft w:val="0"/>
      <w:marRight w:val="0"/>
      <w:marTop w:val="0"/>
      <w:marBottom w:val="0"/>
      <w:divBdr>
        <w:top w:val="none" w:sz="0" w:space="0" w:color="auto"/>
        <w:left w:val="none" w:sz="0" w:space="0" w:color="auto"/>
        <w:bottom w:val="none" w:sz="0" w:space="0" w:color="auto"/>
        <w:right w:val="none" w:sz="0" w:space="0" w:color="auto"/>
      </w:divBdr>
    </w:div>
    <w:div w:id="1431195073">
      <w:bodyDiv w:val="1"/>
      <w:marLeft w:val="0"/>
      <w:marRight w:val="0"/>
      <w:marTop w:val="0"/>
      <w:marBottom w:val="0"/>
      <w:divBdr>
        <w:top w:val="none" w:sz="0" w:space="0" w:color="auto"/>
        <w:left w:val="none" w:sz="0" w:space="0" w:color="auto"/>
        <w:bottom w:val="none" w:sz="0" w:space="0" w:color="auto"/>
        <w:right w:val="none" w:sz="0" w:space="0" w:color="auto"/>
      </w:divBdr>
    </w:div>
    <w:div w:id="1447038059">
      <w:bodyDiv w:val="1"/>
      <w:marLeft w:val="0"/>
      <w:marRight w:val="0"/>
      <w:marTop w:val="0"/>
      <w:marBottom w:val="0"/>
      <w:divBdr>
        <w:top w:val="none" w:sz="0" w:space="0" w:color="auto"/>
        <w:left w:val="none" w:sz="0" w:space="0" w:color="auto"/>
        <w:bottom w:val="none" w:sz="0" w:space="0" w:color="auto"/>
        <w:right w:val="none" w:sz="0" w:space="0" w:color="auto"/>
      </w:divBdr>
    </w:div>
    <w:div w:id="1448890459">
      <w:bodyDiv w:val="1"/>
      <w:marLeft w:val="0"/>
      <w:marRight w:val="0"/>
      <w:marTop w:val="0"/>
      <w:marBottom w:val="0"/>
      <w:divBdr>
        <w:top w:val="none" w:sz="0" w:space="0" w:color="auto"/>
        <w:left w:val="none" w:sz="0" w:space="0" w:color="auto"/>
        <w:bottom w:val="none" w:sz="0" w:space="0" w:color="auto"/>
        <w:right w:val="none" w:sz="0" w:space="0" w:color="auto"/>
      </w:divBdr>
    </w:div>
    <w:div w:id="1452239962">
      <w:bodyDiv w:val="1"/>
      <w:marLeft w:val="0"/>
      <w:marRight w:val="0"/>
      <w:marTop w:val="0"/>
      <w:marBottom w:val="0"/>
      <w:divBdr>
        <w:top w:val="none" w:sz="0" w:space="0" w:color="auto"/>
        <w:left w:val="none" w:sz="0" w:space="0" w:color="auto"/>
        <w:bottom w:val="none" w:sz="0" w:space="0" w:color="auto"/>
        <w:right w:val="none" w:sz="0" w:space="0" w:color="auto"/>
      </w:divBdr>
    </w:div>
    <w:div w:id="1465735342">
      <w:bodyDiv w:val="1"/>
      <w:marLeft w:val="0"/>
      <w:marRight w:val="0"/>
      <w:marTop w:val="0"/>
      <w:marBottom w:val="0"/>
      <w:divBdr>
        <w:top w:val="none" w:sz="0" w:space="0" w:color="auto"/>
        <w:left w:val="none" w:sz="0" w:space="0" w:color="auto"/>
        <w:bottom w:val="none" w:sz="0" w:space="0" w:color="auto"/>
        <w:right w:val="none" w:sz="0" w:space="0" w:color="auto"/>
      </w:divBdr>
    </w:div>
    <w:div w:id="1472213973">
      <w:bodyDiv w:val="1"/>
      <w:marLeft w:val="0"/>
      <w:marRight w:val="0"/>
      <w:marTop w:val="0"/>
      <w:marBottom w:val="0"/>
      <w:divBdr>
        <w:top w:val="none" w:sz="0" w:space="0" w:color="auto"/>
        <w:left w:val="none" w:sz="0" w:space="0" w:color="auto"/>
        <w:bottom w:val="none" w:sz="0" w:space="0" w:color="auto"/>
        <w:right w:val="none" w:sz="0" w:space="0" w:color="auto"/>
      </w:divBdr>
    </w:div>
    <w:div w:id="1474642325">
      <w:bodyDiv w:val="1"/>
      <w:marLeft w:val="0"/>
      <w:marRight w:val="0"/>
      <w:marTop w:val="0"/>
      <w:marBottom w:val="0"/>
      <w:divBdr>
        <w:top w:val="none" w:sz="0" w:space="0" w:color="auto"/>
        <w:left w:val="none" w:sz="0" w:space="0" w:color="auto"/>
        <w:bottom w:val="none" w:sz="0" w:space="0" w:color="auto"/>
        <w:right w:val="none" w:sz="0" w:space="0" w:color="auto"/>
      </w:divBdr>
    </w:div>
    <w:div w:id="1491293583">
      <w:bodyDiv w:val="1"/>
      <w:marLeft w:val="0"/>
      <w:marRight w:val="0"/>
      <w:marTop w:val="0"/>
      <w:marBottom w:val="0"/>
      <w:divBdr>
        <w:top w:val="none" w:sz="0" w:space="0" w:color="auto"/>
        <w:left w:val="none" w:sz="0" w:space="0" w:color="auto"/>
        <w:bottom w:val="none" w:sz="0" w:space="0" w:color="auto"/>
        <w:right w:val="none" w:sz="0" w:space="0" w:color="auto"/>
      </w:divBdr>
    </w:div>
    <w:div w:id="1494492662">
      <w:bodyDiv w:val="1"/>
      <w:marLeft w:val="0"/>
      <w:marRight w:val="0"/>
      <w:marTop w:val="0"/>
      <w:marBottom w:val="0"/>
      <w:divBdr>
        <w:top w:val="none" w:sz="0" w:space="0" w:color="auto"/>
        <w:left w:val="none" w:sz="0" w:space="0" w:color="auto"/>
        <w:bottom w:val="none" w:sz="0" w:space="0" w:color="auto"/>
        <w:right w:val="none" w:sz="0" w:space="0" w:color="auto"/>
      </w:divBdr>
    </w:div>
    <w:div w:id="1502962675">
      <w:bodyDiv w:val="1"/>
      <w:marLeft w:val="0"/>
      <w:marRight w:val="0"/>
      <w:marTop w:val="0"/>
      <w:marBottom w:val="0"/>
      <w:divBdr>
        <w:top w:val="none" w:sz="0" w:space="0" w:color="auto"/>
        <w:left w:val="none" w:sz="0" w:space="0" w:color="auto"/>
        <w:bottom w:val="none" w:sz="0" w:space="0" w:color="auto"/>
        <w:right w:val="none" w:sz="0" w:space="0" w:color="auto"/>
      </w:divBdr>
    </w:div>
    <w:div w:id="1519007224">
      <w:bodyDiv w:val="1"/>
      <w:marLeft w:val="0"/>
      <w:marRight w:val="0"/>
      <w:marTop w:val="0"/>
      <w:marBottom w:val="0"/>
      <w:divBdr>
        <w:top w:val="none" w:sz="0" w:space="0" w:color="auto"/>
        <w:left w:val="none" w:sz="0" w:space="0" w:color="auto"/>
        <w:bottom w:val="none" w:sz="0" w:space="0" w:color="auto"/>
        <w:right w:val="none" w:sz="0" w:space="0" w:color="auto"/>
      </w:divBdr>
    </w:div>
    <w:div w:id="1520780234">
      <w:bodyDiv w:val="1"/>
      <w:marLeft w:val="0"/>
      <w:marRight w:val="0"/>
      <w:marTop w:val="0"/>
      <w:marBottom w:val="0"/>
      <w:divBdr>
        <w:top w:val="none" w:sz="0" w:space="0" w:color="auto"/>
        <w:left w:val="none" w:sz="0" w:space="0" w:color="auto"/>
        <w:bottom w:val="none" w:sz="0" w:space="0" w:color="auto"/>
        <w:right w:val="none" w:sz="0" w:space="0" w:color="auto"/>
      </w:divBdr>
    </w:div>
    <w:div w:id="1521578784">
      <w:bodyDiv w:val="1"/>
      <w:marLeft w:val="0"/>
      <w:marRight w:val="0"/>
      <w:marTop w:val="0"/>
      <w:marBottom w:val="0"/>
      <w:divBdr>
        <w:top w:val="none" w:sz="0" w:space="0" w:color="auto"/>
        <w:left w:val="none" w:sz="0" w:space="0" w:color="auto"/>
        <w:bottom w:val="none" w:sz="0" w:space="0" w:color="auto"/>
        <w:right w:val="none" w:sz="0" w:space="0" w:color="auto"/>
      </w:divBdr>
    </w:div>
    <w:div w:id="1532765189">
      <w:bodyDiv w:val="1"/>
      <w:marLeft w:val="0"/>
      <w:marRight w:val="0"/>
      <w:marTop w:val="0"/>
      <w:marBottom w:val="0"/>
      <w:divBdr>
        <w:top w:val="none" w:sz="0" w:space="0" w:color="auto"/>
        <w:left w:val="none" w:sz="0" w:space="0" w:color="auto"/>
        <w:bottom w:val="none" w:sz="0" w:space="0" w:color="auto"/>
        <w:right w:val="none" w:sz="0" w:space="0" w:color="auto"/>
      </w:divBdr>
    </w:div>
    <w:div w:id="1546067719">
      <w:bodyDiv w:val="1"/>
      <w:marLeft w:val="0"/>
      <w:marRight w:val="0"/>
      <w:marTop w:val="0"/>
      <w:marBottom w:val="0"/>
      <w:divBdr>
        <w:top w:val="none" w:sz="0" w:space="0" w:color="auto"/>
        <w:left w:val="none" w:sz="0" w:space="0" w:color="auto"/>
        <w:bottom w:val="none" w:sz="0" w:space="0" w:color="auto"/>
        <w:right w:val="none" w:sz="0" w:space="0" w:color="auto"/>
      </w:divBdr>
    </w:div>
    <w:div w:id="1561211563">
      <w:bodyDiv w:val="1"/>
      <w:marLeft w:val="0"/>
      <w:marRight w:val="0"/>
      <w:marTop w:val="0"/>
      <w:marBottom w:val="0"/>
      <w:divBdr>
        <w:top w:val="none" w:sz="0" w:space="0" w:color="auto"/>
        <w:left w:val="none" w:sz="0" w:space="0" w:color="auto"/>
        <w:bottom w:val="none" w:sz="0" w:space="0" w:color="auto"/>
        <w:right w:val="none" w:sz="0" w:space="0" w:color="auto"/>
      </w:divBdr>
    </w:div>
    <w:div w:id="1568345920">
      <w:bodyDiv w:val="1"/>
      <w:marLeft w:val="0"/>
      <w:marRight w:val="0"/>
      <w:marTop w:val="0"/>
      <w:marBottom w:val="0"/>
      <w:divBdr>
        <w:top w:val="none" w:sz="0" w:space="0" w:color="auto"/>
        <w:left w:val="none" w:sz="0" w:space="0" w:color="auto"/>
        <w:bottom w:val="none" w:sz="0" w:space="0" w:color="auto"/>
        <w:right w:val="none" w:sz="0" w:space="0" w:color="auto"/>
      </w:divBdr>
    </w:div>
    <w:div w:id="1592279485">
      <w:bodyDiv w:val="1"/>
      <w:marLeft w:val="0"/>
      <w:marRight w:val="0"/>
      <w:marTop w:val="0"/>
      <w:marBottom w:val="0"/>
      <w:divBdr>
        <w:top w:val="none" w:sz="0" w:space="0" w:color="auto"/>
        <w:left w:val="none" w:sz="0" w:space="0" w:color="auto"/>
        <w:bottom w:val="none" w:sz="0" w:space="0" w:color="auto"/>
        <w:right w:val="none" w:sz="0" w:space="0" w:color="auto"/>
      </w:divBdr>
    </w:div>
    <w:div w:id="1595557008">
      <w:bodyDiv w:val="1"/>
      <w:marLeft w:val="0"/>
      <w:marRight w:val="0"/>
      <w:marTop w:val="0"/>
      <w:marBottom w:val="0"/>
      <w:divBdr>
        <w:top w:val="none" w:sz="0" w:space="0" w:color="auto"/>
        <w:left w:val="none" w:sz="0" w:space="0" w:color="auto"/>
        <w:bottom w:val="none" w:sz="0" w:space="0" w:color="auto"/>
        <w:right w:val="none" w:sz="0" w:space="0" w:color="auto"/>
      </w:divBdr>
    </w:div>
    <w:div w:id="1606421420">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952781506">
          <w:marLeft w:val="0"/>
          <w:marRight w:val="0"/>
          <w:marTop w:val="0"/>
          <w:marBottom w:val="0"/>
          <w:divBdr>
            <w:top w:val="none" w:sz="0" w:space="0" w:color="auto"/>
            <w:left w:val="none" w:sz="0" w:space="0" w:color="auto"/>
            <w:bottom w:val="none" w:sz="0" w:space="0" w:color="auto"/>
            <w:right w:val="none" w:sz="0" w:space="0" w:color="auto"/>
          </w:divBdr>
        </w:div>
      </w:divsChild>
    </w:div>
    <w:div w:id="1644193782">
      <w:bodyDiv w:val="1"/>
      <w:marLeft w:val="0"/>
      <w:marRight w:val="0"/>
      <w:marTop w:val="0"/>
      <w:marBottom w:val="0"/>
      <w:divBdr>
        <w:top w:val="none" w:sz="0" w:space="0" w:color="auto"/>
        <w:left w:val="none" w:sz="0" w:space="0" w:color="auto"/>
        <w:bottom w:val="none" w:sz="0" w:space="0" w:color="auto"/>
        <w:right w:val="none" w:sz="0" w:space="0" w:color="auto"/>
      </w:divBdr>
    </w:div>
    <w:div w:id="1652952131">
      <w:bodyDiv w:val="1"/>
      <w:marLeft w:val="0"/>
      <w:marRight w:val="0"/>
      <w:marTop w:val="0"/>
      <w:marBottom w:val="0"/>
      <w:divBdr>
        <w:top w:val="none" w:sz="0" w:space="0" w:color="auto"/>
        <w:left w:val="none" w:sz="0" w:space="0" w:color="auto"/>
        <w:bottom w:val="none" w:sz="0" w:space="0" w:color="auto"/>
        <w:right w:val="none" w:sz="0" w:space="0" w:color="auto"/>
      </w:divBdr>
    </w:div>
    <w:div w:id="1658340374">
      <w:bodyDiv w:val="1"/>
      <w:marLeft w:val="0"/>
      <w:marRight w:val="0"/>
      <w:marTop w:val="0"/>
      <w:marBottom w:val="0"/>
      <w:divBdr>
        <w:top w:val="none" w:sz="0" w:space="0" w:color="auto"/>
        <w:left w:val="none" w:sz="0" w:space="0" w:color="auto"/>
        <w:bottom w:val="none" w:sz="0" w:space="0" w:color="auto"/>
        <w:right w:val="none" w:sz="0" w:space="0" w:color="auto"/>
      </w:divBdr>
    </w:div>
    <w:div w:id="1661079865">
      <w:bodyDiv w:val="1"/>
      <w:marLeft w:val="0"/>
      <w:marRight w:val="0"/>
      <w:marTop w:val="0"/>
      <w:marBottom w:val="0"/>
      <w:divBdr>
        <w:top w:val="none" w:sz="0" w:space="0" w:color="auto"/>
        <w:left w:val="none" w:sz="0" w:space="0" w:color="auto"/>
        <w:bottom w:val="none" w:sz="0" w:space="0" w:color="auto"/>
        <w:right w:val="none" w:sz="0" w:space="0" w:color="auto"/>
      </w:divBdr>
    </w:div>
    <w:div w:id="1661690431">
      <w:bodyDiv w:val="1"/>
      <w:marLeft w:val="0"/>
      <w:marRight w:val="0"/>
      <w:marTop w:val="0"/>
      <w:marBottom w:val="0"/>
      <w:divBdr>
        <w:top w:val="none" w:sz="0" w:space="0" w:color="auto"/>
        <w:left w:val="none" w:sz="0" w:space="0" w:color="auto"/>
        <w:bottom w:val="none" w:sz="0" w:space="0" w:color="auto"/>
        <w:right w:val="none" w:sz="0" w:space="0" w:color="auto"/>
      </w:divBdr>
    </w:div>
    <w:div w:id="1665083751">
      <w:bodyDiv w:val="1"/>
      <w:marLeft w:val="0"/>
      <w:marRight w:val="0"/>
      <w:marTop w:val="0"/>
      <w:marBottom w:val="0"/>
      <w:divBdr>
        <w:top w:val="none" w:sz="0" w:space="0" w:color="auto"/>
        <w:left w:val="none" w:sz="0" w:space="0" w:color="auto"/>
        <w:bottom w:val="none" w:sz="0" w:space="0" w:color="auto"/>
        <w:right w:val="none" w:sz="0" w:space="0" w:color="auto"/>
      </w:divBdr>
    </w:div>
    <w:div w:id="1667199806">
      <w:bodyDiv w:val="1"/>
      <w:marLeft w:val="0"/>
      <w:marRight w:val="0"/>
      <w:marTop w:val="0"/>
      <w:marBottom w:val="0"/>
      <w:divBdr>
        <w:top w:val="none" w:sz="0" w:space="0" w:color="auto"/>
        <w:left w:val="none" w:sz="0" w:space="0" w:color="auto"/>
        <w:bottom w:val="none" w:sz="0" w:space="0" w:color="auto"/>
        <w:right w:val="none" w:sz="0" w:space="0" w:color="auto"/>
      </w:divBdr>
    </w:div>
    <w:div w:id="1670062183">
      <w:bodyDiv w:val="1"/>
      <w:marLeft w:val="0"/>
      <w:marRight w:val="0"/>
      <w:marTop w:val="0"/>
      <w:marBottom w:val="0"/>
      <w:divBdr>
        <w:top w:val="none" w:sz="0" w:space="0" w:color="auto"/>
        <w:left w:val="none" w:sz="0" w:space="0" w:color="auto"/>
        <w:bottom w:val="none" w:sz="0" w:space="0" w:color="auto"/>
        <w:right w:val="none" w:sz="0" w:space="0" w:color="auto"/>
      </w:divBdr>
    </w:div>
    <w:div w:id="1672291801">
      <w:bodyDiv w:val="1"/>
      <w:marLeft w:val="0"/>
      <w:marRight w:val="0"/>
      <w:marTop w:val="0"/>
      <w:marBottom w:val="0"/>
      <w:divBdr>
        <w:top w:val="none" w:sz="0" w:space="0" w:color="auto"/>
        <w:left w:val="none" w:sz="0" w:space="0" w:color="auto"/>
        <w:bottom w:val="none" w:sz="0" w:space="0" w:color="auto"/>
        <w:right w:val="none" w:sz="0" w:space="0" w:color="auto"/>
      </w:divBdr>
    </w:div>
    <w:div w:id="1675299232">
      <w:bodyDiv w:val="1"/>
      <w:marLeft w:val="0"/>
      <w:marRight w:val="0"/>
      <w:marTop w:val="0"/>
      <w:marBottom w:val="0"/>
      <w:divBdr>
        <w:top w:val="none" w:sz="0" w:space="0" w:color="auto"/>
        <w:left w:val="none" w:sz="0" w:space="0" w:color="auto"/>
        <w:bottom w:val="none" w:sz="0" w:space="0" w:color="auto"/>
        <w:right w:val="none" w:sz="0" w:space="0" w:color="auto"/>
      </w:divBdr>
    </w:div>
    <w:div w:id="1678921727">
      <w:bodyDiv w:val="1"/>
      <w:marLeft w:val="0"/>
      <w:marRight w:val="0"/>
      <w:marTop w:val="0"/>
      <w:marBottom w:val="0"/>
      <w:divBdr>
        <w:top w:val="none" w:sz="0" w:space="0" w:color="auto"/>
        <w:left w:val="none" w:sz="0" w:space="0" w:color="auto"/>
        <w:bottom w:val="none" w:sz="0" w:space="0" w:color="auto"/>
        <w:right w:val="none" w:sz="0" w:space="0" w:color="auto"/>
      </w:divBdr>
    </w:div>
    <w:div w:id="1686322998">
      <w:bodyDiv w:val="1"/>
      <w:marLeft w:val="0"/>
      <w:marRight w:val="0"/>
      <w:marTop w:val="0"/>
      <w:marBottom w:val="0"/>
      <w:divBdr>
        <w:top w:val="none" w:sz="0" w:space="0" w:color="auto"/>
        <w:left w:val="none" w:sz="0" w:space="0" w:color="auto"/>
        <w:bottom w:val="none" w:sz="0" w:space="0" w:color="auto"/>
        <w:right w:val="none" w:sz="0" w:space="0" w:color="auto"/>
      </w:divBdr>
    </w:div>
    <w:div w:id="1687097169">
      <w:bodyDiv w:val="1"/>
      <w:marLeft w:val="0"/>
      <w:marRight w:val="0"/>
      <w:marTop w:val="0"/>
      <w:marBottom w:val="0"/>
      <w:divBdr>
        <w:top w:val="none" w:sz="0" w:space="0" w:color="auto"/>
        <w:left w:val="none" w:sz="0" w:space="0" w:color="auto"/>
        <w:bottom w:val="none" w:sz="0" w:space="0" w:color="auto"/>
        <w:right w:val="none" w:sz="0" w:space="0" w:color="auto"/>
      </w:divBdr>
    </w:div>
    <w:div w:id="1694380630">
      <w:bodyDiv w:val="1"/>
      <w:marLeft w:val="0"/>
      <w:marRight w:val="0"/>
      <w:marTop w:val="0"/>
      <w:marBottom w:val="0"/>
      <w:divBdr>
        <w:top w:val="none" w:sz="0" w:space="0" w:color="auto"/>
        <w:left w:val="none" w:sz="0" w:space="0" w:color="auto"/>
        <w:bottom w:val="none" w:sz="0" w:space="0" w:color="auto"/>
        <w:right w:val="none" w:sz="0" w:space="0" w:color="auto"/>
      </w:divBdr>
    </w:div>
    <w:div w:id="1694651160">
      <w:bodyDiv w:val="1"/>
      <w:marLeft w:val="0"/>
      <w:marRight w:val="0"/>
      <w:marTop w:val="0"/>
      <w:marBottom w:val="0"/>
      <w:divBdr>
        <w:top w:val="none" w:sz="0" w:space="0" w:color="auto"/>
        <w:left w:val="none" w:sz="0" w:space="0" w:color="auto"/>
        <w:bottom w:val="none" w:sz="0" w:space="0" w:color="auto"/>
        <w:right w:val="none" w:sz="0" w:space="0" w:color="auto"/>
      </w:divBdr>
    </w:div>
    <w:div w:id="1701130692">
      <w:bodyDiv w:val="1"/>
      <w:marLeft w:val="0"/>
      <w:marRight w:val="0"/>
      <w:marTop w:val="0"/>
      <w:marBottom w:val="0"/>
      <w:divBdr>
        <w:top w:val="none" w:sz="0" w:space="0" w:color="auto"/>
        <w:left w:val="none" w:sz="0" w:space="0" w:color="auto"/>
        <w:bottom w:val="none" w:sz="0" w:space="0" w:color="auto"/>
        <w:right w:val="none" w:sz="0" w:space="0" w:color="auto"/>
      </w:divBdr>
    </w:div>
    <w:div w:id="1712219631">
      <w:bodyDiv w:val="1"/>
      <w:marLeft w:val="0"/>
      <w:marRight w:val="0"/>
      <w:marTop w:val="0"/>
      <w:marBottom w:val="0"/>
      <w:divBdr>
        <w:top w:val="none" w:sz="0" w:space="0" w:color="auto"/>
        <w:left w:val="none" w:sz="0" w:space="0" w:color="auto"/>
        <w:bottom w:val="none" w:sz="0" w:space="0" w:color="auto"/>
        <w:right w:val="none" w:sz="0" w:space="0" w:color="auto"/>
      </w:divBdr>
    </w:div>
    <w:div w:id="1754202456">
      <w:bodyDiv w:val="1"/>
      <w:marLeft w:val="0"/>
      <w:marRight w:val="0"/>
      <w:marTop w:val="0"/>
      <w:marBottom w:val="0"/>
      <w:divBdr>
        <w:top w:val="none" w:sz="0" w:space="0" w:color="auto"/>
        <w:left w:val="none" w:sz="0" w:space="0" w:color="auto"/>
        <w:bottom w:val="none" w:sz="0" w:space="0" w:color="auto"/>
        <w:right w:val="none" w:sz="0" w:space="0" w:color="auto"/>
      </w:divBdr>
    </w:div>
    <w:div w:id="1759863350">
      <w:bodyDiv w:val="1"/>
      <w:marLeft w:val="0"/>
      <w:marRight w:val="0"/>
      <w:marTop w:val="0"/>
      <w:marBottom w:val="0"/>
      <w:divBdr>
        <w:top w:val="none" w:sz="0" w:space="0" w:color="auto"/>
        <w:left w:val="none" w:sz="0" w:space="0" w:color="auto"/>
        <w:bottom w:val="none" w:sz="0" w:space="0" w:color="auto"/>
        <w:right w:val="none" w:sz="0" w:space="0" w:color="auto"/>
      </w:divBdr>
    </w:div>
    <w:div w:id="1780683302">
      <w:bodyDiv w:val="1"/>
      <w:marLeft w:val="0"/>
      <w:marRight w:val="0"/>
      <w:marTop w:val="0"/>
      <w:marBottom w:val="0"/>
      <w:divBdr>
        <w:top w:val="none" w:sz="0" w:space="0" w:color="auto"/>
        <w:left w:val="none" w:sz="0" w:space="0" w:color="auto"/>
        <w:bottom w:val="none" w:sz="0" w:space="0" w:color="auto"/>
        <w:right w:val="none" w:sz="0" w:space="0" w:color="auto"/>
      </w:divBdr>
    </w:div>
    <w:div w:id="1784230197">
      <w:bodyDiv w:val="1"/>
      <w:marLeft w:val="0"/>
      <w:marRight w:val="0"/>
      <w:marTop w:val="0"/>
      <w:marBottom w:val="0"/>
      <w:divBdr>
        <w:top w:val="none" w:sz="0" w:space="0" w:color="auto"/>
        <w:left w:val="none" w:sz="0" w:space="0" w:color="auto"/>
        <w:bottom w:val="none" w:sz="0" w:space="0" w:color="auto"/>
        <w:right w:val="none" w:sz="0" w:space="0" w:color="auto"/>
      </w:divBdr>
    </w:div>
    <w:div w:id="1800103982">
      <w:bodyDiv w:val="1"/>
      <w:marLeft w:val="0"/>
      <w:marRight w:val="0"/>
      <w:marTop w:val="0"/>
      <w:marBottom w:val="0"/>
      <w:divBdr>
        <w:top w:val="none" w:sz="0" w:space="0" w:color="auto"/>
        <w:left w:val="none" w:sz="0" w:space="0" w:color="auto"/>
        <w:bottom w:val="none" w:sz="0" w:space="0" w:color="auto"/>
        <w:right w:val="none" w:sz="0" w:space="0" w:color="auto"/>
      </w:divBdr>
    </w:div>
    <w:div w:id="1802654271">
      <w:bodyDiv w:val="1"/>
      <w:marLeft w:val="0"/>
      <w:marRight w:val="0"/>
      <w:marTop w:val="0"/>
      <w:marBottom w:val="0"/>
      <w:divBdr>
        <w:top w:val="none" w:sz="0" w:space="0" w:color="auto"/>
        <w:left w:val="none" w:sz="0" w:space="0" w:color="auto"/>
        <w:bottom w:val="none" w:sz="0" w:space="0" w:color="auto"/>
        <w:right w:val="none" w:sz="0" w:space="0" w:color="auto"/>
      </w:divBdr>
    </w:div>
    <w:div w:id="1825900058">
      <w:bodyDiv w:val="1"/>
      <w:marLeft w:val="0"/>
      <w:marRight w:val="0"/>
      <w:marTop w:val="0"/>
      <w:marBottom w:val="0"/>
      <w:divBdr>
        <w:top w:val="none" w:sz="0" w:space="0" w:color="auto"/>
        <w:left w:val="none" w:sz="0" w:space="0" w:color="auto"/>
        <w:bottom w:val="none" w:sz="0" w:space="0" w:color="auto"/>
        <w:right w:val="none" w:sz="0" w:space="0" w:color="auto"/>
      </w:divBdr>
    </w:div>
    <w:div w:id="1833595188">
      <w:bodyDiv w:val="1"/>
      <w:marLeft w:val="0"/>
      <w:marRight w:val="0"/>
      <w:marTop w:val="0"/>
      <w:marBottom w:val="0"/>
      <w:divBdr>
        <w:top w:val="none" w:sz="0" w:space="0" w:color="auto"/>
        <w:left w:val="none" w:sz="0" w:space="0" w:color="auto"/>
        <w:bottom w:val="none" w:sz="0" w:space="0" w:color="auto"/>
        <w:right w:val="none" w:sz="0" w:space="0" w:color="auto"/>
      </w:divBdr>
    </w:div>
    <w:div w:id="1837574054">
      <w:bodyDiv w:val="1"/>
      <w:marLeft w:val="0"/>
      <w:marRight w:val="0"/>
      <w:marTop w:val="0"/>
      <w:marBottom w:val="0"/>
      <w:divBdr>
        <w:top w:val="none" w:sz="0" w:space="0" w:color="auto"/>
        <w:left w:val="none" w:sz="0" w:space="0" w:color="auto"/>
        <w:bottom w:val="none" w:sz="0" w:space="0" w:color="auto"/>
        <w:right w:val="none" w:sz="0" w:space="0" w:color="auto"/>
      </w:divBdr>
    </w:div>
    <w:div w:id="1845627652">
      <w:bodyDiv w:val="1"/>
      <w:marLeft w:val="0"/>
      <w:marRight w:val="0"/>
      <w:marTop w:val="0"/>
      <w:marBottom w:val="0"/>
      <w:divBdr>
        <w:top w:val="none" w:sz="0" w:space="0" w:color="auto"/>
        <w:left w:val="none" w:sz="0" w:space="0" w:color="auto"/>
        <w:bottom w:val="none" w:sz="0" w:space="0" w:color="auto"/>
        <w:right w:val="none" w:sz="0" w:space="0" w:color="auto"/>
      </w:divBdr>
    </w:div>
    <w:div w:id="1848011098">
      <w:bodyDiv w:val="1"/>
      <w:marLeft w:val="0"/>
      <w:marRight w:val="0"/>
      <w:marTop w:val="0"/>
      <w:marBottom w:val="0"/>
      <w:divBdr>
        <w:top w:val="none" w:sz="0" w:space="0" w:color="auto"/>
        <w:left w:val="none" w:sz="0" w:space="0" w:color="auto"/>
        <w:bottom w:val="none" w:sz="0" w:space="0" w:color="auto"/>
        <w:right w:val="none" w:sz="0" w:space="0" w:color="auto"/>
      </w:divBdr>
    </w:div>
    <w:div w:id="1856577347">
      <w:bodyDiv w:val="1"/>
      <w:marLeft w:val="0"/>
      <w:marRight w:val="0"/>
      <w:marTop w:val="0"/>
      <w:marBottom w:val="0"/>
      <w:divBdr>
        <w:top w:val="none" w:sz="0" w:space="0" w:color="auto"/>
        <w:left w:val="none" w:sz="0" w:space="0" w:color="auto"/>
        <w:bottom w:val="none" w:sz="0" w:space="0" w:color="auto"/>
        <w:right w:val="none" w:sz="0" w:space="0" w:color="auto"/>
      </w:divBdr>
    </w:div>
    <w:div w:id="1857571975">
      <w:bodyDiv w:val="1"/>
      <w:marLeft w:val="0"/>
      <w:marRight w:val="0"/>
      <w:marTop w:val="0"/>
      <w:marBottom w:val="0"/>
      <w:divBdr>
        <w:top w:val="none" w:sz="0" w:space="0" w:color="auto"/>
        <w:left w:val="none" w:sz="0" w:space="0" w:color="auto"/>
        <w:bottom w:val="none" w:sz="0" w:space="0" w:color="auto"/>
        <w:right w:val="none" w:sz="0" w:space="0" w:color="auto"/>
      </w:divBdr>
    </w:div>
    <w:div w:id="1862695740">
      <w:bodyDiv w:val="1"/>
      <w:marLeft w:val="0"/>
      <w:marRight w:val="0"/>
      <w:marTop w:val="0"/>
      <w:marBottom w:val="0"/>
      <w:divBdr>
        <w:top w:val="none" w:sz="0" w:space="0" w:color="auto"/>
        <w:left w:val="none" w:sz="0" w:space="0" w:color="auto"/>
        <w:bottom w:val="none" w:sz="0" w:space="0" w:color="auto"/>
        <w:right w:val="none" w:sz="0" w:space="0" w:color="auto"/>
      </w:divBdr>
    </w:div>
    <w:div w:id="1865360288">
      <w:bodyDiv w:val="1"/>
      <w:marLeft w:val="0"/>
      <w:marRight w:val="0"/>
      <w:marTop w:val="0"/>
      <w:marBottom w:val="0"/>
      <w:divBdr>
        <w:top w:val="none" w:sz="0" w:space="0" w:color="auto"/>
        <w:left w:val="none" w:sz="0" w:space="0" w:color="auto"/>
        <w:bottom w:val="none" w:sz="0" w:space="0" w:color="auto"/>
        <w:right w:val="none" w:sz="0" w:space="0" w:color="auto"/>
      </w:divBdr>
    </w:div>
    <w:div w:id="1912890946">
      <w:bodyDiv w:val="1"/>
      <w:marLeft w:val="0"/>
      <w:marRight w:val="0"/>
      <w:marTop w:val="0"/>
      <w:marBottom w:val="0"/>
      <w:divBdr>
        <w:top w:val="none" w:sz="0" w:space="0" w:color="auto"/>
        <w:left w:val="none" w:sz="0" w:space="0" w:color="auto"/>
        <w:bottom w:val="none" w:sz="0" w:space="0" w:color="auto"/>
        <w:right w:val="none" w:sz="0" w:space="0" w:color="auto"/>
      </w:divBdr>
    </w:div>
    <w:div w:id="1919165770">
      <w:bodyDiv w:val="1"/>
      <w:marLeft w:val="0"/>
      <w:marRight w:val="0"/>
      <w:marTop w:val="0"/>
      <w:marBottom w:val="0"/>
      <w:divBdr>
        <w:top w:val="none" w:sz="0" w:space="0" w:color="auto"/>
        <w:left w:val="none" w:sz="0" w:space="0" w:color="auto"/>
        <w:bottom w:val="none" w:sz="0" w:space="0" w:color="auto"/>
        <w:right w:val="none" w:sz="0" w:space="0" w:color="auto"/>
      </w:divBdr>
    </w:div>
    <w:div w:id="1936668583">
      <w:bodyDiv w:val="1"/>
      <w:marLeft w:val="0"/>
      <w:marRight w:val="0"/>
      <w:marTop w:val="0"/>
      <w:marBottom w:val="0"/>
      <w:divBdr>
        <w:top w:val="none" w:sz="0" w:space="0" w:color="000000"/>
        <w:left w:val="none" w:sz="0" w:space="0" w:color="000000"/>
        <w:bottom w:val="none" w:sz="0" w:space="0" w:color="000000"/>
        <w:right w:val="none" w:sz="0" w:space="0" w:color="000000"/>
      </w:divBdr>
      <w:divsChild>
        <w:div w:id="410349968">
          <w:marLeft w:val="0"/>
          <w:marRight w:val="0"/>
          <w:marTop w:val="0"/>
          <w:marBottom w:val="0"/>
          <w:divBdr>
            <w:top w:val="none" w:sz="0" w:space="0" w:color="auto"/>
            <w:left w:val="none" w:sz="0" w:space="0" w:color="auto"/>
            <w:bottom w:val="none" w:sz="0" w:space="0" w:color="auto"/>
            <w:right w:val="none" w:sz="0" w:space="0" w:color="auto"/>
          </w:divBdr>
        </w:div>
        <w:div w:id="1213232232">
          <w:marLeft w:val="0"/>
          <w:marRight w:val="0"/>
          <w:marTop w:val="0"/>
          <w:marBottom w:val="0"/>
          <w:divBdr>
            <w:top w:val="none" w:sz="0" w:space="0" w:color="auto"/>
            <w:left w:val="none" w:sz="0" w:space="0" w:color="auto"/>
            <w:bottom w:val="none" w:sz="0" w:space="0" w:color="auto"/>
            <w:right w:val="none" w:sz="0" w:space="0" w:color="auto"/>
          </w:divBdr>
        </w:div>
      </w:divsChild>
    </w:div>
    <w:div w:id="1938980278">
      <w:bodyDiv w:val="1"/>
      <w:marLeft w:val="0"/>
      <w:marRight w:val="0"/>
      <w:marTop w:val="0"/>
      <w:marBottom w:val="0"/>
      <w:divBdr>
        <w:top w:val="none" w:sz="0" w:space="0" w:color="auto"/>
        <w:left w:val="none" w:sz="0" w:space="0" w:color="auto"/>
        <w:bottom w:val="none" w:sz="0" w:space="0" w:color="auto"/>
        <w:right w:val="none" w:sz="0" w:space="0" w:color="auto"/>
      </w:divBdr>
    </w:div>
    <w:div w:id="1942296949">
      <w:bodyDiv w:val="1"/>
      <w:marLeft w:val="0"/>
      <w:marRight w:val="0"/>
      <w:marTop w:val="0"/>
      <w:marBottom w:val="0"/>
      <w:divBdr>
        <w:top w:val="none" w:sz="0" w:space="0" w:color="auto"/>
        <w:left w:val="none" w:sz="0" w:space="0" w:color="auto"/>
        <w:bottom w:val="none" w:sz="0" w:space="0" w:color="auto"/>
        <w:right w:val="none" w:sz="0" w:space="0" w:color="auto"/>
      </w:divBdr>
    </w:div>
    <w:div w:id="1956398559">
      <w:bodyDiv w:val="1"/>
      <w:marLeft w:val="0"/>
      <w:marRight w:val="0"/>
      <w:marTop w:val="0"/>
      <w:marBottom w:val="0"/>
      <w:divBdr>
        <w:top w:val="none" w:sz="0" w:space="0" w:color="auto"/>
        <w:left w:val="none" w:sz="0" w:space="0" w:color="auto"/>
        <w:bottom w:val="none" w:sz="0" w:space="0" w:color="auto"/>
        <w:right w:val="none" w:sz="0" w:space="0" w:color="auto"/>
      </w:divBdr>
    </w:div>
    <w:div w:id="1977638416">
      <w:bodyDiv w:val="1"/>
      <w:marLeft w:val="0"/>
      <w:marRight w:val="0"/>
      <w:marTop w:val="0"/>
      <w:marBottom w:val="0"/>
      <w:divBdr>
        <w:top w:val="none" w:sz="0" w:space="0" w:color="auto"/>
        <w:left w:val="none" w:sz="0" w:space="0" w:color="auto"/>
        <w:bottom w:val="none" w:sz="0" w:space="0" w:color="auto"/>
        <w:right w:val="none" w:sz="0" w:space="0" w:color="auto"/>
      </w:divBdr>
    </w:div>
    <w:div w:id="1983122609">
      <w:bodyDiv w:val="1"/>
      <w:marLeft w:val="0"/>
      <w:marRight w:val="0"/>
      <w:marTop w:val="0"/>
      <w:marBottom w:val="0"/>
      <w:divBdr>
        <w:top w:val="none" w:sz="0" w:space="0" w:color="auto"/>
        <w:left w:val="none" w:sz="0" w:space="0" w:color="auto"/>
        <w:bottom w:val="none" w:sz="0" w:space="0" w:color="auto"/>
        <w:right w:val="none" w:sz="0" w:space="0" w:color="auto"/>
      </w:divBdr>
    </w:div>
    <w:div w:id="1988121550">
      <w:bodyDiv w:val="1"/>
      <w:marLeft w:val="0"/>
      <w:marRight w:val="0"/>
      <w:marTop w:val="0"/>
      <w:marBottom w:val="0"/>
      <w:divBdr>
        <w:top w:val="none" w:sz="0" w:space="0" w:color="auto"/>
        <w:left w:val="none" w:sz="0" w:space="0" w:color="auto"/>
        <w:bottom w:val="none" w:sz="0" w:space="0" w:color="auto"/>
        <w:right w:val="none" w:sz="0" w:space="0" w:color="auto"/>
      </w:divBdr>
    </w:div>
    <w:div w:id="1998217366">
      <w:bodyDiv w:val="1"/>
      <w:marLeft w:val="0"/>
      <w:marRight w:val="0"/>
      <w:marTop w:val="0"/>
      <w:marBottom w:val="0"/>
      <w:divBdr>
        <w:top w:val="none" w:sz="0" w:space="0" w:color="auto"/>
        <w:left w:val="none" w:sz="0" w:space="0" w:color="auto"/>
        <w:bottom w:val="none" w:sz="0" w:space="0" w:color="auto"/>
        <w:right w:val="none" w:sz="0" w:space="0" w:color="auto"/>
      </w:divBdr>
    </w:div>
    <w:div w:id="1998848062">
      <w:bodyDiv w:val="1"/>
      <w:marLeft w:val="0"/>
      <w:marRight w:val="0"/>
      <w:marTop w:val="0"/>
      <w:marBottom w:val="0"/>
      <w:divBdr>
        <w:top w:val="none" w:sz="0" w:space="0" w:color="auto"/>
        <w:left w:val="none" w:sz="0" w:space="0" w:color="auto"/>
        <w:bottom w:val="none" w:sz="0" w:space="0" w:color="auto"/>
        <w:right w:val="none" w:sz="0" w:space="0" w:color="auto"/>
      </w:divBdr>
    </w:div>
    <w:div w:id="1999772582">
      <w:bodyDiv w:val="1"/>
      <w:marLeft w:val="0"/>
      <w:marRight w:val="0"/>
      <w:marTop w:val="0"/>
      <w:marBottom w:val="0"/>
      <w:divBdr>
        <w:top w:val="none" w:sz="0" w:space="0" w:color="auto"/>
        <w:left w:val="none" w:sz="0" w:space="0" w:color="auto"/>
        <w:bottom w:val="none" w:sz="0" w:space="0" w:color="auto"/>
        <w:right w:val="none" w:sz="0" w:space="0" w:color="auto"/>
      </w:divBdr>
    </w:div>
    <w:div w:id="2010984743">
      <w:bodyDiv w:val="1"/>
      <w:marLeft w:val="0"/>
      <w:marRight w:val="0"/>
      <w:marTop w:val="0"/>
      <w:marBottom w:val="0"/>
      <w:divBdr>
        <w:top w:val="none" w:sz="0" w:space="0" w:color="auto"/>
        <w:left w:val="none" w:sz="0" w:space="0" w:color="auto"/>
        <w:bottom w:val="none" w:sz="0" w:space="0" w:color="auto"/>
        <w:right w:val="none" w:sz="0" w:space="0" w:color="auto"/>
      </w:divBdr>
    </w:div>
    <w:div w:id="2013801965">
      <w:bodyDiv w:val="1"/>
      <w:marLeft w:val="0"/>
      <w:marRight w:val="0"/>
      <w:marTop w:val="0"/>
      <w:marBottom w:val="0"/>
      <w:divBdr>
        <w:top w:val="none" w:sz="0" w:space="0" w:color="auto"/>
        <w:left w:val="none" w:sz="0" w:space="0" w:color="auto"/>
        <w:bottom w:val="none" w:sz="0" w:space="0" w:color="auto"/>
        <w:right w:val="none" w:sz="0" w:space="0" w:color="auto"/>
      </w:divBdr>
    </w:div>
    <w:div w:id="2030791195">
      <w:bodyDiv w:val="1"/>
      <w:marLeft w:val="0"/>
      <w:marRight w:val="0"/>
      <w:marTop w:val="0"/>
      <w:marBottom w:val="0"/>
      <w:divBdr>
        <w:top w:val="none" w:sz="0" w:space="0" w:color="auto"/>
        <w:left w:val="none" w:sz="0" w:space="0" w:color="auto"/>
        <w:bottom w:val="none" w:sz="0" w:space="0" w:color="auto"/>
        <w:right w:val="none" w:sz="0" w:space="0" w:color="auto"/>
      </w:divBdr>
    </w:div>
    <w:div w:id="2038849776">
      <w:bodyDiv w:val="1"/>
      <w:marLeft w:val="0"/>
      <w:marRight w:val="0"/>
      <w:marTop w:val="0"/>
      <w:marBottom w:val="0"/>
      <w:divBdr>
        <w:top w:val="none" w:sz="0" w:space="0" w:color="auto"/>
        <w:left w:val="none" w:sz="0" w:space="0" w:color="auto"/>
        <w:bottom w:val="none" w:sz="0" w:space="0" w:color="auto"/>
        <w:right w:val="none" w:sz="0" w:space="0" w:color="auto"/>
      </w:divBdr>
    </w:div>
    <w:div w:id="2039355745">
      <w:bodyDiv w:val="1"/>
      <w:marLeft w:val="0"/>
      <w:marRight w:val="0"/>
      <w:marTop w:val="0"/>
      <w:marBottom w:val="0"/>
      <w:divBdr>
        <w:top w:val="none" w:sz="0" w:space="0" w:color="auto"/>
        <w:left w:val="none" w:sz="0" w:space="0" w:color="auto"/>
        <w:bottom w:val="none" w:sz="0" w:space="0" w:color="auto"/>
        <w:right w:val="none" w:sz="0" w:space="0" w:color="auto"/>
      </w:divBdr>
    </w:div>
    <w:div w:id="2051418181">
      <w:bodyDiv w:val="1"/>
      <w:marLeft w:val="0"/>
      <w:marRight w:val="0"/>
      <w:marTop w:val="0"/>
      <w:marBottom w:val="0"/>
      <w:divBdr>
        <w:top w:val="none" w:sz="0" w:space="0" w:color="auto"/>
        <w:left w:val="none" w:sz="0" w:space="0" w:color="auto"/>
        <w:bottom w:val="none" w:sz="0" w:space="0" w:color="auto"/>
        <w:right w:val="none" w:sz="0" w:space="0" w:color="auto"/>
      </w:divBdr>
    </w:div>
    <w:div w:id="2052917912">
      <w:bodyDiv w:val="1"/>
      <w:marLeft w:val="0"/>
      <w:marRight w:val="0"/>
      <w:marTop w:val="0"/>
      <w:marBottom w:val="0"/>
      <w:divBdr>
        <w:top w:val="none" w:sz="0" w:space="0" w:color="auto"/>
        <w:left w:val="none" w:sz="0" w:space="0" w:color="auto"/>
        <w:bottom w:val="none" w:sz="0" w:space="0" w:color="auto"/>
        <w:right w:val="none" w:sz="0" w:space="0" w:color="auto"/>
      </w:divBdr>
    </w:div>
    <w:div w:id="2053843294">
      <w:bodyDiv w:val="1"/>
      <w:marLeft w:val="0"/>
      <w:marRight w:val="0"/>
      <w:marTop w:val="0"/>
      <w:marBottom w:val="0"/>
      <w:divBdr>
        <w:top w:val="none" w:sz="0" w:space="0" w:color="auto"/>
        <w:left w:val="none" w:sz="0" w:space="0" w:color="auto"/>
        <w:bottom w:val="none" w:sz="0" w:space="0" w:color="auto"/>
        <w:right w:val="none" w:sz="0" w:space="0" w:color="auto"/>
      </w:divBdr>
    </w:div>
    <w:div w:id="2058582934">
      <w:bodyDiv w:val="1"/>
      <w:marLeft w:val="0"/>
      <w:marRight w:val="0"/>
      <w:marTop w:val="0"/>
      <w:marBottom w:val="0"/>
      <w:divBdr>
        <w:top w:val="none" w:sz="0" w:space="0" w:color="auto"/>
        <w:left w:val="none" w:sz="0" w:space="0" w:color="auto"/>
        <w:bottom w:val="none" w:sz="0" w:space="0" w:color="auto"/>
        <w:right w:val="none" w:sz="0" w:space="0" w:color="auto"/>
      </w:divBdr>
    </w:div>
    <w:div w:id="2074505955">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806849035">
          <w:marLeft w:val="0"/>
          <w:marRight w:val="0"/>
          <w:marTop w:val="0"/>
          <w:marBottom w:val="0"/>
          <w:divBdr>
            <w:top w:val="none" w:sz="0" w:space="0" w:color="auto"/>
            <w:left w:val="none" w:sz="0" w:space="0" w:color="auto"/>
            <w:bottom w:val="none" w:sz="0" w:space="0" w:color="auto"/>
            <w:right w:val="none" w:sz="0" w:space="0" w:color="auto"/>
          </w:divBdr>
        </w:div>
        <w:div w:id="1103499779">
          <w:marLeft w:val="0"/>
          <w:marRight w:val="0"/>
          <w:marTop w:val="0"/>
          <w:marBottom w:val="0"/>
          <w:divBdr>
            <w:top w:val="none" w:sz="0" w:space="0" w:color="auto"/>
            <w:left w:val="none" w:sz="0" w:space="0" w:color="auto"/>
            <w:bottom w:val="none" w:sz="0" w:space="0" w:color="auto"/>
            <w:right w:val="none" w:sz="0" w:space="0" w:color="auto"/>
          </w:divBdr>
        </w:div>
      </w:divsChild>
    </w:div>
    <w:div w:id="2105372647">
      <w:bodyDiv w:val="1"/>
      <w:marLeft w:val="0"/>
      <w:marRight w:val="0"/>
      <w:marTop w:val="0"/>
      <w:marBottom w:val="0"/>
      <w:divBdr>
        <w:top w:val="none" w:sz="0" w:space="0" w:color="auto"/>
        <w:left w:val="none" w:sz="0" w:space="0" w:color="auto"/>
        <w:bottom w:val="none" w:sz="0" w:space="0" w:color="auto"/>
        <w:right w:val="none" w:sz="0" w:space="0" w:color="auto"/>
      </w:divBdr>
    </w:div>
    <w:div w:id="2131505314">
      <w:bodyDiv w:val="1"/>
      <w:marLeft w:val="0"/>
      <w:marRight w:val="0"/>
      <w:marTop w:val="0"/>
      <w:marBottom w:val="0"/>
      <w:divBdr>
        <w:top w:val="none" w:sz="0" w:space="0" w:color="auto"/>
        <w:left w:val="none" w:sz="0" w:space="0" w:color="auto"/>
        <w:bottom w:val="none" w:sz="0" w:space="0" w:color="auto"/>
        <w:right w:val="none" w:sz="0" w:space="0" w:color="auto"/>
      </w:divBdr>
    </w:div>
    <w:div w:id="2133476271">
      <w:bodyDiv w:val="1"/>
      <w:marLeft w:val="0"/>
      <w:marRight w:val="0"/>
      <w:marTop w:val="0"/>
      <w:marBottom w:val="0"/>
      <w:divBdr>
        <w:top w:val="none" w:sz="0" w:space="0" w:color="auto"/>
        <w:left w:val="none" w:sz="0" w:space="0" w:color="auto"/>
        <w:bottom w:val="none" w:sz="0" w:space="0" w:color="auto"/>
        <w:right w:val="none" w:sz="0" w:space="0" w:color="auto"/>
      </w:divBdr>
    </w:div>
    <w:div w:id="2134715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s://lib.eshia.ir/71334/17/88" TargetMode="External"/><Relationship Id="rId3" Type="http://schemas.openxmlformats.org/officeDocument/2006/relationships/hyperlink" Target="https://lib.eshia.ir/11021/1/390" TargetMode="External"/><Relationship Id="rId7" Type="http://schemas.openxmlformats.org/officeDocument/2006/relationships/hyperlink" Target="https://lib.eshia.ir/71334/17/90" TargetMode="External"/><Relationship Id="rId2" Type="http://schemas.openxmlformats.org/officeDocument/2006/relationships/hyperlink" Target="https://lib.eshia.ir/13514/8/217" TargetMode="External"/><Relationship Id="rId1" Type="http://schemas.openxmlformats.org/officeDocument/2006/relationships/hyperlink" Target="https://lib.eshia.ir/13514/8/216" TargetMode="External"/><Relationship Id="rId6" Type="http://schemas.openxmlformats.org/officeDocument/2006/relationships/hyperlink" Target="https://lib.eshia.ir/11025/8/391" TargetMode="External"/><Relationship Id="rId5" Type="http://schemas.openxmlformats.org/officeDocument/2006/relationships/hyperlink" Target="https://lib.eshia.ir/11025/8/420" TargetMode="External"/><Relationship Id="rId4" Type="http://schemas.openxmlformats.org/officeDocument/2006/relationships/hyperlink" Target="https://lib.efatwa.ir/43848/1/200/%D9%85%D8%B9%D8%A7%D8%B0_%D8%A8%D9%82%D8%B1%D9%8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8402D3-B237-4DC4-8DA6-53208A496F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7</Pages>
  <Words>1577</Words>
  <Characters>8989</Characters>
  <Application>Microsoft Office Word</Application>
  <DocSecurity>0</DocSecurity>
  <Lines>74</Lines>
  <Paragraphs>21</Paragraphs>
  <ScaleCrop>false</ScaleCrop>
  <HeadingPairs>
    <vt:vector size="4" baseType="variant">
      <vt:variant>
        <vt:lpstr>Title</vt:lpstr>
      </vt:variant>
      <vt:variant>
        <vt:i4>1</vt:i4>
      </vt:variant>
      <vt:variant>
        <vt:lpstr>عنوان</vt:lpstr>
      </vt:variant>
      <vt:variant>
        <vt:i4>1</vt:i4>
      </vt:variant>
    </vt:vector>
  </HeadingPairs>
  <TitlesOfParts>
    <vt:vector size="2" baseType="lpstr">
      <vt:lpstr/>
      <vt:lpstr/>
    </vt:vector>
  </TitlesOfParts>
  <Company/>
  <LinksUpToDate>false</LinksUpToDate>
  <CharactersWithSpaces>10545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Hamid Brd</dc:creator>
  <cp:keywords/>
  <dc:description/>
  <cp:lastModifiedBy>احمد حسنی</cp:lastModifiedBy>
  <cp:revision>4</cp:revision>
  <cp:lastPrinted>2026-09-13T19:19:00Z</cp:lastPrinted>
  <dcterms:created xsi:type="dcterms:W3CDTF">2026-09-13T19:19:00Z</dcterms:created>
  <dcterms:modified xsi:type="dcterms:W3CDTF">2026-09-23T13:46:00Z</dcterms:modified>
</cp:coreProperties>
</file>