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A7C68" w14:textId="3847F1E6" w:rsidR="00407A4D" w:rsidRPr="00EA17B4" w:rsidRDefault="00407A4D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C00000"/>
          <w:rtl/>
        </w:rPr>
      </w:pPr>
      <w:r w:rsidRPr="00EA17B4">
        <w:rPr>
          <w:b/>
          <w:bCs/>
          <w:color w:val="C00000"/>
          <w:rtl/>
        </w:rPr>
        <w:t xml:space="preserve">درس خارج </w:t>
      </w:r>
      <w:r w:rsidR="00D83848" w:rsidRPr="00EA17B4">
        <w:rPr>
          <w:b/>
          <w:bCs/>
          <w:color w:val="C00000"/>
          <w:rtl/>
        </w:rPr>
        <w:t>فقه</w:t>
      </w:r>
      <w:r w:rsidRPr="00EA17B4">
        <w:rPr>
          <w:b/>
          <w:bCs/>
          <w:color w:val="C00000"/>
          <w:rtl/>
        </w:rPr>
        <w:t xml:space="preserve"> استاد معظم حاج شیخ محمد تقی شهیدی </w:t>
      </w:r>
      <w:r w:rsidR="00580D47" w:rsidRPr="00580D47">
        <w:rPr>
          <w:b/>
          <w:bCs/>
          <w:color w:val="C00000"/>
          <w:sz w:val="24"/>
          <w:szCs w:val="24"/>
        </w:rPr>
        <w:t>)</w:t>
      </w:r>
      <w:proofErr w:type="spellStart"/>
      <w:r w:rsidRPr="00580D47">
        <w:rPr>
          <w:b/>
          <w:bCs/>
          <w:color w:val="C00000"/>
          <w:sz w:val="24"/>
          <w:szCs w:val="24"/>
          <w:rtl/>
        </w:rPr>
        <w:t>حفظه</w:t>
      </w:r>
      <w:proofErr w:type="spellEnd"/>
      <w:r w:rsidRPr="00580D47">
        <w:rPr>
          <w:b/>
          <w:bCs/>
          <w:color w:val="C00000"/>
          <w:sz w:val="24"/>
          <w:szCs w:val="24"/>
          <w:rtl/>
        </w:rPr>
        <w:t xml:space="preserve"> الله</w:t>
      </w:r>
      <w:r w:rsidR="00580D47" w:rsidRPr="00580D47">
        <w:rPr>
          <w:b/>
          <w:bCs/>
          <w:color w:val="C00000"/>
          <w:sz w:val="24"/>
          <w:szCs w:val="24"/>
        </w:rPr>
        <w:t>(</w:t>
      </w:r>
    </w:p>
    <w:p w14:paraId="133A3961" w14:textId="138BED12" w:rsidR="00407A4D" w:rsidRPr="00EA17B4" w:rsidRDefault="00407A4D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0070C0"/>
          <w:rtl/>
        </w:rPr>
      </w:pPr>
      <w:r w:rsidRPr="00EA17B4">
        <w:rPr>
          <w:b/>
          <w:bCs/>
          <w:color w:val="0070C0"/>
          <w:rtl/>
        </w:rPr>
        <w:t xml:space="preserve">مبحث: </w:t>
      </w:r>
      <w:r w:rsidR="00753125" w:rsidRPr="00EA17B4">
        <w:rPr>
          <w:b/>
          <w:bCs/>
          <w:color w:val="0070C0"/>
          <w:rtl/>
        </w:rPr>
        <w:t>صلاة</w:t>
      </w:r>
      <w:r w:rsidR="00D453E9" w:rsidRPr="00EA17B4">
        <w:rPr>
          <w:b/>
          <w:bCs/>
          <w:color w:val="0070C0"/>
          <w:rtl/>
        </w:rPr>
        <w:t xml:space="preserve"> </w:t>
      </w:r>
      <w:r w:rsidR="00753125" w:rsidRPr="00EA17B4">
        <w:rPr>
          <w:b/>
          <w:bCs/>
          <w:color w:val="0070C0"/>
          <w:rtl/>
        </w:rPr>
        <w:t>/</w:t>
      </w:r>
      <w:r w:rsidR="00D453E9" w:rsidRPr="00EA17B4">
        <w:rPr>
          <w:b/>
          <w:bCs/>
          <w:color w:val="0070C0"/>
          <w:rtl/>
        </w:rPr>
        <w:t xml:space="preserve"> </w:t>
      </w:r>
      <w:r w:rsidR="00753125" w:rsidRPr="00EA17B4">
        <w:rPr>
          <w:b/>
          <w:bCs/>
          <w:color w:val="0070C0"/>
          <w:rtl/>
        </w:rPr>
        <w:t>نماز جماعت</w:t>
      </w:r>
    </w:p>
    <w:p w14:paraId="46502B66" w14:textId="033D70DE" w:rsidR="001F2812" w:rsidRPr="00EA17B4" w:rsidRDefault="00E803B3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rtl/>
        </w:rPr>
      </w:pPr>
      <w:r w:rsidRPr="00EA17B4">
        <w:rPr>
          <w:b/>
          <w:bCs/>
          <w:color w:val="EE0000"/>
          <w:rtl/>
        </w:rPr>
        <w:t xml:space="preserve">متن خام </w:t>
      </w:r>
      <w:proofErr w:type="spellStart"/>
      <w:r w:rsidR="001F2812" w:rsidRPr="00EA17B4">
        <w:rPr>
          <w:b/>
          <w:bCs/>
          <w:color w:val="EE0000"/>
          <w:rtl/>
        </w:rPr>
        <w:t>جلسۀ</w:t>
      </w:r>
      <w:proofErr w:type="spellEnd"/>
      <w:r w:rsidR="001F2812" w:rsidRPr="00EA17B4">
        <w:rPr>
          <w:b/>
          <w:bCs/>
          <w:color w:val="EE0000"/>
          <w:rtl/>
        </w:rPr>
        <w:t xml:space="preserve"> </w:t>
      </w:r>
      <w:r w:rsidR="00D453E9" w:rsidRPr="00EA17B4">
        <w:rPr>
          <w:b/>
          <w:bCs/>
          <w:color w:val="EE0000"/>
          <w:rtl/>
        </w:rPr>
        <w:t xml:space="preserve"> </w:t>
      </w:r>
      <w:r w:rsidR="005F6344">
        <w:rPr>
          <w:rFonts w:hint="cs"/>
          <w:b/>
          <w:bCs/>
          <w:color w:val="EE0000"/>
          <w:rtl/>
        </w:rPr>
        <w:t>21</w:t>
      </w:r>
      <w:r w:rsidR="001F2812" w:rsidRPr="00EA17B4">
        <w:rPr>
          <w:b/>
          <w:bCs/>
          <w:color w:val="EE0000"/>
          <w:rtl/>
        </w:rPr>
        <w:t>-</w:t>
      </w:r>
      <w:r w:rsidR="00273AFF" w:rsidRPr="00EA17B4">
        <w:rPr>
          <w:b/>
          <w:bCs/>
          <w:color w:val="EE0000"/>
          <w:rtl/>
        </w:rPr>
        <w:t>127</w:t>
      </w:r>
      <w:r w:rsidR="005F6344">
        <w:rPr>
          <w:rFonts w:hint="cs"/>
          <w:b/>
          <w:bCs/>
          <w:color w:val="EE0000"/>
          <w:rtl/>
        </w:rPr>
        <w:t>7</w:t>
      </w:r>
    </w:p>
    <w:p w14:paraId="069BBBB2" w14:textId="5D8F0A96" w:rsidR="001F2812" w:rsidRPr="00EA17B4" w:rsidRDefault="0045612E" w:rsidP="00F10BF5">
      <w:pPr>
        <w:shd w:val="clear" w:color="auto" w:fill="DEEAF6" w:themeFill="accent5" w:themeFillTint="33"/>
        <w:spacing w:line="276" w:lineRule="auto"/>
        <w:jc w:val="center"/>
        <w:rPr>
          <w:b/>
          <w:bCs/>
          <w:color w:val="EE0000"/>
          <w:rtl/>
        </w:rPr>
      </w:pPr>
      <w:r w:rsidRPr="00EA17B4">
        <w:rPr>
          <w:b/>
          <w:bCs/>
          <w:color w:val="EE0000"/>
          <w:rtl/>
        </w:rPr>
        <w:t>‌</w:t>
      </w:r>
      <w:proofErr w:type="spellStart"/>
      <w:r w:rsidR="005F6344">
        <w:rPr>
          <w:rFonts w:hint="cs"/>
          <w:b/>
          <w:bCs/>
          <w:color w:val="EE0000"/>
          <w:rtl/>
        </w:rPr>
        <w:t>چهار</w:t>
      </w:r>
      <w:r w:rsidR="00273AFF" w:rsidRPr="00EA17B4">
        <w:rPr>
          <w:b/>
          <w:bCs/>
          <w:color w:val="EE0000"/>
          <w:rtl/>
        </w:rPr>
        <w:t>‌</w:t>
      </w:r>
      <w:r w:rsidR="002326AE" w:rsidRPr="00EA17B4">
        <w:rPr>
          <w:b/>
          <w:bCs/>
          <w:color w:val="EE0000"/>
          <w:rtl/>
        </w:rPr>
        <w:t>شنبه</w:t>
      </w:r>
      <w:proofErr w:type="spellEnd"/>
      <w:r w:rsidR="001F2812" w:rsidRPr="00EA17B4">
        <w:rPr>
          <w:b/>
          <w:bCs/>
          <w:color w:val="EE0000"/>
          <w:rtl/>
        </w:rPr>
        <w:t xml:space="preserve"> - </w:t>
      </w:r>
      <w:r w:rsidR="005F6344">
        <w:rPr>
          <w:rFonts w:hint="cs"/>
          <w:b/>
          <w:bCs/>
          <w:color w:val="EE0000"/>
          <w:rtl/>
        </w:rPr>
        <w:t>15</w:t>
      </w:r>
      <w:r w:rsidR="001F2812" w:rsidRPr="00EA17B4">
        <w:rPr>
          <w:b/>
          <w:bCs/>
          <w:color w:val="EE0000"/>
          <w:rtl/>
        </w:rPr>
        <w:t>/</w:t>
      </w:r>
      <w:r w:rsidR="00392A18" w:rsidRPr="00EA17B4">
        <w:rPr>
          <w:b/>
          <w:bCs/>
          <w:color w:val="EE0000"/>
          <w:rtl/>
        </w:rPr>
        <w:t>07</w:t>
      </w:r>
      <w:r w:rsidR="001F2812" w:rsidRPr="00EA17B4">
        <w:rPr>
          <w:b/>
          <w:bCs/>
          <w:color w:val="EE0000"/>
          <w:rtl/>
        </w:rPr>
        <w:t>/۱۴۰۵</w:t>
      </w:r>
    </w:p>
    <w:p w14:paraId="78CC4CA4" w14:textId="586E1FD8" w:rsidR="00D453E9" w:rsidRPr="00EA17B4" w:rsidRDefault="00D453E9" w:rsidP="00F10BF5">
      <w:pPr>
        <w:spacing w:line="276" w:lineRule="auto"/>
        <w:jc w:val="center"/>
        <w:rPr>
          <w:b/>
          <w:bCs/>
          <w:color w:val="EE0000"/>
          <w:rtl/>
        </w:rPr>
      </w:pPr>
    </w:p>
    <w:p w14:paraId="0F1E836C" w14:textId="2F0F4F10" w:rsidR="001457BF" w:rsidRPr="00EA17B4" w:rsidRDefault="001457BF" w:rsidP="00EA17B4">
      <w:pPr>
        <w:shd w:val="clear" w:color="auto" w:fill="E2EFD9" w:themeFill="accent6" w:themeFillTint="33"/>
        <w:spacing w:line="276" w:lineRule="auto"/>
        <w:jc w:val="center"/>
        <w:rPr>
          <w:rFonts w:hint="cs"/>
          <w:color w:val="00B050"/>
          <w:rtl/>
        </w:rPr>
      </w:pPr>
      <w:proofErr w:type="spellStart"/>
      <w:r w:rsidRPr="00EA17B4">
        <w:rPr>
          <w:color w:val="00B050"/>
          <w:rtl/>
        </w:rPr>
        <w:t>أعوذ</w:t>
      </w:r>
      <w:proofErr w:type="spellEnd"/>
      <w:r w:rsidRPr="00EA17B4">
        <w:rPr>
          <w:color w:val="00B050"/>
          <w:rtl/>
        </w:rPr>
        <w:t xml:space="preserve"> بالله من الشیطان </w:t>
      </w:r>
      <w:proofErr w:type="spellStart"/>
      <w:r w:rsidRPr="00EA17B4">
        <w:rPr>
          <w:color w:val="00B050"/>
          <w:rtl/>
        </w:rPr>
        <w:t>الرجیم</w:t>
      </w:r>
      <w:proofErr w:type="spellEnd"/>
      <w:r w:rsidRPr="00EA17B4">
        <w:rPr>
          <w:color w:val="00B050"/>
          <w:rtl/>
        </w:rPr>
        <w:t xml:space="preserve"> بسم ‌الله الرحمن الرحیم الحمد لله رب العالمین و صلی الل</w:t>
      </w:r>
      <w:r w:rsidR="00D474C0" w:rsidRPr="00EA17B4">
        <w:rPr>
          <w:color w:val="00B050"/>
          <w:rtl/>
        </w:rPr>
        <w:t>ّ</w:t>
      </w:r>
      <w:r w:rsidRPr="00EA17B4">
        <w:rPr>
          <w:color w:val="00B050"/>
          <w:rtl/>
        </w:rPr>
        <w:t xml:space="preserve">ه علی </w:t>
      </w:r>
      <w:proofErr w:type="spellStart"/>
      <w:r w:rsidRPr="00EA17B4">
        <w:rPr>
          <w:color w:val="00B050"/>
          <w:rtl/>
        </w:rPr>
        <w:t>سیدنا</w:t>
      </w:r>
      <w:proofErr w:type="spellEnd"/>
      <w:r w:rsidRPr="00EA17B4">
        <w:rPr>
          <w:color w:val="00B050"/>
          <w:rtl/>
        </w:rPr>
        <w:t xml:space="preserve"> محمد و آله </w:t>
      </w:r>
      <w:proofErr w:type="spellStart"/>
      <w:r w:rsidRPr="00EA17B4">
        <w:rPr>
          <w:color w:val="00B050"/>
          <w:rtl/>
        </w:rPr>
        <w:t>الطاهرین</w:t>
      </w:r>
      <w:proofErr w:type="spellEnd"/>
      <w:r w:rsidRPr="00EA17B4">
        <w:rPr>
          <w:color w:val="00B050"/>
          <w:rtl/>
        </w:rPr>
        <w:t xml:space="preserve"> سیما بقیة الله في </w:t>
      </w:r>
      <w:proofErr w:type="spellStart"/>
      <w:r w:rsidRPr="00EA17B4">
        <w:rPr>
          <w:color w:val="00B050"/>
          <w:rtl/>
        </w:rPr>
        <w:t>الأرضین</w:t>
      </w:r>
      <w:proofErr w:type="spellEnd"/>
      <w:r w:rsidRPr="00EA17B4">
        <w:rPr>
          <w:color w:val="00B050"/>
          <w:rtl/>
        </w:rPr>
        <w:t xml:space="preserve"> و </w:t>
      </w:r>
      <w:proofErr w:type="spellStart"/>
      <w:r w:rsidRPr="00EA17B4">
        <w:rPr>
          <w:color w:val="00B050"/>
          <w:rtl/>
        </w:rPr>
        <w:t>اللعن</w:t>
      </w:r>
      <w:proofErr w:type="spellEnd"/>
      <w:r w:rsidRPr="00EA17B4">
        <w:rPr>
          <w:color w:val="00B050"/>
          <w:rtl/>
        </w:rPr>
        <w:t xml:space="preserve"> علی </w:t>
      </w:r>
      <w:proofErr w:type="spellStart"/>
      <w:r w:rsidRPr="00EA17B4">
        <w:rPr>
          <w:color w:val="00B050"/>
          <w:rtl/>
        </w:rPr>
        <w:t>أعدائهم</w:t>
      </w:r>
      <w:proofErr w:type="spellEnd"/>
      <w:r w:rsidRPr="00EA17B4">
        <w:rPr>
          <w:color w:val="00B050"/>
          <w:rtl/>
        </w:rPr>
        <w:t xml:space="preserve"> </w:t>
      </w:r>
      <w:proofErr w:type="spellStart"/>
      <w:r w:rsidRPr="00EA17B4">
        <w:rPr>
          <w:color w:val="00B050"/>
          <w:rtl/>
        </w:rPr>
        <w:t>أجمعین</w:t>
      </w:r>
      <w:proofErr w:type="spellEnd"/>
      <w:r w:rsidRPr="00EA17B4">
        <w:rPr>
          <w:color w:val="00B050"/>
          <w:rtl/>
        </w:rPr>
        <w:t>‌.</w:t>
      </w:r>
    </w:p>
    <w:sdt>
      <w:sdtPr>
        <w:rPr>
          <w:b/>
          <w:bCs/>
          <w:color w:val="FF0000"/>
          <w:sz w:val="24"/>
          <w:szCs w:val="24"/>
          <w:rtl/>
          <w:lang w:val="fa-IR"/>
        </w:rPr>
        <w:id w:val="-1122754917"/>
        <w:docPartObj>
          <w:docPartGallery w:val="Table of Contents"/>
          <w:docPartUnique/>
        </w:docPartObj>
      </w:sdtPr>
      <w:sdtEndPr>
        <w:rPr>
          <w:rFonts w:ascii="IRMitra" w:eastAsia="Calibri" w:hAnsi="IRMitra" w:cs="IRMitra"/>
          <w:sz w:val="22"/>
          <w:szCs w:val="22"/>
          <w:lang w:bidi="fa-IR"/>
        </w:rPr>
      </w:sdtEndPr>
      <w:sdtContent>
        <w:p w14:paraId="7720E9E1" w14:textId="7063B6E4" w:rsidR="009E744C" w:rsidRPr="00E278F6" w:rsidRDefault="009E744C" w:rsidP="00E278F6">
          <w:pPr>
            <w:pStyle w:val="af0"/>
            <w:bidi/>
            <w:rPr>
              <w:b/>
              <w:bCs/>
              <w:color w:val="FF0000"/>
              <w:sz w:val="24"/>
              <w:szCs w:val="24"/>
            </w:rPr>
          </w:pPr>
        </w:p>
        <w:p w14:paraId="579893B9" w14:textId="2AB74D70" w:rsidR="00E278F6" w:rsidRPr="00E278F6" w:rsidRDefault="009E744C" w:rsidP="00E278F6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r w:rsidRPr="00E278F6">
            <w:rPr>
              <w:b/>
              <w:bCs/>
              <w:color w:val="FF0000"/>
              <w:sz w:val="22"/>
              <w:szCs w:val="22"/>
            </w:rPr>
            <w:fldChar w:fldCharType="begin"/>
          </w:r>
          <w:r w:rsidRPr="00E278F6">
            <w:rPr>
              <w:b/>
              <w:bCs/>
              <w:color w:val="FF0000"/>
              <w:sz w:val="22"/>
              <w:szCs w:val="22"/>
            </w:rPr>
            <w:instrText xml:space="preserve"> TOC \o "1-3" \h \z \u </w:instrText>
          </w:r>
          <w:r w:rsidRPr="00E278F6">
            <w:rPr>
              <w:b/>
              <w:bCs/>
              <w:color w:val="FF0000"/>
              <w:sz w:val="22"/>
              <w:szCs w:val="22"/>
            </w:rPr>
            <w:fldChar w:fldCharType="separate"/>
          </w:r>
          <w:hyperlink w:anchor="_Toc242352226" w:history="1">
            <w:r w:rsidR="00E278F6"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شرط صحت جماعت در ادراک رکوع امام</w:t>
            </w:r>
            <w:r w:rsidR="00E278F6"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="00E278F6"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="00E278F6"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_Toc242352226 \h </w:instrText>
            </w:r>
            <w:r w:rsidR="00E278F6"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="00E278F6"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 w:rsidR="00E278F6"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="00E278F6"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1367FA6C" w14:textId="2C05D818" w:rsidR="00E278F6" w:rsidRPr="00E278F6" w:rsidRDefault="00E278F6" w:rsidP="00E278F6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27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بررس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مستند لزوم ادراک ذکر امام در حال رکوع و نقد آن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_Toc242352227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16FECF63" w14:textId="69F982E9" w:rsidR="00E278F6" w:rsidRPr="00E278F6" w:rsidRDefault="00E278F6" w:rsidP="00E278F6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28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فرع اول: اقتدا و رس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دن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به امام در حال شروع امام به سر از رکوع برداشتن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_Toc242352228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4866CDC0" w14:textId="008E665F" w:rsidR="00E278F6" w:rsidRPr="00E278F6" w:rsidRDefault="00E278F6" w:rsidP="00E278F6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29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قول اول: عدم کفا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ت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ادراک امام در حال شروع در رفع راس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_Toc242352229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2AF00EDA" w14:textId="1BFC8255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0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نظر صاحب عروه: بطلان جماعت عل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الاحوط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_Toc242352230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56767B57" w14:textId="1D2E76FE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1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دگاه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محقق حائر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_Toc242352231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2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1A6690A6" w14:textId="475006F9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2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دگاه آقا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خو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_Toc242352232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6BC7F430" w14:textId="79C1F96F" w:rsidR="00E278F6" w:rsidRPr="00E278F6" w:rsidRDefault="00E278F6" w:rsidP="00E278F6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3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قول دوم: کفا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ت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ادراک امام قبل از رس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دن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به حد شرع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رکوع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_Toc242352233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70EFC501" w14:textId="7090E219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4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دگاه آقا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حک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م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_Toc242352234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3965A309" w14:textId="5FEF5C33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5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نقد آقا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خو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نسبت به د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دگاه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آقا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حک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م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_Toc242352235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0B2C6ADD" w14:textId="29EB177C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6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پاسخ  آقا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زنجان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_Toc242352236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3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420C448D" w14:textId="403EF501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7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مناقشه در پاسخ آقا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زنجان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: صدق قبل رفع راس بودن اقتدا در مقام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_Toc242352237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6BAEABC3" w14:textId="1114DC7C" w:rsidR="00E278F6" w:rsidRPr="00E278F6" w:rsidRDefault="00E278F6" w:rsidP="00E278F6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8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فرض اجمال در صورت عدم پذ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رش ظهور و رجوع به اصل عدم مشروع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ت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_Toc242352238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2700502D" w14:textId="0DEF4ADF" w:rsidR="00E278F6" w:rsidRPr="00E278F6" w:rsidRDefault="00E278F6" w:rsidP="00E278F6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39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بررس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اخذ ق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rFonts w:hint="eastAsia"/>
                <w:b/>
                <w:bCs/>
                <w:noProof/>
                <w:color w:val="FF0000"/>
                <w:sz w:val="22"/>
                <w:szCs w:val="22"/>
                <w:rtl/>
              </w:rPr>
              <w:t>د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قبل از رفع راس بودن در روا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ات و مسئله اجمال در نصوص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_Toc242352239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4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52109D65" w14:textId="263EB168" w:rsidR="00E278F6" w:rsidRPr="00E278F6" w:rsidRDefault="00E278F6" w:rsidP="00E278F6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40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جمع‌بند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در لزوم ادراک قبل از شروع امام به رفع راس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_Toc242352240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6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62731DBB" w14:textId="0BD8F170" w:rsidR="00E278F6" w:rsidRPr="00E278F6" w:rsidRDefault="00E278F6" w:rsidP="00E278F6">
          <w:pPr>
            <w:pStyle w:val="1"/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41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فرع دوم: حکم عدم ادراک رکوع امام برا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ماموم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که قبل از رکوع اقتدا کرده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_Toc242352241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6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75487A4E" w14:textId="1B6222B5" w:rsidR="00E278F6" w:rsidRPr="00E278F6" w:rsidRDefault="00E278F6" w:rsidP="00E278F6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42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1. تفص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ل صاحب عروه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_Toc242352242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6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7888E756" w14:textId="36A95834" w:rsidR="00E278F6" w:rsidRPr="00E278F6" w:rsidRDefault="00E278F6" w:rsidP="00E278F6">
          <w:pPr>
            <w:pStyle w:val="2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43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2. د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دگاه آقا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خو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_Toc242352243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7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371FC8C0" w14:textId="1BFCB774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44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استدلال آقا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خو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به اطلاق صح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حه محمد بن مسلم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_Toc242352244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7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596546FD" w14:textId="0115D651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45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لزوم متابعت عرف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ه در جماعت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_Toc242352245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8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1D613E90" w14:textId="4621F355" w:rsidR="00E278F6" w:rsidRPr="00E278F6" w:rsidRDefault="00E278F6" w:rsidP="00E278F6">
          <w:pPr>
            <w:pStyle w:val="3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b/>
              <w:bCs/>
              <w:noProof/>
              <w:color w:val="FF0000"/>
              <w:sz w:val="18"/>
              <w:szCs w:val="18"/>
            </w:rPr>
          </w:pPr>
          <w:hyperlink w:anchor="_Toc242352246" w:history="1"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>نقد استدلال آقا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</w:t>
            </w:r>
            <w:r w:rsidRPr="00E278F6">
              <w:rPr>
                <w:rStyle w:val="af1"/>
                <w:b/>
                <w:bCs/>
                <w:noProof/>
                <w:color w:val="FF0000"/>
                <w:sz w:val="22"/>
                <w:szCs w:val="22"/>
                <w:rtl/>
              </w:rPr>
              <w:t xml:space="preserve"> خو</w:t>
            </w:r>
            <w:r w:rsidRPr="00E278F6">
              <w:rPr>
                <w:rStyle w:val="af1"/>
                <w:rFonts w:hint="cs"/>
                <w:b/>
                <w:bCs/>
                <w:noProof/>
                <w:color w:val="FF0000"/>
                <w:sz w:val="22"/>
                <w:szCs w:val="22"/>
                <w:rtl/>
              </w:rPr>
              <w:t>یی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tab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begin"/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instrText xml:space="preserve"> PAGEREF _Toc242352246 \h </w:instrTex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webHidden/>
                <w:color w:val="FF0000"/>
                <w:sz w:val="22"/>
                <w:szCs w:val="22"/>
                <w:rtl/>
              </w:rPr>
              <w:t>8</w:t>
            </w:r>
            <w:r w:rsidRPr="00E278F6">
              <w:rPr>
                <w:b/>
                <w:bCs/>
                <w:noProof/>
                <w:webHidden/>
                <w:color w:val="FF0000"/>
                <w:sz w:val="22"/>
                <w:szCs w:val="22"/>
              </w:rPr>
              <w:fldChar w:fldCharType="end"/>
            </w:r>
          </w:hyperlink>
        </w:p>
        <w:p w14:paraId="0FAC2054" w14:textId="36A9EE4F" w:rsidR="004E7D9F" w:rsidRPr="009E744C" w:rsidRDefault="009E744C" w:rsidP="00E278F6">
          <w:pPr>
            <w:rPr>
              <w:rtl/>
            </w:rPr>
          </w:pPr>
          <w:r w:rsidRPr="00E278F6">
            <w:rPr>
              <w:b/>
              <w:bCs/>
              <w:color w:val="FF0000"/>
              <w:sz w:val="22"/>
              <w:szCs w:val="22"/>
              <w:lang w:val="fa-IR"/>
            </w:rPr>
            <w:lastRenderedPageBreak/>
            <w:fldChar w:fldCharType="end"/>
          </w:r>
        </w:p>
      </w:sdtContent>
    </w:sdt>
    <w:p w14:paraId="6E647BEA" w14:textId="19DF9A1B" w:rsidR="004B2D38" w:rsidRDefault="004B2D38" w:rsidP="004B2D38">
      <w:pPr>
        <w:pStyle w:val="a0"/>
        <w:rPr>
          <w:rtl/>
        </w:rPr>
      </w:pPr>
      <w:bookmarkStart w:id="0" w:name="_Toc242352226"/>
      <w:r>
        <w:rPr>
          <w:rtl/>
        </w:rPr>
        <w:t>شرط صحت جماعت در ادراک رکوع امام</w:t>
      </w:r>
      <w:bookmarkEnd w:id="0"/>
    </w:p>
    <w:p w14:paraId="1FF2C1B6" w14:textId="3C6C2943" w:rsidR="004B2D38" w:rsidRDefault="004B2D38" w:rsidP="004B2D38">
      <w:pPr>
        <w:rPr>
          <w:rtl/>
        </w:rPr>
      </w:pPr>
      <w:r>
        <w:rPr>
          <w:rtl/>
        </w:rPr>
        <w:t xml:space="preserve">صاحب عروه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که اگر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در حال رکوع امام برسد، </w:t>
      </w:r>
      <w:proofErr w:type="spellStart"/>
      <w:r>
        <w:rPr>
          <w:rtl/>
        </w:rPr>
        <w:t>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رة‌الاحرام</w:t>
      </w:r>
      <w:proofErr w:type="spellEnd"/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امام سر از رکوع بردارد، برسد به حد رکوع، جماعتش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است؛ ولو ذکر رکوع امام را درک نکند.</w:t>
      </w:r>
    </w:p>
    <w:p w14:paraId="3EFE26C7" w14:textId="77777777" w:rsidR="004B2D38" w:rsidRDefault="004B2D38" w:rsidP="004B2D38">
      <w:pPr>
        <w:rPr>
          <w:rtl/>
        </w:rPr>
      </w:pPr>
    </w:p>
    <w:p w14:paraId="37227AF5" w14:textId="07A4DD88" w:rsidR="004B2D38" w:rsidRDefault="004B2D38" w:rsidP="004B2D38">
      <w:pPr>
        <w:pStyle w:val="a0"/>
        <w:rPr>
          <w:rtl/>
        </w:rPr>
      </w:pPr>
      <w:bookmarkStart w:id="1" w:name="_Toc242352227"/>
      <w:r>
        <w:rPr>
          <w:rtl/>
        </w:rPr>
        <w:t>بررس</w:t>
      </w:r>
      <w:r>
        <w:rPr>
          <w:rFonts w:hint="cs"/>
          <w:rtl/>
        </w:rPr>
        <w:t>ی</w:t>
      </w:r>
      <w:r w:rsidR="00A814B1">
        <w:rPr>
          <w:rtl/>
        </w:rPr>
        <w:t xml:space="preserve"> مستند</w:t>
      </w:r>
      <w:r>
        <w:rPr>
          <w:rtl/>
        </w:rPr>
        <w:t xml:space="preserve"> لزوم ادراک ذکر امام</w:t>
      </w:r>
      <w:r w:rsidR="00A814B1">
        <w:rPr>
          <w:rFonts w:hint="cs"/>
          <w:rtl/>
        </w:rPr>
        <w:t xml:space="preserve"> در حال رکوع</w:t>
      </w:r>
      <w:r>
        <w:rPr>
          <w:rtl/>
        </w:rPr>
        <w:t xml:space="preserve"> و نقد آن</w:t>
      </w:r>
      <w:bookmarkEnd w:id="1"/>
    </w:p>
    <w:p w14:paraId="40D3DA9A" w14:textId="20D1585A" w:rsidR="004B2D38" w:rsidRDefault="004B2D38" w:rsidP="004B2D38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خلاف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که در احتجاج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بود که: </w:t>
      </w:r>
      <w:r w:rsidRPr="009A5D9D">
        <w:rPr>
          <w:color w:val="00B050"/>
          <w:rtl/>
        </w:rPr>
        <w:t xml:space="preserve">«إذا أدرک </w:t>
      </w:r>
      <w:proofErr w:type="spellStart"/>
      <w:r w:rsidRPr="009A5D9D">
        <w:rPr>
          <w:color w:val="00B050"/>
          <w:rtl/>
        </w:rPr>
        <w:t>تسب</w:t>
      </w:r>
      <w:r w:rsidRPr="009A5D9D">
        <w:rPr>
          <w:rFonts w:hint="cs"/>
          <w:color w:val="00B050"/>
          <w:rtl/>
        </w:rPr>
        <w:t>ی</w:t>
      </w:r>
      <w:r w:rsidRPr="009A5D9D">
        <w:rPr>
          <w:rFonts w:hint="eastAsia"/>
          <w:color w:val="00B050"/>
          <w:rtl/>
        </w:rPr>
        <w:t>حةً</w:t>
      </w:r>
      <w:proofErr w:type="spellEnd"/>
      <w:r w:rsidRPr="009A5D9D">
        <w:rPr>
          <w:rFonts w:hint="eastAsia"/>
          <w:color w:val="00B050"/>
          <w:rtl/>
        </w:rPr>
        <w:t>»</w:t>
      </w:r>
      <w:r w:rsidRPr="009A5D9D">
        <w:rPr>
          <w:color w:val="00B050"/>
          <w:rtl/>
        </w:rPr>
        <w:t xml:space="preserve">. </w:t>
      </w:r>
      <w:r>
        <w:rPr>
          <w:rtl/>
        </w:rPr>
        <w:t>و لذا علامه در تذکره جلد ۴ صفحه ۳۲۵ فرموده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 ذکر امام را درک کند.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سندش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و مقتضا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رکوع بکند «قبل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</w:t>
      </w:r>
      <w:r>
        <w:rPr>
          <w:rFonts w:hint="eastAsia"/>
          <w:rtl/>
        </w:rPr>
        <w:t>أسه»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جماعتش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است. بلکه اگر سند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هم خوب بود، ممکن بود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اگر بنا بود ادراک بعض ذکر مصحح جماعت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باشد، الغا</w:t>
      </w:r>
      <w:r>
        <w:rPr>
          <w:rFonts w:hint="cs"/>
          <w:rtl/>
        </w:rPr>
        <w:t>ی</w:t>
      </w:r>
      <w:r>
        <w:rPr>
          <w:rtl/>
        </w:rPr>
        <w:t xml:space="preserve"> عنوان «و رکع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لازم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</w:t>
      </w:r>
      <w:proofErr w:type="spellEnd"/>
      <w:r>
        <w:rPr>
          <w:rtl/>
        </w:rPr>
        <w:t>. چون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«و رکع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r>
        <w:rPr>
          <w:rtl/>
        </w:rPr>
        <w:t xml:space="preserve"> الإمام ذکر الرکوع». </w:t>
      </w:r>
      <w:r>
        <w:rPr>
          <w:rFonts w:hint="eastAsia"/>
          <w:rtl/>
        </w:rPr>
        <w:t>«و</w:t>
      </w:r>
      <w:r>
        <w:rPr>
          <w:rtl/>
        </w:rPr>
        <w:t xml:space="preserve"> رکع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عنوان قبل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رکوع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نسبت به رفع رأس امام </w:t>
      </w:r>
      <w:proofErr w:type="spellStart"/>
      <w:r>
        <w:rPr>
          <w:rtl/>
        </w:rPr>
        <w:t>الغا</w:t>
      </w:r>
      <w:proofErr w:type="spellEnd"/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 ذکر امام را قبلش درک کند. و لذا اگر هم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سندش خوب بود، حمل بر مرتبه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>.</w:t>
      </w:r>
    </w:p>
    <w:p w14:paraId="1A76185E" w14:textId="77777777" w:rsidR="004B2D38" w:rsidRDefault="004B2D38" w:rsidP="004B2D38">
      <w:pPr>
        <w:rPr>
          <w:rtl/>
        </w:rPr>
      </w:pPr>
    </w:p>
    <w:p w14:paraId="3F91A07F" w14:textId="1248150C" w:rsidR="004B2D38" w:rsidRDefault="00A814B1" w:rsidP="009E744C">
      <w:pPr>
        <w:pStyle w:val="a0"/>
        <w:rPr>
          <w:rtl/>
        </w:rPr>
      </w:pPr>
      <w:bookmarkStart w:id="2" w:name="_Toc242352228"/>
      <w:r>
        <w:rPr>
          <w:rFonts w:hint="cs"/>
          <w:rtl/>
        </w:rPr>
        <w:t>فرع</w:t>
      </w:r>
      <w:r w:rsidR="0040354C">
        <w:rPr>
          <w:rFonts w:hint="cs"/>
          <w:rtl/>
        </w:rPr>
        <w:t xml:space="preserve"> اول</w:t>
      </w:r>
      <w:r>
        <w:rPr>
          <w:rFonts w:hint="cs"/>
          <w:rtl/>
        </w:rPr>
        <w:t>: اقتدا و رسیدن به امام در حال شروع امام به سر از رکوع برداشتن</w:t>
      </w:r>
      <w:bookmarkEnd w:id="2"/>
    </w:p>
    <w:p w14:paraId="2675A137" w14:textId="536E0D82" w:rsidR="006A0EA8" w:rsidRDefault="004B2D38" w:rsidP="004B2D38">
      <w:pPr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بحث شده که امام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سر از رکوع بردارد، چه بسا از حد شرع</w:t>
      </w:r>
      <w:r>
        <w:rPr>
          <w:rFonts w:hint="cs"/>
          <w:rtl/>
        </w:rPr>
        <w:t>ی</w:t>
      </w:r>
      <w:r>
        <w:rPr>
          <w:rtl/>
        </w:rPr>
        <w:t xml:space="preserve"> رکوع </w:t>
      </w:r>
      <w:proofErr w:type="spellStart"/>
      <w:r>
        <w:rPr>
          <w:rtl/>
        </w:rPr>
        <w:t>پا</w:t>
      </w:r>
      <w:r>
        <w:rPr>
          <w:rFonts w:hint="cs"/>
          <w:rtl/>
        </w:rPr>
        <w:t>یی</w:t>
      </w:r>
      <w:r>
        <w:rPr>
          <w:rFonts w:hint="eastAsia"/>
          <w:rtl/>
        </w:rPr>
        <w:t>ن‌تر</w:t>
      </w:r>
      <w:proofErr w:type="spellEnd"/>
      <w:r>
        <w:rPr>
          <w:rtl/>
        </w:rPr>
        <w:t xml:space="preserve"> است. رکوع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شرع</w:t>
      </w:r>
      <w:r>
        <w:rPr>
          <w:rFonts w:hint="cs"/>
          <w:rtl/>
        </w:rPr>
        <w:t>ی</w:t>
      </w:r>
      <w:r>
        <w:rPr>
          <w:rtl/>
        </w:rPr>
        <w:t xml:space="preserve"> دارد و آن حالا گفتند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کف دستش را بتواند رو</w:t>
      </w:r>
      <w:r>
        <w:rPr>
          <w:rFonts w:hint="cs"/>
          <w:rtl/>
        </w:rPr>
        <w:t>ی</w:t>
      </w:r>
      <w:r>
        <w:rPr>
          <w:rtl/>
        </w:rPr>
        <w:t xml:space="preserve"> زانو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بگذارد.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مقدار خم شده است. حالا برخ</w:t>
      </w:r>
      <w:r>
        <w:rPr>
          <w:rFonts w:hint="cs"/>
          <w:rtl/>
        </w:rPr>
        <w:t>ی</w:t>
      </w:r>
      <w:r>
        <w:rPr>
          <w:rtl/>
        </w:rPr>
        <w:t xml:space="preserve"> مثل 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فرمودند</w:t>
      </w:r>
      <w:proofErr w:type="spellEnd"/>
      <w:r>
        <w:rPr>
          <w:rtl/>
        </w:rPr>
        <w:t xml:space="preserve"> حد شرع</w:t>
      </w:r>
      <w:r>
        <w:rPr>
          <w:rFonts w:hint="cs"/>
          <w:rtl/>
        </w:rPr>
        <w:t>ی</w:t>
      </w:r>
      <w:r>
        <w:rPr>
          <w:rtl/>
        </w:rPr>
        <w:t xml:space="preserve"> رکوع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سر </w:t>
      </w:r>
      <w:proofErr w:type="spellStart"/>
      <w:r>
        <w:rPr>
          <w:rtl/>
        </w:rPr>
        <w:t>انگشتانش</w:t>
      </w:r>
      <w:proofErr w:type="spellEnd"/>
      <w:r>
        <w:rPr>
          <w:rtl/>
        </w:rPr>
        <w:t xml:space="preserve"> به </w:t>
      </w:r>
      <w:proofErr w:type="spellStart"/>
      <w:r>
        <w:rPr>
          <w:rtl/>
        </w:rPr>
        <w:t>رکبت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proofErr w:type="spellEnd"/>
      <w:r>
        <w:rPr>
          <w:rtl/>
        </w:rPr>
        <w:t xml:space="preserve"> برسد. برخ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proofErr w:type="spellEnd"/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6D76DA">
        <w:rPr>
          <w:rtl/>
        </w:rPr>
        <w:t xml:space="preserve"> خود باطن کف، </w:t>
      </w:r>
      <w:r w:rsidR="009E744C">
        <w:rPr>
          <w:rFonts w:hint="cs"/>
          <w:rtl/>
        </w:rPr>
        <w:t>«</w:t>
      </w:r>
      <w:proofErr w:type="spellStart"/>
      <w:r w:rsidR="006D76DA">
        <w:rPr>
          <w:rtl/>
        </w:rPr>
        <w:t>اخم</w:t>
      </w:r>
      <w:r w:rsidR="006D76DA">
        <w:rPr>
          <w:rFonts w:hint="cs"/>
          <w:rtl/>
        </w:rPr>
        <w:t>ص</w:t>
      </w:r>
      <w:proofErr w:type="spellEnd"/>
      <w:r w:rsidR="006D76DA">
        <w:rPr>
          <w:rFonts w:hint="cs"/>
          <w:rtl/>
        </w:rPr>
        <w:t xml:space="preserve"> </w:t>
      </w:r>
      <w:proofErr w:type="spellStart"/>
      <w:r w:rsidR="00EE2788">
        <w:rPr>
          <w:rFonts w:hint="cs"/>
          <w:rtl/>
        </w:rPr>
        <w:t>الراح</w:t>
      </w:r>
      <w:r w:rsidR="009E744C">
        <w:rPr>
          <w:rFonts w:hint="cs"/>
          <w:rtl/>
        </w:rPr>
        <w:t>ة</w:t>
      </w:r>
      <w:proofErr w:type="spellEnd"/>
      <w:r w:rsidR="009E744C">
        <w:rPr>
          <w:rFonts w:hint="cs"/>
          <w:rtl/>
        </w:rPr>
        <w:t>»</w:t>
      </w:r>
      <w:r w:rsidR="00EE2788">
        <w:rPr>
          <w:rtl/>
        </w:rPr>
        <w:t xml:space="preserve"> </w:t>
      </w:r>
      <w:r>
        <w:rPr>
          <w:rtl/>
        </w:rPr>
        <w:t>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بتواند رو</w:t>
      </w:r>
      <w:r>
        <w:rPr>
          <w:rFonts w:hint="cs"/>
          <w:rtl/>
        </w:rPr>
        <w:t>ی</w:t>
      </w:r>
      <w:r>
        <w:rPr>
          <w:rtl/>
        </w:rPr>
        <w:t xml:space="preserve"> زانو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</w:t>
      </w:r>
      <w:proofErr w:type="spellStart"/>
      <w:r>
        <w:rPr>
          <w:rtl/>
        </w:rPr>
        <w:t>رکبت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proofErr w:type="spellEnd"/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جماعت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شرع</w:t>
      </w:r>
      <w:r>
        <w:rPr>
          <w:rFonts w:hint="cs"/>
          <w:rtl/>
        </w:rPr>
        <w:t>ی</w:t>
      </w:r>
      <w:r>
        <w:rPr>
          <w:rtl/>
        </w:rPr>
        <w:t xml:space="preserve"> رکوع هم </w:t>
      </w:r>
      <w:proofErr w:type="spellStart"/>
      <w:r>
        <w:rPr>
          <w:rtl/>
        </w:rPr>
        <w:t>پا</w:t>
      </w:r>
      <w:r>
        <w:rPr>
          <w:rFonts w:hint="cs"/>
          <w:rtl/>
        </w:rPr>
        <w:t>یی</w:t>
      </w:r>
      <w:r>
        <w:rPr>
          <w:rFonts w:hint="eastAsia"/>
          <w:rtl/>
        </w:rPr>
        <w:t>ن‌تر</w:t>
      </w:r>
      <w:proofErr w:type="spellEnd"/>
      <w:r>
        <w:rPr>
          <w:rtl/>
        </w:rPr>
        <w:t xml:space="preserve"> رفته است.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tl/>
        </w:rPr>
        <w:t xml:space="preserve"> به رکوع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امام دارد حرکت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بالا ول</w:t>
      </w:r>
      <w:r>
        <w:rPr>
          <w:rFonts w:hint="cs"/>
          <w:rtl/>
        </w:rPr>
        <w:t>ی</w:t>
      </w:r>
      <w:r>
        <w:rPr>
          <w:rtl/>
        </w:rPr>
        <w:t xml:space="preserve"> هنوز از حد شرع</w:t>
      </w:r>
      <w:r>
        <w:rPr>
          <w:rFonts w:hint="cs"/>
          <w:rtl/>
        </w:rPr>
        <w:t>ی</w:t>
      </w:r>
      <w:r>
        <w:rPr>
          <w:rtl/>
        </w:rPr>
        <w:t xml:space="preserve"> رکوع خارج نشده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حکمش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</w:t>
      </w:r>
    </w:p>
    <w:p w14:paraId="594FF849" w14:textId="6BF4F756" w:rsidR="00806F94" w:rsidRDefault="00806F94" w:rsidP="009E744C">
      <w:pPr>
        <w:pStyle w:val="2"/>
        <w:rPr>
          <w:rtl/>
        </w:rPr>
      </w:pPr>
      <w:bookmarkStart w:id="3" w:name="_Toc242352229"/>
      <w:r>
        <w:rPr>
          <w:rFonts w:hint="cs"/>
          <w:rtl/>
        </w:rPr>
        <w:t xml:space="preserve">قول اول: </w:t>
      </w:r>
      <w:r w:rsidRPr="00A814B1">
        <w:rPr>
          <w:rFonts w:hint="cs"/>
          <w:rtl/>
        </w:rPr>
        <w:t>عدم کفایت ادراک امام در حال شروع در رفع راس</w:t>
      </w:r>
      <w:bookmarkEnd w:id="3"/>
    </w:p>
    <w:p w14:paraId="36D50EE2" w14:textId="301B8E05" w:rsidR="006A0EA8" w:rsidRDefault="006A0EA8" w:rsidP="00806F94">
      <w:pPr>
        <w:pStyle w:val="3"/>
        <w:rPr>
          <w:rtl/>
        </w:rPr>
      </w:pPr>
      <w:bookmarkStart w:id="4" w:name="_Toc242352230"/>
      <w:r>
        <w:rPr>
          <w:rFonts w:hint="cs"/>
          <w:rtl/>
        </w:rPr>
        <w:t>نظر صاحب عروه</w:t>
      </w:r>
      <w:r w:rsidR="00806F94">
        <w:rPr>
          <w:rFonts w:hint="cs"/>
          <w:rtl/>
        </w:rPr>
        <w:t xml:space="preserve">: </w:t>
      </w:r>
      <w:r w:rsidR="00806F94">
        <w:rPr>
          <w:rFonts w:hint="cs"/>
          <w:rtl/>
        </w:rPr>
        <w:t>بطلان جماعت علی الاحوط</w:t>
      </w:r>
      <w:bookmarkEnd w:id="4"/>
      <w:r w:rsidR="00806F94">
        <w:rPr>
          <w:rFonts w:hint="cs"/>
          <w:rtl/>
        </w:rPr>
        <w:t xml:space="preserve"> </w:t>
      </w:r>
    </w:p>
    <w:p w14:paraId="2C15FAB1" w14:textId="77777777" w:rsidR="006A0EA8" w:rsidRDefault="004B2D38" w:rsidP="004B2D38">
      <w:pPr>
        <w:rPr>
          <w:rtl/>
        </w:rPr>
      </w:pPr>
      <w:r>
        <w:rPr>
          <w:rtl/>
        </w:rPr>
        <w:t>صاحب عروه فرموده بنا 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جماعتش باطل است. </w:t>
      </w:r>
    </w:p>
    <w:p w14:paraId="2B963638" w14:textId="0962F384" w:rsidR="006A0EA8" w:rsidRDefault="006A0EA8" w:rsidP="00806F94">
      <w:pPr>
        <w:pStyle w:val="3"/>
        <w:rPr>
          <w:rtl/>
        </w:rPr>
      </w:pPr>
      <w:bookmarkStart w:id="5" w:name="_Toc242352231"/>
      <w:r>
        <w:rPr>
          <w:rFonts w:hint="cs"/>
          <w:rtl/>
        </w:rPr>
        <w:t xml:space="preserve">دیدگاه </w:t>
      </w:r>
      <w:r w:rsidR="009E744C">
        <w:rPr>
          <w:rFonts w:hint="cs"/>
          <w:rtl/>
        </w:rPr>
        <w:t xml:space="preserve">محقق </w:t>
      </w:r>
      <w:r>
        <w:rPr>
          <w:rFonts w:hint="cs"/>
          <w:rtl/>
        </w:rPr>
        <w:t>حائری</w:t>
      </w:r>
      <w:bookmarkEnd w:id="5"/>
    </w:p>
    <w:p w14:paraId="7B78DE73" w14:textId="418FDB76" w:rsidR="004B2D38" w:rsidRDefault="004B2D38" w:rsidP="009E744C">
      <w:pPr>
        <w:rPr>
          <w:rtl/>
        </w:rPr>
      </w:pPr>
      <w:r>
        <w:rPr>
          <w:rtl/>
        </w:rPr>
        <w:t>مرحوم حاج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حائر</w:t>
      </w:r>
      <w:r>
        <w:rPr>
          <w:rFonts w:hint="cs"/>
          <w:rtl/>
        </w:rPr>
        <w:t>ی</w:t>
      </w:r>
      <w:r>
        <w:rPr>
          <w:rtl/>
        </w:rPr>
        <w:t xml:space="preserve"> هم در کتاب الصلاة صفحه ۴۶۴ فرموده است که بله، ظاهر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رکوع امام را درک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سر از رکوع بخواهد بردارد. اگر رکوع امام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حد شرع</w:t>
      </w:r>
      <w:r>
        <w:rPr>
          <w:rFonts w:hint="cs"/>
          <w:rtl/>
        </w:rPr>
        <w:t>ی</w:t>
      </w:r>
      <w:r>
        <w:rPr>
          <w:rtl/>
        </w:rPr>
        <w:t xml:space="preserve"> رکوع خم شده است،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رکوع خودش رفع رأس نکند. ولو به حد شرع</w:t>
      </w:r>
      <w:r>
        <w:rPr>
          <w:rFonts w:hint="cs"/>
          <w:rtl/>
        </w:rPr>
        <w:t>ی</w:t>
      </w:r>
      <w:r>
        <w:rPr>
          <w:rtl/>
        </w:rPr>
        <w:t xml:space="preserve"> رکوع هم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باشد،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</w:t>
      </w:r>
      <w:r>
        <w:rPr>
          <w:rtl/>
        </w:rPr>
        <w:lastRenderedPageBreak/>
        <w:t xml:space="preserve">«لم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رکع</w:t>
      </w:r>
      <w:proofErr w:type="spellEnd"/>
      <w:r>
        <w:rPr>
          <w:rtl/>
        </w:rPr>
        <w:t xml:space="preserve">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بل</w:t>
      </w:r>
      <w:r w:rsidR="00DD5F14">
        <w:rPr>
          <w:rFonts w:hint="cs"/>
          <w:rtl/>
        </w:rPr>
        <w:t>که</w:t>
      </w:r>
      <w:r>
        <w:rPr>
          <w:rtl/>
        </w:rPr>
        <w:t xml:space="preserve"> «رکع بعد أن رفع الإمام رأسه» و لذا جماعتش باطل است.</w:t>
      </w:r>
    </w:p>
    <w:p w14:paraId="66FAD743" w14:textId="3424D16A" w:rsidR="004B2D38" w:rsidRDefault="004B2D38" w:rsidP="00806F94">
      <w:pPr>
        <w:pStyle w:val="3"/>
        <w:rPr>
          <w:rtl/>
        </w:rPr>
      </w:pPr>
      <w:bookmarkStart w:id="6" w:name="_Toc242352232"/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bookmarkEnd w:id="6"/>
    </w:p>
    <w:p w14:paraId="51962395" w14:textId="7EE1CE8A" w:rsidR="004B2D38" w:rsidRDefault="004B2D38" w:rsidP="009E744C">
      <w:pPr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هم در موسوعه جلد ۱۷ صفحه ۱۰۴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کرده، فرموده درست است. بالاخره وقت</w:t>
      </w:r>
      <w:r>
        <w:rPr>
          <w:rFonts w:hint="cs"/>
          <w:rtl/>
        </w:rPr>
        <w:t>ی</w:t>
      </w:r>
      <w:r>
        <w:rPr>
          <w:rtl/>
        </w:rPr>
        <w:t xml:space="preserve"> با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شروع بکند حرکت بکند به سمت بالا،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«رفع الإمام رأسه».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قبل از شروع امام در رفع رأس به رکوع برسد. اگر شروع بکند امام به رف</w:t>
      </w:r>
      <w:r>
        <w:rPr>
          <w:rFonts w:hint="eastAsia"/>
          <w:rtl/>
        </w:rPr>
        <w:t>ع</w:t>
      </w:r>
      <w:r>
        <w:rPr>
          <w:rtl/>
        </w:rPr>
        <w:t xml:space="preserve"> رأس، ولو هنوز از حد شرع</w:t>
      </w:r>
      <w:r>
        <w:rPr>
          <w:rFonts w:hint="cs"/>
          <w:rtl/>
        </w:rPr>
        <w:t>ی</w:t>
      </w:r>
      <w:r>
        <w:rPr>
          <w:rtl/>
        </w:rPr>
        <w:t xml:space="preserve"> رکوع خارج نشده، هنوز هم سر </w:t>
      </w:r>
      <w:proofErr w:type="spellStart"/>
      <w:r>
        <w:rPr>
          <w:rtl/>
        </w:rPr>
        <w:t>انگشتانش</w:t>
      </w:r>
      <w:proofErr w:type="spellEnd"/>
      <w:r>
        <w:rPr>
          <w:rtl/>
        </w:rPr>
        <w:t xml:space="preserve"> به زانو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رسد،</w:t>
      </w:r>
      <w:r>
        <w:rPr>
          <w:rtl/>
        </w:rPr>
        <w:t xml:space="preserve"> بلکه کف دستش هم به زانو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رسد،</w:t>
      </w:r>
      <w:r>
        <w:rPr>
          <w:rtl/>
        </w:rPr>
        <w:t xml:space="preserve"> مهم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شروع کرد به رفع رأس. صدق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«رکع المأموم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رأسه».</w:t>
      </w:r>
    </w:p>
    <w:p w14:paraId="07DFF083" w14:textId="2D03552F" w:rsidR="004B2D38" w:rsidRDefault="00806F94" w:rsidP="009E744C">
      <w:pPr>
        <w:pStyle w:val="2"/>
        <w:rPr>
          <w:rtl/>
        </w:rPr>
      </w:pPr>
      <w:bookmarkStart w:id="7" w:name="_Toc242352233"/>
      <w:r>
        <w:rPr>
          <w:rFonts w:hint="cs"/>
          <w:rtl/>
        </w:rPr>
        <w:t xml:space="preserve">قول دوم: </w:t>
      </w:r>
      <w:r w:rsidR="00A814B1">
        <w:rPr>
          <w:rFonts w:hint="cs"/>
          <w:rtl/>
        </w:rPr>
        <w:t>کفایت ادراک امام قبل از رسیدن به حد شرعی رکوع</w:t>
      </w:r>
      <w:bookmarkEnd w:id="7"/>
    </w:p>
    <w:p w14:paraId="73E7BAD2" w14:textId="1BF706D3" w:rsidR="00806F94" w:rsidRPr="00806F94" w:rsidRDefault="00806F94" w:rsidP="00806F94">
      <w:pPr>
        <w:pStyle w:val="3"/>
        <w:rPr>
          <w:rtl/>
        </w:rPr>
      </w:pPr>
      <w:bookmarkStart w:id="8" w:name="_Toc242352234"/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8"/>
    </w:p>
    <w:p w14:paraId="7AFF93FD" w14:textId="3F36B436" w:rsidR="004B2D38" w:rsidRDefault="004B2D38" w:rsidP="009E744C">
      <w:pPr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مستمسک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نه، ظاهر «رکع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«قبل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 من حد الرکوع الشرع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>. چرا؟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proofErr w:type="spellEnd"/>
      <w:r>
        <w:rPr>
          <w:rtl/>
        </w:rPr>
        <w:t xml:space="preserve"> که حالا شانس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، امام نوسان دارد رکوعش.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سبحان الله.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ک‌مقدار</w:t>
      </w:r>
      <w:proofErr w:type="spellEnd"/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بالاتر،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سبحان الله.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ذره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بالا، سبحان الله. بعد از حد شرع</w:t>
      </w:r>
      <w:r>
        <w:rPr>
          <w:rFonts w:hint="cs"/>
          <w:rtl/>
        </w:rPr>
        <w:t>ی</w:t>
      </w:r>
      <w:r>
        <w:rPr>
          <w:rtl/>
        </w:rPr>
        <w:t xml:space="preserve"> رکوع خارج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موقع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رفت به رکوع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وسط دو ذکر،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آمد بالاتر ول</w:t>
      </w:r>
      <w:r>
        <w:rPr>
          <w:rFonts w:hint="cs"/>
          <w:rtl/>
        </w:rPr>
        <w:t>ی</w:t>
      </w:r>
      <w:r>
        <w:rPr>
          <w:rtl/>
        </w:rPr>
        <w:t xml:space="preserve"> از حد شرع</w:t>
      </w:r>
      <w:r>
        <w:rPr>
          <w:rFonts w:hint="cs"/>
          <w:rtl/>
        </w:rPr>
        <w:t>ی</w:t>
      </w:r>
      <w:r>
        <w:rPr>
          <w:rtl/>
        </w:rPr>
        <w:t xml:space="preserve"> رکوع خارج نشده، ادامه داد ذکرش را. ملتز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که جماعت </w:t>
      </w:r>
      <w:r w:rsidR="009E744C">
        <w:rPr>
          <w:rFonts w:hint="cs"/>
          <w:rtl/>
        </w:rPr>
        <w:t xml:space="preserve">این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باطل است؟ ملتزم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>. پس معلوم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مهم رفع رأس امام از حد شرع</w:t>
      </w:r>
      <w:r>
        <w:rPr>
          <w:rFonts w:hint="cs"/>
          <w:rtl/>
        </w:rPr>
        <w:t>ی</w:t>
      </w:r>
      <w:r>
        <w:rPr>
          <w:rtl/>
        </w:rPr>
        <w:t xml:space="preserve"> رکوع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رفع رأس کند که از حد شرع</w:t>
      </w:r>
      <w:r>
        <w:rPr>
          <w:rFonts w:hint="cs"/>
          <w:rtl/>
        </w:rPr>
        <w:t>ی</w:t>
      </w:r>
      <w:r>
        <w:rPr>
          <w:rtl/>
        </w:rPr>
        <w:t xml:space="preserve"> رکوع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خارج بشود.</w:t>
      </w:r>
    </w:p>
    <w:p w14:paraId="39DD4E31" w14:textId="0BE418FA" w:rsidR="004B2D38" w:rsidRPr="009E744C" w:rsidRDefault="006A0EA8" w:rsidP="009E744C">
      <w:pPr>
        <w:pStyle w:val="3"/>
        <w:rPr>
          <w:rtl/>
        </w:rPr>
      </w:pPr>
      <w:bookmarkStart w:id="9" w:name="_Toc242352235"/>
      <w:r>
        <w:rPr>
          <w:rFonts w:hint="cs"/>
          <w:rtl/>
        </w:rPr>
        <w:t xml:space="preserve">نقد </w:t>
      </w:r>
      <w:r w:rsidR="00806F94">
        <w:rPr>
          <w:rFonts w:hint="cs"/>
          <w:rtl/>
        </w:rPr>
        <w:t xml:space="preserve">آقای خویی نسبت به </w:t>
      </w:r>
      <w:r>
        <w:rPr>
          <w:rFonts w:hint="cs"/>
          <w:rtl/>
        </w:rPr>
        <w:t>دیدگاه آقای حکیم</w:t>
      </w:r>
      <w:bookmarkEnd w:id="9"/>
    </w:p>
    <w:p w14:paraId="726483E8" w14:textId="5AA4E7C1" w:rsidR="004B2D38" w:rsidRDefault="004B2D38" w:rsidP="00806F94">
      <w:pPr>
        <w:rPr>
          <w:rtl/>
        </w:rPr>
      </w:pPr>
      <w:r>
        <w:rPr>
          <w:rtl/>
        </w:rPr>
        <w:t>مرحوم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فرمودند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مطلب</w:t>
      </w:r>
      <w:r>
        <w:rPr>
          <w:rFonts w:hint="cs"/>
          <w:rtl/>
        </w:rPr>
        <w:t>ی</w:t>
      </w:r>
      <w:r>
        <w:rPr>
          <w:rtl/>
        </w:rPr>
        <w:t xml:space="preserve"> است شما فرمود</w:t>
      </w:r>
      <w:r>
        <w:rPr>
          <w:rFonts w:hint="cs"/>
          <w:rtl/>
        </w:rPr>
        <w:t>ی</w:t>
      </w:r>
      <w:r w:rsidR="006D76DA">
        <w:rPr>
          <w:rFonts w:hint="eastAsia"/>
          <w:rtl/>
        </w:rPr>
        <w:t>د</w:t>
      </w:r>
      <w:r w:rsidR="009E744C">
        <w:rPr>
          <w:rFonts w:hint="cs"/>
          <w:rtl/>
        </w:rPr>
        <w:t>؟</w:t>
      </w:r>
      <w:r w:rsidR="009E744C">
        <w:rPr>
          <w:rtl/>
        </w:rPr>
        <w:t xml:space="preserve"> </w:t>
      </w:r>
      <w:r>
        <w:rPr>
          <w:rtl/>
        </w:rPr>
        <w:t>معلوم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رفع </w:t>
      </w:r>
      <w:proofErr w:type="spellStart"/>
      <w:r>
        <w:rPr>
          <w:rtl/>
        </w:rPr>
        <w:t>رأس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رفع </w:t>
      </w:r>
      <w:proofErr w:type="spellStart"/>
      <w:r>
        <w:rPr>
          <w:rtl/>
        </w:rPr>
        <w:t>رأس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منته</w:t>
      </w:r>
      <w:r>
        <w:rPr>
          <w:rFonts w:hint="cs"/>
          <w:rtl/>
        </w:rPr>
        <w:t>ی</w:t>
      </w:r>
      <w:r>
        <w:rPr>
          <w:rtl/>
        </w:rPr>
        <w:t xml:space="preserve"> بشود به خروج از رکوع، نه رفع رأس در اثنا</w:t>
      </w:r>
      <w:r>
        <w:rPr>
          <w:rFonts w:hint="cs"/>
          <w:rtl/>
        </w:rPr>
        <w:t>ی</w:t>
      </w:r>
      <w:r>
        <w:rPr>
          <w:rtl/>
        </w:rPr>
        <w:t xml:space="preserve"> رکوع که منته</w:t>
      </w:r>
      <w:r>
        <w:rPr>
          <w:rFonts w:hint="cs"/>
          <w:rtl/>
        </w:rPr>
        <w:t>ی</w:t>
      </w:r>
      <w:r>
        <w:rPr>
          <w:rtl/>
        </w:rPr>
        <w:t xml:space="preserve"> به خروج از رکوع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آن رفع </w:t>
      </w:r>
      <w:proofErr w:type="spellStart"/>
      <w:r>
        <w:rPr>
          <w:rtl/>
        </w:rPr>
        <w:t>رأس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ظاهر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 </w:t>
      </w:r>
      <w:r>
        <w:rPr>
          <w:rFonts w:hint="eastAsia"/>
          <w:rtl/>
        </w:rPr>
        <w:t>که</w:t>
      </w:r>
      <w:r>
        <w:rPr>
          <w:rtl/>
        </w:rPr>
        <w:t xml:space="preserve"> «رکع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رأسه»، آن رفع </w:t>
      </w:r>
      <w:proofErr w:type="spellStart"/>
      <w:r>
        <w:rPr>
          <w:rtl/>
        </w:rPr>
        <w:t>رأس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مراد است که آغاز خروج از رکوع </w:t>
      </w:r>
      <w:r w:rsidR="00806F94">
        <w:rPr>
          <w:rFonts w:hint="cs"/>
          <w:rtl/>
        </w:rPr>
        <w:t>ا</w:t>
      </w:r>
      <w:r>
        <w:rPr>
          <w:rtl/>
        </w:rPr>
        <w:t>ست. منتها بحث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آغاز خروج از رکوع اگر شروع شده، رفع رأس شده که منته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خروج از رکوع،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رکوع نماز جماعتش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چون از حد شرع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کوع</w:t>
      </w:r>
      <w:r>
        <w:rPr>
          <w:rtl/>
        </w:rPr>
        <w:t xml:space="preserve"> امام خارج نشده</w:t>
      </w:r>
      <w:r w:rsidR="00806F94">
        <w:rPr>
          <w:rFonts w:hint="cs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جماعت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بالاخره امام آغاز کرد رفع رأس را</w:t>
      </w:r>
      <w:r w:rsidR="00806F94">
        <w:rPr>
          <w:rFonts w:hint="cs"/>
          <w:rtl/>
        </w:rPr>
        <w:t>؟</w:t>
      </w:r>
      <w:r>
        <w:rPr>
          <w:rtl/>
        </w:rPr>
        <w:t xml:space="preserve"> رفع </w:t>
      </w:r>
      <w:proofErr w:type="spellStart"/>
      <w:r>
        <w:rPr>
          <w:rtl/>
        </w:rPr>
        <w:t>رأس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که منجر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خروج از رکوع، نه آن رفع رأس در اثنا</w:t>
      </w:r>
      <w:r>
        <w:rPr>
          <w:rFonts w:hint="cs"/>
          <w:rtl/>
        </w:rPr>
        <w:t>ی</w:t>
      </w:r>
      <w:r>
        <w:rPr>
          <w:rtl/>
        </w:rPr>
        <w:t xml:space="preserve"> رکوع که بعدش ممکن است ادامه رکوع بدهد ذکر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که انصافاً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14:paraId="15254169" w14:textId="64AB4B0F" w:rsidR="004B2D38" w:rsidRPr="00806F94" w:rsidRDefault="00806F94" w:rsidP="00806F94">
      <w:pPr>
        <w:pStyle w:val="3"/>
        <w:rPr>
          <w:rtl/>
        </w:rPr>
      </w:pPr>
      <w:bookmarkStart w:id="10" w:name="_Toc242352236"/>
      <w:r>
        <w:rPr>
          <w:rFonts w:hint="cs"/>
          <w:rtl/>
        </w:rPr>
        <w:t xml:space="preserve">پاسخ </w:t>
      </w:r>
      <w:r w:rsidR="004B2D38">
        <w:rPr>
          <w:rtl/>
        </w:rPr>
        <w:t xml:space="preserve"> آقا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زنجان</w:t>
      </w:r>
      <w:r w:rsidR="004B2D38">
        <w:rPr>
          <w:rFonts w:hint="cs"/>
          <w:rtl/>
        </w:rPr>
        <w:t>ی</w:t>
      </w:r>
      <w:bookmarkEnd w:id="10"/>
      <w:r w:rsidR="009A3980">
        <w:rPr>
          <w:rFonts w:hint="cs"/>
          <w:rtl/>
        </w:rPr>
        <w:t xml:space="preserve"> </w:t>
      </w:r>
    </w:p>
    <w:p w14:paraId="5F9815B1" w14:textId="184E1495" w:rsidR="006A0EA8" w:rsidRDefault="004B2D38" w:rsidP="004B2D38">
      <w:pPr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فرمودند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شما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ادعا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واضح است، کجا واضح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شما؟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واضح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فرمودند که «</w:t>
      </w:r>
      <w:r>
        <w:rPr>
          <w:rFonts w:hint="cs"/>
          <w:rtl/>
        </w:rPr>
        <w:t>ی</w:t>
      </w:r>
      <w:r>
        <w:rPr>
          <w:rFonts w:hint="eastAsia"/>
          <w:rtl/>
        </w:rPr>
        <w:t>رفع»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«و رکع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رأسه»، موقع</w:t>
      </w:r>
      <w:r>
        <w:rPr>
          <w:rFonts w:hint="cs"/>
          <w:rtl/>
        </w:rPr>
        <w:t>ی</w:t>
      </w:r>
      <w:r>
        <w:rPr>
          <w:rtl/>
        </w:rPr>
        <w:t xml:space="preserve">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امام از حد رکوع </w:t>
      </w:r>
      <w:r>
        <w:rPr>
          <w:rFonts w:hint="eastAsia"/>
          <w:rtl/>
        </w:rPr>
        <w:t>خارج</w:t>
      </w:r>
      <w:r>
        <w:rPr>
          <w:rtl/>
        </w:rPr>
        <w:t xml:space="preserve"> شده باشد. آن موقع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از حد شرع</w:t>
      </w:r>
      <w:r>
        <w:rPr>
          <w:rFonts w:hint="cs"/>
          <w:rtl/>
        </w:rPr>
        <w:t>ی</w:t>
      </w:r>
      <w:r>
        <w:rPr>
          <w:rtl/>
        </w:rPr>
        <w:t xml:space="preserve"> رکوع امام خارج شده باشد، بعد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برسد به رکوع، آن وقت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مشکل درست شد، شما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رکوع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شما رکوع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«بعد أن رفع الإمام رأسه» در حال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رکوع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«قبل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</w:t>
      </w:r>
      <w:r>
        <w:rPr>
          <w:rFonts w:hint="eastAsia"/>
          <w:rtl/>
        </w:rPr>
        <w:t>مام</w:t>
      </w:r>
      <w:r>
        <w:rPr>
          <w:rtl/>
        </w:rPr>
        <w:t xml:space="preserve"> رأسه». تا از حد رکوع امام خارج نشده، صدق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«رفع الإمام رأسه». </w:t>
      </w:r>
    </w:p>
    <w:p w14:paraId="5286885E" w14:textId="71DB1435" w:rsidR="006A0EA8" w:rsidRDefault="00806F94" w:rsidP="006A0EA8">
      <w:pPr>
        <w:pStyle w:val="3"/>
        <w:rPr>
          <w:rtl/>
        </w:rPr>
      </w:pPr>
      <w:bookmarkStart w:id="11" w:name="_Toc242352237"/>
      <w:r>
        <w:rPr>
          <w:rFonts w:hint="cs"/>
          <w:rtl/>
        </w:rPr>
        <w:lastRenderedPageBreak/>
        <w:t>مناقشه در پاسخ</w:t>
      </w:r>
      <w:r w:rsidR="006A0EA8">
        <w:rPr>
          <w:rFonts w:hint="cs"/>
          <w:rtl/>
        </w:rPr>
        <w:t xml:space="preserve"> آقای زنجانی</w:t>
      </w:r>
      <w:r w:rsidR="009405EE">
        <w:rPr>
          <w:rFonts w:hint="cs"/>
          <w:rtl/>
        </w:rPr>
        <w:t xml:space="preserve">: </w:t>
      </w:r>
      <w:r w:rsidR="009A3980">
        <w:rPr>
          <w:rFonts w:hint="cs"/>
          <w:rtl/>
        </w:rPr>
        <w:t>صدق قبل رفع راس بودن اقتدا در مقام</w:t>
      </w:r>
      <w:bookmarkEnd w:id="11"/>
    </w:p>
    <w:p w14:paraId="26069ABB" w14:textId="014A00C5" w:rsidR="004B2D38" w:rsidRDefault="004B2D38" w:rsidP="00806F94">
      <w:pPr>
        <w:rPr>
          <w:rtl/>
        </w:rPr>
      </w:pPr>
      <w:r>
        <w:rPr>
          <w:rtl/>
        </w:rPr>
        <w:t>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را متوجه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. اگر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گفتند</w:t>
      </w:r>
      <w:proofErr w:type="spellEnd"/>
      <w:r>
        <w:rPr>
          <w:rtl/>
        </w:rPr>
        <w:t xml:space="preserve"> «قبل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 من الرکوع»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زدند</w:t>
      </w:r>
      <w:proofErr w:type="spellEnd"/>
      <w:r>
        <w:rPr>
          <w:rtl/>
        </w:rPr>
        <w:t xml:space="preserve"> که ترجمه </w:t>
      </w:r>
      <w:proofErr w:type="spellStart"/>
      <w:r>
        <w:rPr>
          <w:rtl/>
        </w:rPr>
        <w:t>فارس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«سر از رکوع بردارد» درست بود.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ظهور در ا</w:t>
      </w:r>
      <w:r>
        <w:rPr>
          <w:rFonts w:hint="cs"/>
          <w:rtl/>
        </w:rPr>
        <w:t>ی</w:t>
      </w:r>
      <w:r>
        <w:rPr>
          <w:rtl/>
        </w:rPr>
        <w:t>ن ندارد.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نگفته است که «قبل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 من الرکوع»، گفته است «قبل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رأسه». </w:t>
      </w:r>
      <w:r w:rsidR="009E744C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که شروع کرد به سمت بالا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 w:rsidR="009E744C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رفع رأس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همان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سانت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آمد بالا، </w:t>
      </w:r>
      <w:r w:rsidR="009E744C">
        <w:rPr>
          <w:rtl/>
        </w:rPr>
        <w:t xml:space="preserve"> </w:t>
      </w:r>
      <w:r>
        <w:rPr>
          <w:rtl/>
        </w:rPr>
        <w:t>رفع رأس کرد</w:t>
      </w:r>
      <w:r>
        <w:rPr>
          <w:rFonts w:hint="eastAsia"/>
          <w:rtl/>
        </w:rPr>
        <w:t>ه</w:t>
      </w:r>
      <w:r>
        <w:rPr>
          <w:rtl/>
        </w:rPr>
        <w:t xml:space="preserve"> است.</w:t>
      </w:r>
      <w:r w:rsidR="00806F94">
        <w:rPr>
          <w:rFonts w:hint="cs"/>
          <w:rtl/>
        </w:rPr>
        <w:t xml:space="preserve"> وقتی </w:t>
      </w:r>
      <w:proofErr w:type="spellStart"/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proofErr w:type="spellEnd"/>
      <w:r>
        <w:rPr>
          <w:rtl/>
        </w:rPr>
        <w:t xml:space="preserve"> را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proofErr w:type="spellEnd"/>
      <w:r>
        <w:rPr>
          <w:rtl/>
        </w:rPr>
        <w:t xml:space="preserve"> بالا،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 w:rsidR="00806F94">
        <w:rPr>
          <w:rFonts w:hint="cs"/>
          <w:rtl/>
        </w:rPr>
        <w:t>ن</w:t>
      </w:r>
      <w:r>
        <w:rPr>
          <w:rFonts w:hint="eastAsia"/>
          <w:rtl/>
        </w:rPr>
        <w:t>د</w:t>
      </w:r>
      <w:r w:rsidR="009A3980">
        <w:rPr>
          <w:rtl/>
        </w:rPr>
        <w:t>.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بدنه». بدنش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سانت</w:t>
      </w:r>
      <w:proofErr w:type="spellEnd"/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بالا که منجر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بشود آخرش به خروج از حد شرع</w:t>
      </w:r>
      <w:r>
        <w:rPr>
          <w:rFonts w:hint="cs"/>
          <w:rtl/>
        </w:rPr>
        <w:t>ی</w:t>
      </w:r>
      <w:r>
        <w:rPr>
          <w:rtl/>
        </w:rPr>
        <w:t xml:space="preserve"> رکوع</w:t>
      </w:r>
      <w:r>
        <w:rPr>
          <w:rFonts w:hint="eastAsia"/>
          <w:rtl/>
        </w:rPr>
        <w:t>،</w:t>
      </w:r>
      <w:r>
        <w:rPr>
          <w:rtl/>
        </w:rPr>
        <w:t xml:space="preserve"> الان «رفع الإمام رأسه». نگفت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«رفع الإمام رأسه </w:t>
      </w:r>
      <w:r w:rsidRPr="0038651D">
        <w:rPr>
          <w:rtl/>
        </w:rPr>
        <w:t>من الرکوع الشرع</w:t>
      </w:r>
      <w:r w:rsidRPr="0038651D">
        <w:rPr>
          <w:rFonts w:hint="cs"/>
          <w:rtl/>
        </w:rPr>
        <w:t>ی</w:t>
      </w:r>
      <w:r w:rsidRPr="0038651D">
        <w:rPr>
          <w:rFonts w:hint="eastAsia"/>
          <w:rtl/>
        </w:rPr>
        <w:t>»</w:t>
      </w:r>
      <w:r w:rsidRPr="0038651D">
        <w:rPr>
          <w:rtl/>
        </w:rPr>
        <w:t>.</w:t>
      </w:r>
    </w:p>
    <w:p w14:paraId="2901A17E" w14:textId="4E5FB064" w:rsidR="004B2D38" w:rsidRDefault="004B2D38" w:rsidP="004B2D38">
      <w:pPr>
        <w:rPr>
          <w:rtl/>
        </w:rPr>
      </w:pPr>
      <w:r>
        <w:rPr>
          <w:rtl/>
        </w:rPr>
        <w:t>[شاگرد]: رفع رأس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کامل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>.</w:t>
      </w:r>
    </w:p>
    <w:p w14:paraId="30949094" w14:textId="3C2149BC" w:rsidR="004B2D38" w:rsidRDefault="004B2D38" w:rsidP="004B2D38">
      <w:pPr>
        <w:rPr>
          <w:rtl/>
        </w:rPr>
      </w:pPr>
      <w:r>
        <w:rPr>
          <w:rtl/>
        </w:rPr>
        <w:t xml:space="preserve">[استاد]: نگفت رفع کامل، ولو رفع ناقص، ولو رفع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سانت</w:t>
      </w:r>
      <w:r>
        <w:rPr>
          <w:rFonts w:hint="cs"/>
          <w:rtl/>
        </w:rPr>
        <w:t>ی</w:t>
      </w:r>
      <w:r>
        <w:rPr>
          <w:rtl/>
        </w:rPr>
        <w:t>.</w:t>
      </w:r>
    </w:p>
    <w:p w14:paraId="641693FA" w14:textId="13EC6A6E" w:rsidR="00806F94" w:rsidRDefault="00806F94" w:rsidP="004B2D38">
      <w:pPr>
        <w:rPr>
          <w:rtl/>
        </w:rPr>
      </w:pPr>
      <w:r>
        <w:rPr>
          <w:rtl/>
        </w:rPr>
        <w:t>ظاهر «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</w:t>
      </w:r>
      <w:proofErr w:type="spellStart"/>
      <w:r>
        <w:rPr>
          <w:rtl/>
        </w:rPr>
        <w:t>رفع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است که منته</w:t>
      </w:r>
      <w:r>
        <w:rPr>
          <w:rFonts w:hint="cs"/>
          <w:rtl/>
        </w:rPr>
        <w:t>ی</w:t>
      </w:r>
      <w:r>
        <w:rPr>
          <w:rtl/>
        </w:rPr>
        <w:t xml:space="preserve"> بشود به خروج از رکوع،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معلوم است.</w:t>
      </w:r>
    </w:p>
    <w:p w14:paraId="6FBBCB5C" w14:textId="77777777" w:rsidR="00806F94" w:rsidRDefault="00806F94" w:rsidP="004B2D38">
      <w:pPr>
        <w:rPr>
          <w:rtl/>
        </w:rPr>
      </w:pPr>
    </w:p>
    <w:p w14:paraId="6A98ED42" w14:textId="39059CD1" w:rsidR="004B2D38" w:rsidRDefault="00806F94" w:rsidP="009A3980">
      <w:pPr>
        <w:pStyle w:val="2"/>
        <w:rPr>
          <w:rtl/>
        </w:rPr>
      </w:pPr>
      <w:bookmarkStart w:id="12" w:name="_Toc242352238"/>
      <w:r>
        <w:rPr>
          <w:rFonts w:hint="cs"/>
          <w:rtl/>
        </w:rPr>
        <w:t>فرض</w:t>
      </w:r>
      <w:r w:rsidR="004B2D38">
        <w:rPr>
          <w:rtl/>
        </w:rPr>
        <w:t xml:space="preserve"> اجمال در صورت عدم پذ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رش</w:t>
      </w:r>
      <w:r w:rsidR="004B2D38">
        <w:rPr>
          <w:rtl/>
        </w:rPr>
        <w:t xml:space="preserve"> ظهور </w:t>
      </w:r>
      <w:r w:rsidR="009A3980">
        <w:rPr>
          <w:rFonts w:hint="cs"/>
          <w:rtl/>
        </w:rPr>
        <w:t>و رجوع به اصل عدم مشروعیت</w:t>
      </w:r>
      <w:bookmarkEnd w:id="12"/>
    </w:p>
    <w:p w14:paraId="2BE56A5C" w14:textId="39BFF37A" w:rsidR="004B2D38" w:rsidRDefault="004B2D38" w:rsidP="00806F94">
      <w:pPr>
        <w:rPr>
          <w:rtl/>
        </w:rPr>
      </w:pPr>
      <w:r>
        <w:rPr>
          <w:rtl/>
        </w:rPr>
        <w:t xml:space="preserve">بنده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خواهم</w:t>
      </w:r>
      <w:proofErr w:type="spellEnd"/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ظهور دارد «</w:t>
      </w:r>
      <w:r>
        <w:rPr>
          <w:rFonts w:hint="eastAsia"/>
          <w:rtl/>
        </w:rPr>
        <w:t>و</w:t>
      </w:r>
      <w:r>
        <w:rPr>
          <w:rtl/>
        </w:rPr>
        <w:t xml:space="preserve"> رکع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>. نه، ممکن است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درست باشد، «و رکع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 من الرکوع»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مراد باشد که از آن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مثلاً رفع کامل. 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06F94">
        <w:rPr>
          <w:rFonts w:hint="cs"/>
          <w:rtl/>
        </w:rPr>
        <w:t xml:space="preserve">در نهایت </w:t>
      </w:r>
      <w:r>
        <w:rPr>
          <w:rtl/>
        </w:rPr>
        <w:t>مجمل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مجمل هم بشود ما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ن جماعت</w:t>
      </w:r>
      <w:r>
        <w:rPr>
          <w:rFonts w:hint="cs"/>
          <w:rtl/>
        </w:rPr>
        <w:t>ی</w:t>
      </w:r>
      <w:r>
        <w:rPr>
          <w:rtl/>
        </w:rPr>
        <w:t xml:space="preserve"> که شبهه مفهوم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رفع </w:t>
      </w:r>
      <w:proofErr w:type="spellStart"/>
      <w:r>
        <w:rPr>
          <w:rtl/>
        </w:rPr>
        <w:t>الرأس</w:t>
      </w:r>
      <w:proofErr w:type="spellEnd"/>
      <w:r>
        <w:rPr>
          <w:rtl/>
        </w:rPr>
        <w:t xml:space="preserve"> امام در آن هست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چ</w:t>
      </w:r>
      <w:r w:rsidR="00806F94">
        <w:rPr>
          <w:rFonts w:hint="cs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اثبات کند صحت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جماعت را. و لذا </w:t>
      </w:r>
      <w:proofErr w:type="spellStart"/>
      <w:r>
        <w:rPr>
          <w:rtl/>
        </w:rPr>
        <w:t>نوعاً</w:t>
      </w:r>
      <w:proofErr w:type="spellEnd"/>
      <w:r>
        <w:rPr>
          <w:rtl/>
        </w:rPr>
        <w:t xml:space="preserve"> هم حاش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نزدند علما به عروه،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در حد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</w:t>
      </w:r>
      <w:r w:rsidR="00806F94">
        <w:rPr>
          <w:rFonts w:hint="cs"/>
          <w:rtl/>
        </w:rPr>
        <w:t xml:space="preserve"> است</w:t>
      </w:r>
      <w:r>
        <w:rPr>
          <w:rtl/>
        </w:rPr>
        <w:t xml:space="preserve"> البته عبارت عروه، </w:t>
      </w:r>
      <w:proofErr w:type="spellStart"/>
      <w:r>
        <w:rPr>
          <w:rtl/>
        </w:rPr>
        <w:t>نوعاً</w:t>
      </w:r>
      <w:proofErr w:type="spellEnd"/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>. 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 w:rsidR="00C2613D">
        <w:rPr>
          <w:rFonts w:hint="cs"/>
          <w:rtl/>
        </w:rPr>
        <w:t xml:space="preserve">شما </w:t>
      </w:r>
      <w:r>
        <w:rPr>
          <w:rtl/>
        </w:rPr>
        <w:t xml:space="preserve">«قبل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رکوع. امام شروع کرد رفع رأس کند، شروع در رفع رأس بخش</w:t>
      </w:r>
      <w:r>
        <w:rPr>
          <w:rFonts w:hint="cs"/>
          <w:rtl/>
        </w:rPr>
        <w:t>ی</w:t>
      </w:r>
      <w:r>
        <w:rPr>
          <w:rtl/>
        </w:rPr>
        <w:t xml:space="preserve"> از رفع رأس است.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نهوض بکند للق</w:t>
      </w:r>
      <w:r>
        <w:rPr>
          <w:rFonts w:hint="cs"/>
          <w:rtl/>
        </w:rPr>
        <w:t>ی</w:t>
      </w:r>
      <w:r>
        <w:rPr>
          <w:rFonts w:hint="eastAsia"/>
          <w:rtl/>
        </w:rPr>
        <w:t>ام،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آقا. </w:t>
      </w:r>
      <w:r w:rsidR="009E744C">
        <w:rPr>
          <w:rtl/>
        </w:rPr>
        <w:t xml:space="preserve">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آغاز کرد برخ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کامل برنخاسته است، نهوض للق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است.</w:t>
      </w:r>
      <w:r w:rsidR="00806F94">
        <w:rPr>
          <w:rFonts w:hint="cs"/>
          <w:rtl/>
        </w:rPr>
        <w:t xml:space="preserve"> </w:t>
      </w:r>
      <w:r>
        <w:rPr>
          <w:rtl/>
        </w:rPr>
        <w:t>رکوع حد شرع</w:t>
      </w:r>
      <w:r>
        <w:rPr>
          <w:rFonts w:hint="cs"/>
          <w:rtl/>
        </w:rPr>
        <w:t>ی</w:t>
      </w:r>
      <w:r>
        <w:rPr>
          <w:rtl/>
        </w:rPr>
        <w:t xml:space="preserve"> دارد اما «رفع الإمام رأسه» که حد شرع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14:paraId="3B845D4D" w14:textId="77777777" w:rsidR="004B2D38" w:rsidRDefault="004B2D38" w:rsidP="004B2D38">
      <w:pPr>
        <w:rPr>
          <w:rtl/>
        </w:rPr>
      </w:pPr>
    </w:p>
    <w:p w14:paraId="5FFC294A" w14:textId="4B7142A6" w:rsidR="004B2D38" w:rsidRDefault="004B2D38" w:rsidP="004D633F">
      <w:pPr>
        <w:pStyle w:val="2"/>
        <w:rPr>
          <w:rtl/>
        </w:rPr>
      </w:pPr>
      <w:bookmarkStart w:id="13" w:name="_Toc242352239"/>
      <w:r>
        <w:rPr>
          <w:rtl/>
        </w:rPr>
        <w:t>بررس</w:t>
      </w:r>
      <w:r>
        <w:rPr>
          <w:rFonts w:hint="cs"/>
          <w:rtl/>
        </w:rPr>
        <w:t>ی</w:t>
      </w:r>
      <w:r w:rsidR="009405EE">
        <w:rPr>
          <w:rFonts w:hint="cs"/>
          <w:rtl/>
        </w:rPr>
        <w:t xml:space="preserve"> اخذ قید قبل از رفع راس بودن 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مسئله اجمال در نصوص</w:t>
      </w:r>
      <w:bookmarkEnd w:id="13"/>
    </w:p>
    <w:p w14:paraId="202BDB54" w14:textId="685D007E" w:rsidR="004B2D38" w:rsidRDefault="004B2D38" w:rsidP="00D12EE9">
      <w:pPr>
        <w:rPr>
          <w:rtl/>
        </w:rPr>
      </w:pPr>
      <w:r>
        <w:rPr>
          <w:rtl/>
        </w:rPr>
        <w:t xml:space="preserve">[شاگرد]: </w:t>
      </w:r>
      <w:r w:rsidR="005521AE">
        <w:rPr>
          <w:rFonts w:hint="cs"/>
          <w:rtl/>
        </w:rPr>
        <w:t>فی</w:t>
      </w:r>
      <w:r w:rsidR="005521AE">
        <w:rPr>
          <w:rtl/>
        </w:rPr>
        <w:t xml:space="preserve">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</w:t>
      </w:r>
      <w:r w:rsidR="005521AE">
        <w:rPr>
          <w:rFonts w:hint="cs"/>
          <w:rtl/>
        </w:rPr>
        <w:t xml:space="preserve"> الشحام</w:t>
      </w:r>
      <w:r>
        <w:rPr>
          <w:rtl/>
        </w:rPr>
        <w:t xml:space="preserve"> </w:t>
      </w:r>
      <w:r w:rsidR="00DD5F14">
        <w:rPr>
          <w:rFonts w:hint="cs"/>
          <w:rtl/>
        </w:rPr>
        <w:t>«</w:t>
      </w:r>
      <w:proofErr w:type="spellStart"/>
      <w:r w:rsidR="009405EE">
        <w:rPr>
          <w:rFonts w:hint="cs"/>
          <w:rtl/>
        </w:rPr>
        <w:t>اقتدی</w:t>
      </w:r>
      <w:proofErr w:type="spellEnd"/>
      <w:r w:rsidR="009405EE">
        <w:rPr>
          <w:rFonts w:hint="cs"/>
          <w:rtl/>
        </w:rPr>
        <w:t xml:space="preserve"> </w:t>
      </w:r>
      <w:r w:rsidR="00D12EE9">
        <w:rPr>
          <w:rFonts w:hint="cs"/>
          <w:rtl/>
        </w:rPr>
        <w:t xml:space="preserve">الی </w:t>
      </w:r>
      <w:r>
        <w:rPr>
          <w:rtl/>
        </w:rPr>
        <w:t xml:space="preserve">الإمام </w:t>
      </w:r>
      <w:proofErr w:type="spellStart"/>
      <w:r>
        <w:rPr>
          <w:rtl/>
        </w:rPr>
        <w:t>وهو</w:t>
      </w:r>
      <w:proofErr w:type="spellEnd"/>
      <w:r>
        <w:rPr>
          <w:rtl/>
        </w:rPr>
        <w:t xml:space="preserve"> راکع و لا ذکر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لرفع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الرأس</w:t>
      </w:r>
      <w:proofErr w:type="spellEnd"/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صدق</w:t>
      </w:r>
      <w:r>
        <w:rPr>
          <w:rtl/>
        </w:rPr>
        <w:t xml:space="preserve"> عرفاً أدرک الإمام </w:t>
      </w:r>
      <w:proofErr w:type="spellStart"/>
      <w:r>
        <w:rPr>
          <w:rtl/>
        </w:rPr>
        <w:t>وهو</w:t>
      </w:r>
      <w:proofErr w:type="spellEnd"/>
      <w:r>
        <w:rPr>
          <w:rtl/>
        </w:rPr>
        <w:t xml:space="preserve"> راکع.</w:t>
      </w:r>
      <w:r w:rsidR="00DD5F14">
        <w:rPr>
          <w:rFonts w:hint="cs"/>
          <w:rtl/>
        </w:rPr>
        <w:t>»</w:t>
      </w:r>
    </w:p>
    <w:p w14:paraId="1206F3D6" w14:textId="7D67193D" w:rsidR="00915BD5" w:rsidRDefault="004B2D38" w:rsidP="004B2D38">
      <w:pPr>
        <w:rPr>
          <w:rtl/>
        </w:rPr>
      </w:pPr>
      <w:r>
        <w:rPr>
          <w:rtl/>
        </w:rPr>
        <w:t xml:space="preserve">[استاد]: </w:t>
      </w:r>
      <w:r w:rsidR="00D12EE9">
        <w:rPr>
          <w:rtl/>
        </w:rPr>
        <w:t>ز</w:t>
      </w:r>
      <w:r w:rsidR="00D12EE9">
        <w:rPr>
          <w:rFonts w:hint="cs"/>
          <w:rtl/>
        </w:rPr>
        <w:t>ی</w:t>
      </w:r>
      <w:r w:rsidR="00D12EE9">
        <w:rPr>
          <w:rFonts w:hint="eastAsia"/>
          <w:rtl/>
        </w:rPr>
        <w:t>د</w:t>
      </w:r>
      <w:r w:rsidR="00D12EE9">
        <w:rPr>
          <w:rtl/>
        </w:rPr>
        <w:t xml:space="preserve"> الشحام</w:t>
      </w:r>
      <w:r w:rsidR="00D12EE9" w:rsidDel="00D12EE9">
        <w:rPr>
          <w:rtl/>
        </w:rPr>
        <w:t xml:space="preserve">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، در سندش </w:t>
      </w:r>
      <w:proofErr w:type="spellStart"/>
      <w:r>
        <w:rPr>
          <w:rtl/>
        </w:rPr>
        <w:t>ابوجم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proofErr w:type="spellEnd"/>
      <w:r>
        <w:rPr>
          <w:rtl/>
        </w:rPr>
        <w:t xml:space="preserve"> است، مفضل بن صالح است. </w:t>
      </w:r>
    </w:p>
    <w:p w14:paraId="4D7B3530" w14:textId="3FEDABFB" w:rsidR="009A5D9D" w:rsidRDefault="004B2D38" w:rsidP="00915BD5">
      <w:pPr>
        <w:rPr>
          <w:rtl/>
        </w:rPr>
      </w:pPr>
      <w:r>
        <w:rPr>
          <w:rtl/>
        </w:rPr>
        <w:t>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سه تا احتمال هست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 w:rsidR="00806F94">
        <w:rPr>
          <w:rFonts w:hint="cs"/>
          <w:rtl/>
        </w:rPr>
        <w:t>:</w:t>
      </w:r>
    </w:p>
    <w:p w14:paraId="41B11389" w14:textId="77777777" w:rsidR="009A5D9D" w:rsidRDefault="004B2D38" w:rsidP="004B2D38">
      <w:pPr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که برخ</w:t>
      </w:r>
      <w:r>
        <w:rPr>
          <w:rFonts w:hint="cs"/>
          <w:rtl/>
        </w:rPr>
        <w:t>ی</w:t>
      </w:r>
      <w:r>
        <w:rPr>
          <w:rtl/>
        </w:rPr>
        <w:t xml:space="preserve"> مثل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واضح است. واضح است </w:t>
      </w:r>
      <w:r>
        <w:rPr>
          <w:rFonts w:hint="eastAsia"/>
          <w:rtl/>
        </w:rPr>
        <w:t>که</w:t>
      </w:r>
      <w:r>
        <w:rPr>
          <w:rtl/>
        </w:rPr>
        <w:t xml:space="preserve"> صدق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«رکع المأموم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به مجرد شروع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در رفع رأس. </w:t>
      </w:r>
    </w:p>
    <w:p w14:paraId="650A2DBE" w14:textId="77777777" w:rsidR="009A5D9D" w:rsidRDefault="004B2D38" w:rsidP="004B2D38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هم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که از آن طرف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نه، صدق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موقع</w:t>
      </w:r>
      <w:r>
        <w:rPr>
          <w:rFonts w:hint="cs"/>
          <w:rtl/>
        </w:rPr>
        <w:t>ی</w:t>
      </w:r>
      <w:r>
        <w:rPr>
          <w:rtl/>
        </w:rPr>
        <w:t xml:space="preserve">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 که از حد رکوع شرع</w:t>
      </w:r>
      <w:r>
        <w:rPr>
          <w:rFonts w:hint="cs"/>
          <w:rtl/>
        </w:rPr>
        <w:t>ی</w:t>
      </w:r>
      <w:r>
        <w:rPr>
          <w:rtl/>
        </w:rPr>
        <w:t xml:space="preserve"> خارج بشود. </w:t>
      </w:r>
    </w:p>
    <w:p w14:paraId="0728883C" w14:textId="77777777" w:rsidR="009A5D9D" w:rsidRDefault="004B2D38" w:rsidP="004B2D38">
      <w:pPr>
        <w:rPr>
          <w:rtl/>
        </w:rPr>
      </w:pPr>
      <w:r>
        <w:rPr>
          <w:rtl/>
        </w:rPr>
        <w:lastRenderedPageBreak/>
        <w:t>احتمال سوم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اجمال.</w:t>
      </w:r>
    </w:p>
    <w:p w14:paraId="7BDD876B" w14:textId="77777777" w:rsidR="00383F7A" w:rsidRDefault="004B2D38" w:rsidP="004B2D38">
      <w:pPr>
        <w:rPr>
          <w:rtl/>
        </w:rPr>
      </w:pPr>
      <w:r>
        <w:rPr>
          <w:rtl/>
        </w:rPr>
        <w:t xml:space="preserve"> بنده عرض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proofErr w:type="spellEnd"/>
      <w:r>
        <w:rPr>
          <w:rtl/>
        </w:rPr>
        <w:t xml:space="preserve"> اگر هم مجمل باشد برا</w:t>
      </w:r>
      <w:r>
        <w:rPr>
          <w:rFonts w:hint="cs"/>
          <w:rtl/>
        </w:rPr>
        <w:t>ی</w:t>
      </w:r>
      <w:r>
        <w:rPr>
          <w:rtl/>
        </w:rPr>
        <w:t xml:space="preserve"> ما کاف</w:t>
      </w:r>
      <w:r>
        <w:rPr>
          <w:rFonts w:hint="cs"/>
          <w:rtl/>
        </w:rPr>
        <w:t>ی</w:t>
      </w:r>
      <w:r>
        <w:rPr>
          <w:rtl/>
        </w:rPr>
        <w:t xml:space="preserve"> است. بلکه ما عرضمان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واقعاً اگر تأمل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اجمال هم برطرف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ما تابع ظهور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صدق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«رکعت ح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رأسه»، «لم </w:t>
      </w:r>
      <w:proofErr w:type="spellStart"/>
      <w:r>
        <w:rPr>
          <w:rtl/>
        </w:rPr>
        <w:t>ترکع</w:t>
      </w:r>
      <w:proofErr w:type="spellEnd"/>
      <w:r>
        <w:rPr>
          <w:rtl/>
        </w:rPr>
        <w:t xml:space="preserve"> قبل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الإمام رأسه». به قول ح</w:t>
      </w:r>
      <w:r>
        <w:rPr>
          <w:rFonts w:hint="eastAsia"/>
          <w:rtl/>
        </w:rPr>
        <w:t>اج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حال رکوع مستقر امام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رکوع برو</w:t>
      </w:r>
      <w:r>
        <w:rPr>
          <w:rFonts w:hint="cs"/>
          <w:rtl/>
        </w:rPr>
        <w:t>ی</w:t>
      </w:r>
      <w:r>
        <w:rPr>
          <w:rtl/>
        </w:rPr>
        <w:t>. شما در حال رکوع مستقر امام به رکوع نرفت</w:t>
      </w:r>
      <w:r>
        <w:rPr>
          <w:rFonts w:hint="cs"/>
          <w:rtl/>
        </w:rPr>
        <w:t>ی</w:t>
      </w:r>
      <w:r>
        <w:rPr>
          <w:rtl/>
        </w:rPr>
        <w:t>. ما اگر مجمل باشد آن وقت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نقل به معناها را در 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آن دقا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الفاظ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متن صادر از امام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متن</w:t>
      </w:r>
      <w:r>
        <w:rPr>
          <w:rFonts w:hint="cs"/>
          <w:rtl/>
        </w:rPr>
        <w:t>ی</w:t>
      </w:r>
      <w:r>
        <w:rPr>
          <w:rtl/>
        </w:rPr>
        <w:t xml:space="preserve"> باشد که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ابن خالد هست که «و رکع قبل ان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الامام رأسه».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</w:t>
      </w:r>
      <w:proofErr w:type="spellStart"/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بخونم</w:t>
      </w:r>
      <w:proofErr w:type="spellEnd"/>
      <w:r>
        <w:rPr>
          <w:rtl/>
        </w:rPr>
        <w:t>.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«اذا جاء الاحتمال </w:t>
      </w:r>
      <w:proofErr w:type="spellStart"/>
      <w:r>
        <w:rPr>
          <w:rtl/>
        </w:rPr>
        <w:t>بطل</w:t>
      </w:r>
      <w:proofErr w:type="spellEnd"/>
      <w:r>
        <w:rPr>
          <w:rtl/>
        </w:rPr>
        <w:t xml:space="preserve"> الاستدلال»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</w:t>
      </w:r>
      <w:r w:rsidR="009E744C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نقل به معنا باشد، ما که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استدلال 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ما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کار شما را خراب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آخرش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مجمل، </w:t>
      </w:r>
      <w:r w:rsidR="009258D7">
        <w:rPr>
          <w:rFonts w:hint="cs"/>
          <w:rtl/>
        </w:rPr>
        <w:t>اصل</w:t>
      </w:r>
      <w:r w:rsidR="009258D7">
        <w:rPr>
          <w:rtl/>
        </w:rPr>
        <w:t xml:space="preserve"> </w:t>
      </w:r>
      <w:r>
        <w:rPr>
          <w:rtl/>
        </w:rPr>
        <w:t>عدم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جماعت است.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بخوانم. وسائل، جلد ۸. باب «من ادرک الامام </w:t>
      </w:r>
      <w:proofErr w:type="spellStart"/>
      <w:r>
        <w:rPr>
          <w:rtl/>
        </w:rPr>
        <w:t>راکعاً</w:t>
      </w:r>
      <w:proofErr w:type="spellEnd"/>
      <w:r>
        <w:rPr>
          <w:rtl/>
        </w:rPr>
        <w:t xml:space="preserve"> فقد ادرک الرکعة»</w:t>
      </w:r>
      <w:r w:rsidR="00383F7A">
        <w:rPr>
          <w:rFonts w:hint="cs"/>
          <w:rtl/>
        </w:rPr>
        <w:t>:</w:t>
      </w:r>
      <w:r>
        <w:rPr>
          <w:rtl/>
        </w:rPr>
        <w:t xml:space="preserve"> </w:t>
      </w:r>
    </w:p>
    <w:p w14:paraId="2FC98976" w14:textId="5AB56481" w:rsidR="009A5D9D" w:rsidRDefault="004B2D38" w:rsidP="004B2D38">
      <w:pPr>
        <w:rPr>
          <w:color w:val="00B050"/>
          <w:rtl/>
        </w:rPr>
      </w:pPr>
      <w:r>
        <w:rPr>
          <w:rtl/>
        </w:rPr>
        <w:t>اول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خالد: </w:t>
      </w:r>
      <w:r w:rsidRPr="009A5D9D">
        <w:rPr>
          <w:color w:val="00B050"/>
          <w:rtl/>
        </w:rPr>
        <w:t>«الرجل اذا ادرک الامام و هو راکع و کبر</w:t>
      </w:r>
      <w:r w:rsidR="009258D7">
        <w:rPr>
          <w:rFonts w:hint="cs"/>
          <w:color w:val="00B050"/>
          <w:rtl/>
        </w:rPr>
        <w:t xml:space="preserve"> الرجل</w:t>
      </w:r>
      <w:r w:rsidRPr="009A5D9D">
        <w:rPr>
          <w:color w:val="00B050"/>
          <w:rtl/>
        </w:rPr>
        <w:t xml:space="preserve"> و ه</w:t>
      </w:r>
      <w:r w:rsidRPr="009A5D9D">
        <w:rPr>
          <w:rFonts w:hint="eastAsia"/>
          <w:color w:val="00B050"/>
          <w:rtl/>
        </w:rPr>
        <w:t>و</w:t>
      </w:r>
      <w:r w:rsidRPr="009A5D9D">
        <w:rPr>
          <w:color w:val="00B050"/>
          <w:rtl/>
        </w:rPr>
        <w:t xml:space="preserve"> مق</w:t>
      </w:r>
      <w:r w:rsidRPr="009A5D9D">
        <w:rPr>
          <w:rFonts w:hint="cs"/>
          <w:color w:val="00B050"/>
          <w:rtl/>
        </w:rPr>
        <w:t>ی</w:t>
      </w:r>
      <w:r w:rsidRPr="009A5D9D">
        <w:rPr>
          <w:rFonts w:hint="eastAsia"/>
          <w:color w:val="00B050"/>
          <w:rtl/>
        </w:rPr>
        <w:t>م</w:t>
      </w:r>
      <w:r w:rsidRPr="009A5D9D">
        <w:rPr>
          <w:color w:val="00B050"/>
          <w:rtl/>
        </w:rPr>
        <w:t xml:space="preserve"> صلبه»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چون بعدش دارد «و هو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صلبه» شرط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است که اعتدال داشته باشد، با کمر خم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نکند، </w:t>
      </w:r>
      <w:r w:rsidRPr="009A5D9D">
        <w:rPr>
          <w:color w:val="00B050"/>
          <w:rtl/>
        </w:rPr>
        <w:t xml:space="preserve">«ثم رکع قبل ان </w:t>
      </w:r>
      <w:r w:rsidRPr="009A5D9D">
        <w:rPr>
          <w:rFonts w:hint="cs"/>
          <w:color w:val="00B050"/>
          <w:rtl/>
        </w:rPr>
        <w:t>ی</w:t>
      </w:r>
      <w:r w:rsidRPr="009A5D9D">
        <w:rPr>
          <w:rFonts w:hint="eastAsia"/>
          <w:color w:val="00B050"/>
          <w:rtl/>
        </w:rPr>
        <w:t>رفع</w:t>
      </w:r>
      <w:r w:rsidRPr="009A5D9D">
        <w:rPr>
          <w:color w:val="00B050"/>
          <w:rtl/>
        </w:rPr>
        <w:t xml:space="preserve"> الامام رأسه فقد ادرک الرکعة». </w:t>
      </w:r>
    </w:p>
    <w:p w14:paraId="0301F3BE" w14:textId="0020B9AA" w:rsidR="009A5D9D" w:rsidRDefault="00383F7A" w:rsidP="004B2D38">
      <w:pPr>
        <w:rPr>
          <w:rtl/>
        </w:rPr>
      </w:pPr>
      <w:r>
        <w:rPr>
          <w:rFonts w:hint="cs"/>
          <w:rtl/>
        </w:rPr>
        <w:t xml:space="preserve">دوم </w:t>
      </w:r>
      <w:r w:rsidR="004B2D38">
        <w:rPr>
          <w:rtl/>
        </w:rPr>
        <w:t>صح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حه</w:t>
      </w:r>
      <w:r w:rsidR="004B2D38">
        <w:rPr>
          <w:rtl/>
        </w:rPr>
        <w:t xml:space="preserve"> حلب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: </w:t>
      </w:r>
      <w:r w:rsidR="004B2D38" w:rsidRPr="009A5D9D">
        <w:rPr>
          <w:color w:val="00B050"/>
          <w:rtl/>
        </w:rPr>
        <w:t xml:space="preserve">«اذا </w:t>
      </w:r>
      <w:proofErr w:type="spellStart"/>
      <w:r w:rsidR="004B2D38" w:rsidRPr="009A5D9D">
        <w:rPr>
          <w:color w:val="00B050"/>
          <w:rtl/>
        </w:rPr>
        <w:t>ادرکت</w:t>
      </w:r>
      <w:proofErr w:type="spellEnd"/>
      <w:r w:rsidR="004B2D38" w:rsidRPr="009A5D9D">
        <w:rPr>
          <w:color w:val="00B050"/>
          <w:rtl/>
        </w:rPr>
        <w:t xml:space="preserve"> الامام و قد رکع </w:t>
      </w:r>
      <w:proofErr w:type="spellStart"/>
      <w:r w:rsidR="004B2D38" w:rsidRPr="009A5D9D">
        <w:rPr>
          <w:color w:val="00B050"/>
          <w:rtl/>
        </w:rPr>
        <w:t>فکبرت</w:t>
      </w:r>
      <w:proofErr w:type="spellEnd"/>
      <w:r w:rsidR="004B2D38" w:rsidRPr="009A5D9D">
        <w:rPr>
          <w:color w:val="00B050"/>
          <w:rtl/>
        </w:rPr>
        <w:t xml:space="preserve"> و رکعت قبل ان </w:t>
      </w:r>
      <w:r w:rsidR="004B2D38" w:rsidRPr="009A5D9D">
        <w:rPr>
          <w:rFonts w:hint="cs"/>
          <w:color w:val="00B050"/>
          <w:rtl/>
        </w:rPr>
        <w:t>ی</w:t>
      </w:r>
      <w:r w:rsidR="004B2D38" w:rsidRPr="009A5D9D">
        <w:rPr>
          <w:rFonts w:hint="eastAsia"/>
          <w:color w:val="00B050"/>
          <w:rtl/>
        </w:rPr>
        <w:t>رفع</w:t>
      </w:r>
      <w:r w:rsidR="004B2D38" w:rsidRPr="009A5D9D">
        <w:rPr>
          <w:color w:val="00B050"/>
          <w:rtl/>
        </w:rPr>
        <w:t xml:space="preserve"> الامام رأسه فقد </w:t>
      </w:r>
      <w:proofErr w:type="spellStart"/>
      <w:r w:rsidR="004B2D38" w:rsidRPr="009A5D9D">
        <w:rPr>
          <w:color w:val="00B050"/>
          <w:rtl/>
        </w:rPr>
        <w:t>ادرکت</w:t>
      </w:r>
      <w:proofErr w:type="spellEnd"/>
      <w:r w:rsidR="004B2D38" w:rsidRPr="009A5D9D">
        <w:rPr>
          <w:color w:val="00B050"/>
          <w:rtl/>
        </w:rPr>
        <w:t xml:space="preserve"> الرکعة و ان رفع رأسه قبل ان </w:t>
      </w:r>
      <w:proofErr w:type="spellStart"/>
      <w:r w:rsidR="004B2D38" w:rsidRPr="009A5D9D">
        <w:rPr>
          <w:color w:val="00B050"/>
          <w:rtl/>
        </w:rPr>
        <w:t>ترکع</w:t>
      </w:r>
      <w:proofErr w:type="spellEnd"/>
      <w:r w:rsidR="004B2D38" w:rsidRPr="009A5D9D">
        <w:rPr>
          <w:color w:val="00B050"/>
          <w:rtl/>
        </w:rPr>
        <w:t xml:space="preserve"> فقد </w:t>
      </w:r>
      <w:proofErr w:type="spellStart"/>
      <w:r w:rsidR="004B2D38" w:rsidRPr="009A5D9D">
        <w:rPr>
          <w:color w:val="00B050"/>
          <w:rtl/>
        </w:rPr>
        <w:t>فاتتك</w:t>
      </w:r>
      <w:proofErr w:type="spellEnd"/>
      <w:r w:rsidR="004B2D38" w:rsidRPr="009A5D9D">
        <w:rPr>
          <w:color w:val="00B050"/>
          <w:rtl/>
        </w:rPr>
        <w:t xml:space="preserve"> الرکعة». </w:t>
      </w:r>
    </w:p>
    <w:p w14:paraId="2DF3998A" w14:textId="7E857588" w:rsidR="009A5D9D" w:rsidRDefault="00383F7A" w:rsidP="004B2D38">
      <w:pPr>
        <w:rPr>
          <w:rtl/>
        </w:rPr>
      </w:pPr>
      <w:r>
        <w:rPr>
          <w:rFonts w:hint="cs"/>
          <w:rtl/>
        </w:rPr>
        <w:t xml:space="preserve">سوم </w:t>
      </w:r>
      <w:r w:rsidR="004B2D38">
        <w:rPr>
          <w:rtl/>
        </w:rPr>
        <w:t>روا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ت</w:t>
      </w:r>
      <w:r w:rsidR="004B2D38">
        <w:rPr>
          <w:rtl/>
        </w:rPr>
        <w:t xml:space="preserve"> صح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حه</w:t>
      </w:r>
      <w:r w:rsidR="004B2D38">
        <w:rPr>
          <w:rtl/>
        </w:rPr>
        <w:t xml:space="preserve"> معاو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ة</w:t>
      </w:r>
      <w:r w:rsidR="004B2D38">
        <w:rPr>
          <w:rtl/>
        </w:rPr>
        <w:t xml:space="preserve"> بن </w:t>
      </w:r>
      <w:proofErr w:type="spellStart"/>
      <w:r w:rsidR="004B2D38">
        <w:rPr>
          <w:rtl/>
        </w:rPr>
        <w:t>م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سر</w:t>
      </w:r>
      <w:r>
        <w:rPr>
          <w:rFonts w:hint="cs"/>
          <w:rtl/>
        </w:rPr>
        <w:t>ة</w:t>
      </w:r>
      <w:proofErr w:type="spellEnd"/>
      <w:r w:rsidR="004B2D38">
        <w:rPr>
          <w:rtl/>
        </w:rPr>
        <w:t xml:space="preserve">: </w:t>
      </w:r>
      <w:r w:rsidR="004B2D38" w:rsidRPr="009A5D9D">
        <w:rPr>
          <w:color w:val="00B050"/>
          <w:rtl/>
        </w:rPr>
        <w:t xml:space="preserve">«اذا جاء الرجل </w:t>
      </w:r>
      <w:proofErr w:type="spellStart"/>
      <w:r w:rsidR="004B2D38" w:rsidRPr="009A5D9D">
        <w:rPr>
          <w:color w:val="00B050"/>
          <w:rtl/>
        </w:rPr>
        <w:t>مبادراً</w:t>
      </w:r>
      <w:proofErr w:type="spellEnd"/>
      <w:r w:rsidR="004B2D38" w:rsidRPr="009A5D9D">
        <w:rPr>
          <w:color w:val="00B050"/>
          <w:rtl/>
        </w:rPr>
        <w:t xml:space="preserve"> و الامام راکع </w:t>
      </w:r>
      <w:proofErr w:type="spellStart"/>
      <w:r w:rsidR="004B2D38" w:rsidRPr="009A5D9D">
        <w:rPr>
          <w:color w:val="00B050"/>
          <w:rtl/>
        </w:rPr>
        <w:t>اجزأته</w:t>
      </w:r>
      <w:proofErr w:type="spellEnd"/>
      <w:r w:rsidR="004B2D38" w:rsidRPr="009A5D9D">
        <w:rPr>
          <w:color w:val="00B050"/>
          <w:rtl/>
        </w:rPr>
        <w:t xml:space="preserve"> تکب</w:t>
      </w:r>
      <w:r w:rsidR="004B2D38" w:rsidRPr="009A5D9D">
        <w:rPr>
          <w:rFonts w:hint="cs"/>
          <w:color w:val="00B050"/>
          <w:rtl/>
        </w:rPr>
        <w:t>ی</w:t>
      </w:r>
      <w:r w:rsidR="004B2D38" w:rsidRPr="009A5D9D">
        <w:rPr>
          <w:rFonts w:hint="eastAsia"/>
          <w:color w:val="00B050"/>
          <w:rtl/>
        </w:rPr>
        <w:t>رة</w:t>
      </w:r>
      <w:r w:rsidR="004B2D38" w:rsidRPr="009A5D9D">
        <w:rPr>
          <w:color w:val="00B050"/>
          <w:rtl/>
        </w:rPr>
        <w:t xml:space="preserve"> واحدة </w:t>
      </w:r>
      <w:proofErr w:type="spellStart"/>
      <w:r w:rsidR="004B2D38" w:rsidRPr="009A5D9D">
        <w:rPr>
          <w:color w:val="00B050"/>
          <w:rtl/>
        </w:rPr>
        <w:t>لدخوله</w:t>
      </w:r>
      <w:proofErr w:type="spellEnd"/>
      <w:r w:rsidR="004B2D38" w:rsidRPr="009A5D9D">
        <w:rPr>
          <w:color w:val="00B050"/>
          <w:rtl/>
        </w:rPr>
        <w:t xml:space="preserve"> ف</w:t>
      </w:r>
      <w:r w:rsidR="004B2D38" w:rsidRPr="009A5D9D">
        <w:rPr>
          <w:rFonts w:hint="cs"/>
          <w:color w:val="00B050"/>
          <w:rtl/>
        </w:rPr>
        <w:t>ی</w:t>
      </w:r>
      <w:r w:rsidR="004B2D38" w:rsidRPr="009A5D9D">
        <w:rPr>
          <w:color w:val="00B050"/>
          <w:rtl/>
        </w:rPr>
        <w:t xml:space="preserve"> الصلاة و الرکوع</w:t>
      </w:r>
      <w:r w:rsidR="004B2D38">
        <w:rPr>
          <w:rtl/>
        </w:rPr>
        <w:t xml:space="preserve">» </w:t>
      </w:r>
    </w:p>
    <w:p w14:paraId="2699DBA3" w14:textId="77777777" w:rsidR="00383F7A" w:rsidRDefault="004B2D38" w:rsidP="00F60538">
      <w:pPr>
        <w:rPr>
          <w:rtl/>
        </w:rPr>
      </w:pP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اصلاً در مقام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الاحرام مجز</w:t>
      </w:r>
      <w:r>
        <w:rPr>
          <w:rFonts w:hint="cs"/>
          <w:rtl/>
        </w:rPr>
        <w:t>ی</w:t>
      </w:r>
      <w:r>
        <w:rPr>
          <w:rtl/>
        </w:rPr>
        <w:t xml:space="preserve"> از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</w:t>
      </w:r>
      <w:r>
        <w:rPr>
          <w:rFonts w:hint="eastAsia"/>
          <w:rtl/>
        </w:rPr>
        <w:t>لرکوع</w:t>
      </w:r>
      <w:r>
        <w:rPr>
          <w:rtl/>
        </w:rPr>
        <w:t xml:space="preserve">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اصلاً فرض نکرده است که ادرک الامام و هو راکع حکمش 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</w:t>
      </w:r>
      <w:proofErr w:type="spellStart"/>
      <w:r>
        <w:rPr>
          <w:rtl/>
        </w:rPr>
        <w:t>اجزأته</w:t>
      </w:r>
      <w:proofErr w:type="spellEnd"/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واحدة </w:t>
      </w:r>
      <w:proofErr w:type="spellStart"/>
      <w:r>
        <w:rPr>
          <w:rtl/>
        </w:rPr>
        <w:t>لدخوله</w:t>
      </w:r>
      <w:proofErr w:type="spellEnd"/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الصلاة و الرکوع».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که اطلاق ندارد. </w:t>
      </w:r>
    </w:p>
    <w:p w14:paraId="3DB50A2B" w14:textId="21286AE7" w:rsidR="004B2D38" w:rsidRDefault="004B2D38" w:rsidP="00F60538">
      <w:pPr>
        <w:rPr>
          <w:rtl/>
        </w:rPr>
      </w:pPr>
      <w:r>
        <w:rPr>
          <w:rtl/>
        </w:rPr>
        <w:t>فقط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proofErr w:type="spellStart"/>
      <w:r>
        <w:rPr>
          <w:rtl/>
        </w:rPr>
        <w:t>ابوجم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proofErr w:type="spellEnd"/>
      <w:r>
        <w:rPr>
          <w:rtl/>
        </w:rPr>
        <w:t xml:space="preserve">  است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شحام است، دارد </w:t>
      </w:r>
      <w:r w:rsidRPr="009A5D9D">
        <w:rPr>
          <w:color w:val="00B050"/>
          <w:rtl/>
        </w:rPr>
        <w:t xml:space="preserve">«رجل </w:t>
      </w:r>
      <w:proofErr w:type="spellStart"/>
      <w:r w:rsidRPr="009A5D9D">
        <w:rPr>
          <w:color w:val="00B050"/>
          <w:rtl/>
        </w:rPr>
        <w:t>انته</w:t>
      </w:r>
      <w:r w:rsidRPr="009A5D9D">
        <w:rPr>
          <w:rFonts w:hint="cs"/>
          <w:color w:val="00B050"/>
          <w:rtl/>
        </w:rPr>
        <w:t>ی</w:t>
      </w:r>
      <w:proofErr w:type="spellEnd"/>
      <w:r w:rsidRPr="009A5D9D">
        <w:rPr>
          <w:color w:val="00B050"/>
          <w:rtl/>
        </w:rPr>
        <w:t xml:space="preserve"> ال</w:t>
      </w:r>
      <w:r w:rsidRPr="009A5D9D">
        <w:rPr>
          <w:rFonts w:hint="cs"/>
          <w:color w:val="00B050"/>
          <w:rtl/>
        </w:rPr>
        <w:t>ی</w:t>
      </w:r>
      <w:r w:rsidRPr="009A5D9D">
        <w:rPr>
          <w:color w:val="00B050"/>
          <w:rtl/>
        </w:rPr>
        <w:t xml:space="preserve"> الامام و هو راکع قال اذا کبر و اقام صلبه ثم رکع</w:t>
      </w:r>
      <w:r w:rsidR="005D7766">
        <w:rPr>
          <w:rFonts w:hint="cs"/>
          <w:color w:val="00B050"/>
          <w:rtl/>
        </w:rPr>
        <w:t xml:space="preserve"> فقد ادرک</w:t>
      </w:r>
      <w:r w:rsidRPr="009A5D9D">
        <w:rPr>
          <w:color w:val="00B050"/>
          <w:rtl/>
        </w:rPr>
        <w:t xml:space="preserve">»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قطعاً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دارد. «ثم رکع» ولو امام سر از رکوع بردارد؟</w:t>
      </w:r>
    </w:p>
    <w:p w14:paraId="7B934B14" w14:textId="10473029" w:rsidR="004B2D38" w:rsidRDefault="004B2D38" w:rsidP="009405EE">
      <w:pPr>
        <w:rPr>
          <w:rtl/>
        </w:rPr>
      </w:pPr>
      <w:r>
        <w:rPr>
          <w:rtl/>
        </w:rPr>
        <w:t>قطعاً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دارد. «رجل </w:t>
      </w:r>
      <w:proofErr w:type="spellStart"/>
      <w:r>
        <w:rPr>
          <w:rtl/>
        </w:rPr>
        <w:t>انته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الامام و هو راکع قال اذا کبر و اقام صلبه ثم رکع» اما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قبل از خروج امام از حد شرع</w:t>
      </w:r>
      <w:r>
        <w:rPr>
          <w:rFonts w:hint="cs"/>
          <w:rtl/>
        </w:rPr>
        <w:t>ی</w:t>
      </w:r>
      <w:r>
        <w:rPr>
          <w:rtl/>
        </w:rPr>
        <w:t xml:space="preserve"> رکوع به رکوع برود که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رکوع مستقر خودش خارج بشود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ابتدا کند به رفع </w:t>
      </w:r>
      <w:proofErr w:type="spellStart"/>
      <w:r>
        <w:rPr>
          <w:rtl/>
        </w:rPr>
        <w:t>الرأس</w:t>
      </w:r>
      <w:proofErr w:type="spellEnd"/>
      <w:r>
        <w:rPr>
          <w:rtl/>
        </w:rPr>
        <w:t xml:space="preserve"> به رکوع برسد و لذا اگر موقع</w:t>
      </w:r>
      <w:r>
        <w:rPr>
          <w:rFonts w:hint="cs"/>
          <w:rtl/>
        </w:rPr>
        <w:t>ی</w:t>
      </w:r>
      <w:r>
        <w:rPr>
          <w:rtl/>
        </w:rPr>
        <w:t xml:space="preserve"> به رکوع برسد که از حد شرع</w:t>
      </w:r>
      <w:r>
        <w:rPr>
          <w:rFonts w:hint="cs"/>
          <w:rtl/>
        </w:rPr>
        <w:t>ی</w:t>
      </w:r>
      <w:r>
        <w:rPr>
          <w:rtl/>
        </w:rPr>
        <w:t xml:space="preserve"> رکوع خارج نشده امام ول</w:t>
      </w:r>
      <w:r>
        <w:rPr>
          <w:rFonts w:hint="cs"/>
          <w:rtl/>
        </w:rPr>
        <w:t>ی</w:t>
      </w:r>
      <w:r>
        <w:rPr>
          <w:rtl/>
        </w:rPr>
        <w:t xml:space="preserve"> از رکوع مستقر خودش خارج شده، شروع کرده به رفع </w:t>
      </w:r>
      <w:proofErr w:type="spellStart"/>
      <w:r>
        <w:rPr>
          <w:rtl/>
        </w:rPr>
        <w:t>الرأس</w:t>
      </w:r>
      <w:proofErr w:type="spellEnd"/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F60538">
        <w:rPr>
          <w:rFonts w:hint="cs"/>
          <w:rtl/>
        </w:rPr>
        <w:t>؟</w:t>
      </w:r>
      <w:r>
        <w:rPr>
          <w:rtl/>
        </w:rPr>
        <w:t xml:space="preserve"> </w:t>
      </w:r>
      <w:r w:rsidR="009E744C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مجمل است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را.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درک امام در حال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>
        <w:rPr>
          <w:rFonts w:hint="eastAsia"/>
          <w:rtl/>
        </w:rPr>
        <w:t>اما</w:t>
      </w:r>
      <w:r>
        <w:rPr>
          <w:rtl/>
        </w:rPr>
        <w:t xml:space="preserve"> درک امام در حال رکوع در چه صورت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است؟ نه،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tl/>
        </w:rPr>
        <w:t xml:space="preserve"> مجمل دارد که بالاخره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رکوع امام را درک کند</w:t>
      </w:r>
      <w:r w:rsidR="00383F7A">
        <w:rPr>
          <w:rFonts w:hint="cs"/>
          <w:rtl/>
        </w:rPr>
        <w:t xml:space="preserve"> ...</w:t>
      </w:r>
    </w:p>
    <w:p w14:paraId="5CB442BD" w14:textId="77777777" w:rsidR="004B2D38" w:rsidRDefault="004B2D38" w:rsidP="004B2D38">
      <w:pPr>
        <w:rPr>
          <w:rtl/>
        </w:rPr>
      </w:pPr>
    </w:p>
    <w:p w14:paraId="0A712BE6" w14:textId="7C027096" w:rsidR="004B2D38" w:rsidRDefault="004B2D38" w:rsidP="004B2D38">
      <w:pPr>
        <w:rPr>
          <w:rtl/>
        </w:rPr>
      </w:pPr>
      <w:r>
        <w:rPr>
          <w:rtl/>
        </w:rPr>
        <w:t xml:space="preserve">[شاگرد]: </w:t>
      </w:r>
      <w:r w:rsidR="006523E9">
        <w:rPr>
          <w:rFonts w:hint="cs"/>
          <w:rtl/>
        </w:rPr>
        <w:t>مطلق آورده.</w:t>
      </w:r>
    </w:p>
    <w:p w14:paraId="196D8AB4" w14:textId="66DD395F" w:rsidR="004B2D38" w:rsidRDefault="004B2D38" w:rsidP="006523E9">
      <w:pPr>
        <w:rPr>
          <w:rtl/>
        </w:rPr>
      </w:pPr>
      <w:r>
        <w:rPr>
          <w:rtl/>
        </w:rPr>
        <w:t>[استاد]: اطلاق ندارد در مقام چون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tl/>
        </w:rPr>
        <w:t xml:space="preserve"> متصل دارد و الا اگر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ن‌گونه</w:t>
      </w:r>
      <w:proofErr w:type="spellEnd"/>
      <w:r>
        <w:rPr>
          <w:rtl/>
        </w:rPr>
        <w:t xml:space="preserve"> باشد «کبر و اقام صلبه ثم رکع» ولو وقت</w:t>
      </w:r>
      <w:r>
        <w:rPr>
          <w:rFonts w:hint="cs"/>
          <w:rtl/>
        </w:rPr>
        <w:t>ی</w:t>
      </w:r>
      <w:r>
        <w:rPr>
          <w:rtl/>
        </w:rPr>
        <w:t xml:space="preserve"> رکوع رفته بود امام از حد شرع</w:t>
      </w:r>
      <w:r>
        <w:rPr>
          <w:rFonts w:hint="cs"/>
          <w:rtl/>
        </w:rPr>
        <w:t>ی</w:t>
      </w:r>
      <w:r>
        <w:rPr>
          <w:rtl/>
        </w:rPr>
        <w:t xml:space="preserve"> رکوع هم خارج شده بود، اطلاق دارد؟ اطلاق ندارد</w:t>
      </w:r>
      <w:r w:rsidR="00383F7A">
        <w:rPr>
          <w:rFonts w:hint="cs"/>
          <w:rtl/>
        </w:rPr>
        <w:t>.</w:t>
      </w:r>
    </w:p>
    <w:p w14:paraId="1A6ECFC5" w14:textId="5983C8AD" w:rsidR="004B2D38" w:rsidRDefault="004B2D38" w:rsidP="004B2D38">
      <w:pPr>
        <w:rPr>
          <w:rtl/>
        </w:rPr>
      </w:pPr>
      <w:r>
        <w:rPr>
          <w:rtl/>
        </w:rPr>
        <w:lastRenderedPageBreak/>
        <w:t xml:space="preserve">[شاگرد]: ظاهر </w:t>
      </w:r>
      <w:r w:rsidR="001E6E17">
        <w:rPr>
          <w:rFonts w:hint="cs"/>
          <w:rtl/>
        </w:rPr>
        <w:t>تناسب جواب و سؤال</w:t>
      </w:r>
      <w:r>
        <w:rPr>
          <w:rtl/>
        </w:rPr>
        <w:t xml:space="preserve"> همان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«و الامام راکع»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«رکع و الامام راکع».</w:t>
      </w:r>
    </w:p>
    <w:p w14:paraId="7C82785E" w14:textId="2FB68CBC" w:rsidR="004B2D38" w:rsidRDefault="004B2D38" w:rsidP="001E6E17">
      <w:pPr>
        <w:rPr>
          <w:rtl/>
        </w:rPr>
      </w:pPr>
      <w:r>
        <w:rPr>
          <w:rtl/>
        </w:rPr>
        <w:t>[استاد]: چرا؟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«و رکع قبل ان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ان الامام رأسه».</w:t>
      </w:r>
    </w:p>
    <w:p w14:paraId="138BA37C" w14:textId="77777777" w:rsidR="004B2D38" w:rsidRDefault="004B2D38" w:rsidP="004B2D38">
      <w:pPr>
        <w:rPr>
          <w:rtl/>
        </w:rPr>
      </w:pPr>
    </w:p>
    <w:p w14:paraId="6F0B7DA6" w14:textId="5F6C6317" w:rsidR="004B2D38" w:rsidRDefault="004B2D38" w:rsidP="009405EE">
      <w:pPr>
        <w:pStyle w:val="2"/>
        <w:rPr>
          <w:rtl/>
        </w:rPr>
      </w:pPr>
      <w:bookmarkStart w:id="14" w:name="_Toc242352240"/>
      <w:proofErr w:type="spellStart"/>
      <w:r>
        <w:rPr>
          <w:rtl/>
        </w:rPr>
        <w:t>جمع‌بند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در لزوم </w:t>
      </w:r>
      <w:r w:rsidR="009405EE">
        <w:rPr>
          <w:rFonts w:hint="cs"/>
          <w:rtl/>
        </w:rPr>
        <w:t>ادراک قبل از شروع امام به رفع راس</w:t>
      </w:r>
      <w:bookmarkEnd w:id="14"/>
    </w:p>
    <w:p w14:paraId="775E3A13" w14:textId="77777777" w:rsidR="00383F7A" w:rsidRDefault="004B2D38" w:rsidP="004B2D38">
      <w:pPr>
        <w:rPr>
          <w:rtl/>
        </w:rPr>
      </w:pPr>
      <w:r>
        <w:rPr>
          <w:rtl/>
        </w:rPr>
        <w:t>ما که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استظهار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را.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واضح است، تا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اشکال بکنند </w:t>
      </w:r>
      <w:r w:rsidR="00383F7A">
        <w:rPr>
          <w:rFonts w:hint="cs"/>
          <w:rtl/>
        </w:rPr>
        <w:t>چرا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وضوح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نه،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حالا واضح باشد، بالاخره وثوق به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است. مگر هر ظهور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ظهور در حد وضوح باشد؟ ظهور بعد </w:t>
      </w:r>
      <w:proofErr w:type="spellStart"/>
      <w:r>
        <w:rPr>
          <w:rtl/>
        </w:rPr>
        <w:t>التأمل</w:t>
      </w:r>
      <w:proofErr w:type="spellEnd"/>
      <w:r>
        <w:rPr>
          <w:rtl/>
        </w:rPr>
        <w:t xml:space="preserve"> هم کاف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</w:p>
    <w:p w14:paraId="46C7A8AA" w14:textId="0A479650" w:rsidR="008743A7" w:rsidRDefault="004B2D38" w:rsidP="004B2D38">
      <w:pPr>
        <w:rPr>
          <w:rtl/>
        </w:rPr>
      </w:pPr>
      <w:r>
        <w:rPr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بر فرض مجمل هم باشد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ما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کار مشکل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چون اطلاق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آن رجوع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8743A7">
        <w:rPr>
          <w:rFonts w:hint="cs"/>
          <w:rtl/>
        </w:rPr>
        <w:t xml:space="preserve">سراغ </w:t>
      </w:r>
      <w:r>
        <w:rPr>
          <w:rtl/>
        </w:rPr>
        <w:t>اصل عدم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هم که اجمال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است، چرا؟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اجمال مخصص منفصل به عام رجوع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66DBC58B" w14:textId="5AFC6EE4" w:rsidR="008743A7" w:rsidRDefault="008743A7" w:rsidP="009405EE">
      <w:pPr>
        <w:rPr>
          <w:rtl/>
        </w:rPr>
      </w:pPr>
      <w:r w:rsidRPr="008743A7">
        <w:rPr>
          <w:rtl/>
        </w:rPr>
        <w:t xml:space="preserve">[شاگرد]: </w:t>
      </w:r>
      <w:r w:rsidR="004B2D38">
        <w:rPr>
          <w:rtl/>
        </w:rPr>
        <w:t>اصل عدم مشروع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ت</w:t>
      </w:r>
      <w:r w:rsidR="009F3964">
        <w:rPr>
          <w:rFonts w:hint="cs"/>
          <w:rtl/>
        </w:rPr>
        <w:t xml:space="preserve"> </w:t>
      </w:r>
      <w:r w:rsidR="009405EE">
        <w:rPr>
          <w:rFonts w:hint="cs"/>
          <w:rtl/>
        </w:rPr>
        <w:t>را قبول ندارد ایشان</w:t>
      </w:r>
      <w:r w:rsidR="009F3964">
        <w:rPr>
          <w:rFonts w:hint="cs"/>
          <w:rtl/>
        </w:rPr>
        <w:t>.</w:t>
      </w:r>
      <w:r w:rsidR="004B2D38">
        <w:rPr>
          <w:rtl/>
        </w:rPr>
        <w:t xml:space="preserve"> </w:t>
      </w:r>
    </w:p>
    <w:p w14:paraId="26E02C96" w14:textId="0F06339A" w:rsidR="004B2D38" w:rsidRDefault="008743A7" w:rsidP="008743A7">
      <w:pPr>
        <w:rPr>
          <w:rtl/>
        </w:rPr>
      </w:pPr>
      <w:r w:rsidRPr="008743A7">
        <w:rPr>
          <w:rFonts w:hint="cs"/>
          <w:rtl/>
        </w:rPr>
        <w:t xml:space="preserve">[استاد]: </w:t>
      </w:r>
      <w:r w:rsidR="004B2D38">
        <w:rPr>
          <w:rtl/>
        </w:rPr>
        <w:t>حالا اصل عدم مشروع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ت</w:t>
      </w:r>
      <w:r w:rsidR="004B2D38">
        <w:rPr>
          <w:rtl/>
        </w:rPr>
        <w:t xml:space="preserve"> را حالا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شان</w:t>
      </w:r>
      <w:r w:rsidR="004B2D38">
        <w:rPr>
          <w:rtl/>
        </w:rPr>
        <w:t xml:space="preserve"> که بحث نکرده</w:t>
      </w:r>
      <w:r w:rsidR="00383F7A">
        <w:rPr>
          <w:rFonts w:hint="cs"/>
          <w:rtl/>
        </w:rPr>
        <w:t xml:space="preserve">. </w:t>
      </w:r>
      <w:r w:rsidR="004B2D38">
        <w:rPr>
          <w:rtl/>
        </w:rPr>
        <w:t>اصل عدم مشروع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ت</w:t>
      </w:r>
      <w:r w:rsidR="004B2D38">
        <w:rPr>
          <w:rtl/>
        </w:rPr>
        <w:t xml:space="preserve"> را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شان</w:t>
      </w:r>
      <w:r w:rsidR="004B2D38">
        <w:rPr>
          <w:rtl/>
        </w:rPr>
        <w:t xml:space="preserve"> قبول ندارند در جماعت، ما که قبول دار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م</w:t>
      </w:r>
      <w:r w:rsidR="004B2D38">
        <w:rPr>
          <w:rtl/>
        </w:rPr>
        <w:t>. حالا در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بخش نظر خودم</w:t>
      </w:r>
      <w:r w:rsidR="004B2D38">
        <w:rPr>
          <w:rFonts w:hint="eastAsia"/>
          <w:rtl/>
        </w:rPr>
        <w:t>ان</w:t>
      </w:r>
      <w:r w:rsidR="004B2D38">
        <w:rPr>
          <w:rtl/>
        </w:rPr>
        <w:t xml:space="preserve"> را اعمال م</w:t>
      </w:r>
      <w:r w:rsidR="004B2D38">
        <w:rPr>
          <w:rFonts w:hint="cs"/>
          <w:rtl/>
        </w:rPr>
        <w:t>ی‌</w:t>
      </w:r>
      <w:r w:rsidR="004B2D38">
        <w:rPr>
          <w:rFonts w:hint="eastAsia"/>
          <w:rtl/>
        </w:rPr>
        <w:t>کن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م</w:t>
      </w:r>
      <w:r w:rsidR="004B2D38">
        <w:rPr>
          <w:rtl/>
        </w:rPr>
        <w:t>. بگذر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م</w:t>
      </w:r>
      <w:r w:rsidR="004B2D38">
        <w:rPr>
          <w:rtl/>
        </w:rPr>
        <w:t>. لااقل احت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اط</w:t>
      </w:r>
      <w:r w:rsidR="004B2D38">
        <w:rPr>
          <w:rtl/>
        </w:rPr>
        <w:t xml:space="preserve"> صاحب عروه را دست نزن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د</w:t>
      </w:r>
      <w:r w:rsidR="004B2D38">
        <w:rPr>
          <w:rtl/>
        </w:rPr>
        <w:t>. همان گفت که عل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الاحوط اگر برسد به رکوع بعد ان رفع الامام رأسه ولو لم 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خرج</w:t>
      </w:r>
      <w:r w:rsidR="004B2D38">
        <w:rPr>
          <w:rtl/>
        </w:rPr>
        <w:t xml:space="preserve"> عن حد الرکوع الشرع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عل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الاحوط جماعتش باطل است.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را حفظ کن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د</w:t>
      </w:r>
      <w:r w:rsidR="004B2D38">
        <w:rPr>
          <w:rtl/>
        </w:rPr>
        <w:t xml:space="preserve"> مثل اکثر علما که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را حفظ کردند.</w:t>
      </w:r>
    </w:p>
    <w:p w14:paraId="7CEA9EED" w14:textId="31510C3F" w:rsidR="004B2D38" w:rsidRPr="009405EE" w:rsidRDefault="00383F7A" w:rsidP="004B2D38">
      <w:pPr>
        <w:rPr>
          <w:color w:val="FF0000"/>
          <w:rtl/>
        </w:rPr>
      </w:pPr>
      <w:r>
        <w:rPr>
          <w:rFonts w:hint="cs"/>
          <w:rtl/>
        </w:rPr>
        <w:t xml:space="preserve"> </w:t>
      </w:r>
    </w:p>
    <w:p w14:paraId="4FDFE966" w14:textId="1F8D77DF" w:rsidR="004B2D38" w:rsidRDefault="0040354C" w:rsidP="0040354C">
      <w:pPr>
        <w:pStyle w:val="a0"/>
        <w:rPr>
          <w:rtl/>
        </w:rPr>
      </w:pPr>
      <w:bookmarkStart w:id="15" w:name="_Toc242352241"/>
      <w:r>
        <w:rPr>
          <w:rFonts w:hint="cs"/>
          <w:rtl/>
        </w:rPr>
        <w:t xml:space="preserve">فرع دوم: </w:t>
      </w:r>
      <w:r w:rsidR="004B2D38">
        <w:rPr>
          <w:rtl/>
        </w:rPr>
        <w:t xml:space="preserve">حکم عدم ادراک رکوع امام </w:t>
      </w:r>
      <w:r w:rsidR="009405EE">
        <w:rPr>
          <w:rFonts w:hint="cs"/>
          <w:rtl/>
        </w:rPr>
        <w:t>برای مامومی که قبل از رکوع اقتدا کرده</w:t>
      </w:r>
      <w:bookmarkEnd w:id="15"/>
    </w:p>
    <w:p w14:paraId="5C09DF45" w14:textId="14C50FA2" w:rsidR="004B2D38" w:rsidRDefault="004B2D38" w:rsidP="004B2D38">
      <w:pPr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در ادامه صاحب عروه فرموده است که ما در رکعت اول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ادراک کند امام را در رکوع. اما در رکعات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نه،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امام را درک کند در حال رکوع. عن </w:t>
      </w:r>
      <w:proofErr w:type="spellStart"/>
      <w:r>
        <w:rPr>
          <w:rtl/>
        </w:rPr>
        <w:t>عذرٍ</w:t>
      </w:r>
      <w:proofErr w:type="spellEnd"/>
      <w:r>
        <w:rPr>
          <w:rtl/>
        </w:rPr>
        <w:t xml:space="preserve">،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D86E2A">
        <w:rPr>
          <w:rFonts w:hint="cs"/>
          <w:rtl/>
        </w:rPr>
        <w:t xml:space="preserve"> 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اضطرار</w:t>
      </w:r>
      <w:r w:rsidR="00D86E2A">
        <w:rPr>
          <w:rFonts w:hint="cs"/>
          <w:rtl/>
        </w:rPr>
        <w:t xml:space="preserve"> است</w:t>
      </w:r>
      <w:r>
        <w:rPr>
          <w:rtl/>
        </w:rPr>
        <w:t xml:space="preserve"> به رکوع امام نرسد در آن </w:t>
      </w:r>
      <w:proofErr w:type="spellStart"/>
      <w:r>
        <w:rPr>
          <w:rtl/>
        </w:rPr>
        <w:t>رکعت‌ها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د</w:t>
      </w:r>
      <w:r w:rsidR="00383F7A">
        <w:rPr>
          <w:rFonts w:hint="cs"/>
          <w:rtl/>
        </w:rPr>
        <w:t>یگر</w:t>
      </w:r>
      <w:r>
        <w:rPr>
          <w:rtl/>
        </w:rPr>
        <w:t xml:space="preserve">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رکعت</w:t>
      </w:r>
      <w:r>
        <w:rPr>
          <w:rFonts w:hint="cs"/>
          <w:rtl/>
        </w:rPr>
        <w:t>ی</w:t>
      </w:r>
      <w:r>
        <w:rPr>
          <w:rtl/>
        </w:rPr>
        <w:t xml:space="preserve"> که در حال رکوع امام اقتدا کرده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حد رکوع امام برسد و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ن‌طور</w:t>
      </w:r>
      <w:proofErr w:type="spellEnd"/>
      <w:r>
        <w:rPr>
          <w:rtl/>
        </w:rPr>
        <w:t xml:space="preserve"> نباشد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tl/>
        </w:rPr>
        <w:t xml:space="preserve"> به رکوع امام رفع رأس بکند. رکعات بعد را مهم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01C74585" w14:textId="77777777" w:rsidR="004B2D38" w:rsidRDefault="004B2D38" w:rsidP="004B2D38">
      <w:pPr>
        <w:rPr>
          <w:rtl/>
        </w:rPr>
      </w:pPr>
    </w:p>
    <w:p w14:paraId="54C29E90" w14:textId="5944DAFE" w:rsidR="004B2D38" w:rsidRDefault="0040354C" w:rsidP="00383F7A">
      <w:pPr>
        <w:pStyle w:val="2"/>
        <w:rPr>
          <w:rtl/>
        </w:rPr>
      </w:pPr>
      <w:bookmarkStart w:id="16" w:name="_Toc242352242"/>
      <w:r>
        <w:rPr>
          <w:rFonts w:hint="cs"/>
          <w:rtl/>
        </w:rPr>
        <w:t xml:space="preserve">1.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صاحب عروه</w:t>
      </w:r>
      <w:bookmarkEnd w:id="16"/>
      <w:r>
        <w:rPr>
          <w:rtl/>
        </w:rPr>
        <w:t xml:space="preserve"> </w:t>
      </w:r>
    </w:p>
    <w:p w14:paraId="712313A6" w14:textId="10A58D25" w:rsidR="008E7990" w:rsidRDefault="004B2D38" w:rsidP="004B2D38">
      <w:pPr>
        <w:rPr>
          <w:rtl/>
        </w:rPr>
      </w:pPr>
      <w:r>
        <w:rPr>
          <w:rFonts w:hint="eastAsia"/>
          <w:rtl/>
        </w:rPr>
        <w:t>حالا</w:t>
      </w:r>
      <w:r>
        <w:rPr>
          <w:rtl/>
        </w:rPr>
        <w:t xml:space="preserve"> اگر امام هنوز به رکوع نرفته بود شما اقتدا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آمد جلو</w:t>
      </w:r>
      <w:r>
        <w:rPr>
          <w:rFonts w:hint="cs"/>
          <w:rtl/>
        </w:rPr>
        <w:t>ی</w:t>
      </w:r>
      <w:r>
        <w:rPr>
          <w:rtl/>
        </w:rPr>
        <w:t xml:space="preserve"> شما اصلاً مانع شد شما برو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امام به رکوع،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کمر خودتان گرفت نتوانست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رکوع امام ملحق بشو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حکمش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صاحب عروه فرموده مشهور گفتند جماعت باطل است. 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رکعت اول ولو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در اثنا</w:t>
      </w:r>
      <w:r>
        <w:rPr>
          <w:rFonts w:hint="cs"/>
          <w:rtl/>
        </w:rPr>
        <w:t>ی</w:t>
      </w:r>
      <w:r>
        <w:rPr>
          <w:rtl/>
        </w:rPr>
        <w:t xml:space="preserve"> قرائت امام اقتدا کرده به امام، در رکعت اول رکوع امام را درک کند. صاحب عروه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دهم</w:t>
      </w:r>
      <w:r>
        <w:rPr>
          <w:rtl/>
        </w:rPr>
        <w:t>. اگر بعض قرائت امام را درک بکند، نه، حرف مشهور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 w:rsidR="0039547F">
        <w:rPr>
          <w:rFonts w:hint="cs"/>
          <w:rtl/>
        </w:rPr>
        <w:t>بعد</w:t>
      </w:r>
      <w:r w:rsidR="0039547F">
        <w:rPr>
          <w:rtl/>
        </w:rPr>
        <w:t xml:space="preserve"> </w:t>
      </w:r>
      <w:proofErr w:type="spellStart"/>
      <w:r>
        <w:rPr>
          <w:rtl/>
        </w:rPr>
        <w:t>اتفاقاً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لعذرٍ</w:t>
      </w:r>
      <w:proofErr w:type="spellEnd"/>
      <w:r>
        <w:rPr>
          <w:rtl/>
        </w:rPr>
        <w:t xml:space="preserve"> به رکوع امام نرس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سجود امام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خودش رکوع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بعد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tl/>
        </w:rPr>
        <w:t xml:space="preserve"> سجده به امام ملحق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اما اگر بعد از تمام شدن قرائت ولو قبل از رکوع اقتدا کرده، نه، آنجا من حرف مشهور را قبول دارم.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 xml:space="preserve">است: </w:t>
      </w:r>
    </w:p>
    <w:p w14:paraId="7ADC0F0B" w14:textId="5754F40A" w:rsidR="009A5D9D" w:rsidRDefault="004B2D38" w:rsidP="004B2D38">
      <w:pPr>
        <w:rPr>
          <w:rtl/>
        </w:rPr>
      </w:pPr>
      <w:r w:rsidRPr="009A5D9D">
        <w:rPr>
          <w:color w:val="002060"/>
          <w:rtl/>
        </w:rPr>
        <w:t>«اذا دخل ف</w:t>
      </w:r>
      <w:r w:rsidRPr="009A5D9D">
        <w:rPr>
          <w:rFonts w:hint="cs"/>
          <w:color w:val="002060"/>
          <w:rtl/>
        </w:rPr>
        <w:t>ی</w:t>
      </w:r>
      <w:r w:rsidRPr="009A5D9D">
        <w:rPr>
          <w:color w:val="002060"/>
          <w:rtl/>
        </w:rPr>
        <w:t xml:space="preserve"> الصلاة من اول الرکعة او </w:t>
      </w:r>
      <w:proofErr w:type="spellStart"/>
      <w:r w:rsidRPr="009A5D9D">
        <w:rPr>
          <w:color w:val="002060"/>
          <w:rtl/>
        </w:rPr>
        <w:t>اثنائها</w:t>
      </w:r>
      <w:proofErr w:type="spellEnd"/>
      <w:r w:rsidRPr="009A5D9D">
        <w:rPr>
          <w:color w:val="002060"/>
          <w:rtl/>
        </w:rPr>
        <w:t xml:space="preserve"> و </w:t>
      </w:r>
      <w:proofErr w:type="spellStart"/>
      <w:r w:rsidRPr="009A5D9D">
        <w:rPr>
          <w:color w:val="002060"/>
          <w:rtl/>
        </w:rPr>
        <w:t>اتفق</w:t>
      </w:r>
      <w:proofErr w:type="spellEnd"/>
      <w:r w:rsidRPr="009A5D9D">
        <w:rPr>
          <w:color w:val="002060"/>
          <w:rtl/>
        </w:rPr>
        <w:t xml:space="preserve"> انه تأخر عن الامام ف</w:t>
      </w:r>
      <w:r w:rsidRPr="009A5D9D">
        <w:rPr>
          <w:rFonts w:hint="cs"/>
          <w:color w:val="002060"/>
          <w:rtl/>
        </w:rPr>
        <w:t>ی</w:t>
      </w:r>
      <w:r w:rsidRPr="009A5D9D">
        <w:rPr>
          <w:color w:val="002060"/>
          <w:rtl/>
        </w:rPr>
        <w:t xml:space="preserve"> الرکوع ف</w:t>
      </w:r>
      <w:r w:rsidRPr="009A5D9D">
        <w:rPr>
          <w:rFonts w:hint="eastAsia"/>
          <w:color w:val="002060"/>
          <w:rtl/>
        </w:rPr>
        <w:t>الظاهر</w:t>
      </w:r>
      <w:r w:rsidRPr="009A5D9D">
        <w:rPr>
          <w:color w:val="002060"/>
          <w:rtl/>
        </w:rPr>
        <w:t xml:space="preserve"> صحة صلاته و </w:t>
      </w:r>
      <w:proofErr w:type="spellStart"/>
      <w:r w:rsidRPr="009A5D9D">
        <w:rPr>
          <w:color w:val="002060"/>
          <w:rtl/>
        </w:rPr>
        <w:t>جماعته</w:t>
      </w:r>
      <w:proofErr w:type="spellEnd"/>
      <w:r w:rsidRPr="009A5D9D">
        <w:rPr>
          <w:color w:val="002060"/>
          <w:rtl/>
        </w:rPr>
        <w:t xml:space="preserve"> </w:t>
      </w:r>
      <w:proofErr w:type="spellStart"/>
      <w:r w:rsidRPr="009A5D9D">
        <w:rPr>
          <w:color w:val="002060"/>
          <w:rtl/>
        </w:rPr>
        <w:t>فما</w:t>
      </w:r>
      <w:proofErr w:type="spellEnd"/>
      <w:r w:rsidRPr="009A5D9D">
        <w:rPr>
          <w:color w:val="002060"/>
          <w:rtl/>
        </w:rPr>
        <w:t xml:space="preserve"> هو المشهور من انه لا بد من ادراک رکوع الامام ف</w:t>
      </w:r>
      <w:r w:rsidRPr="009A5D9D">
        <w:rPr>
          <w:rFonts w:hint="cs"/>
          <w:color w:val="002060"/>
          <w:rtl/>
        </w:rPr>
        <w:t>ی</w:t>
      </w:r>
      <w:r w:rsidRPr="009A5D9D">
        <w:rPr>
          <w:color w:val="002060"/>
          <w:rtl/>
        </w:rPr>
        <w:t xml:space="preserve"> الرکعة </w:t>
      </w:r>
      <w:proofErr w:type="spellStart"/>
      <w:r w:rsidRPr="009A5D9D">
        <w:rPr>
          <w:color w:val="002060"/>
          <w:rtl/>
        </w:rPr>
        <w:t>الاول</w:t>
      </w:r>
      <w:r w:rsidRPr="009A5D9D">
        <w:rPr>
          <w:rFonts w:hint="cs"/>
          <w:color w:val="002060"/>
          <w:rtl/>
        </w:rPr>
        <w:t>ی</w:t>
      </w:r>
      <w:proofErr w:type="spellEnd"/>
      <w:r w:rsidRPr="009A5D9D">
        <w:rPr>
          <w:color w:val="002060"/>
          <w:rtl/>
        </w:rPr>
        <w:t xml:space="preserve"> </w:t>
      </w:r>
      <w:proofErr w:type="spellStart"/>
      <w:r w:rsidRPr="009A5D9D">
        <w:rPr>
          <w:color w:val="002060"/>
          <w:rtl/>
        </w:rPr>
        <w:t>للمأموم</w:t>
      </w:r>
      <w:proofErr w:type="spellEnd"/>
      <w:r w:rsidRPr="009A5D9D">
        <w:rPr>
          <w:color w:val="002060"/>
          <w:rtl/>
        </w:rPr>
        <w:t xml:space="preserve"> ف</w:t>
      </w:r>
      <w:r w:rsidRPr="009A5D9D">
        <w:rPr>
          <w:rFonts w:hint="cs"/>
          <w:color w:val="002060"/>
          <w:rtl/>
        </w:rPr>
        <w:t>ی</w:t>
      </w:r>
      <w:r w:rsidRPr="009A5D9D">
        <w:rPr>
          <w:color w:val="002060"/>
          <w:rtl/>
        </w:rPr>
        <w:t xml:space="preserve"> ابتداء </w:t>
      </w:r>
      <w:proofErr w:type="spellStart"/>
      <w:r w:rsidRPr="009A5D9D">
        <w:rPr>
          <w:color w:val="002060"/>
          <w:rtl/>
        </w:rPr>
        <w:t>الجماعة</w:t>
      </w:r>
      <w:proofErr w:type="spellEnd"/>
      <w:r w:rsidRPr="009A5D9D">
        <w:rPr>
          <w:color w:val="002060"/>
          <w:rtl/>
        </w:rPr>
        <w:t xml:space="preserve"> و الا لم </w:t>
      </w:r>
      <w:proofErr w:type="spellStart"/>
      <w:r w:rsidRPr="009A5D9D">
        <w:rPr>
          <w:color w:val="002060"/>
          <w:rtl/>
        </w:rPr>
        <w:t>تحسب</w:t>
      </w:r>
      <w:proofErr w:type="spellEnd"/>
      <w:r w:rsidRPr="009A5D9D">
        <w:rPr>
          <w:color w:val="002060"/>
          <w:rtl/>
        </w:rPr>
        <w:t xml:space="preserve"> له رکعة»</w:t>
      </w:r>
      <w:r>
        <w:rPr>
          <w:rtl/>
        </w:rPr>
        <w:t xml:space="preserve"> </w:t>
      </w:r>
    </w:p>
    <w:p w14:paraId="7B2155A9" w14:textId="48E032B9" w:rsidR="008E7990" w:rsidRDefault="004B2D38" w:rsidP="004B2D38">
      <w:pPr>
        <w:rPr>
          <w:rtl/>
        </w:rPr>
      </w:pPr>
      <w:proofErr w:type="spellStart"/>
      <w:r>
        <w:rPr>
          <w:rtl/>
        </w:rPr>
        <w:t>آن‌چه</w:t>
      </w:r>
      <w:proofErr w:type="spellEnd"/>
      <w:r>
        <w:rPr>
          <w:rtl/>
        </w:rPr>
        <w:t xml:space="preserve"> مشهور گفتند که در رکعت اول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رکوع امام برسد و الا جماعتش باطل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مشهور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منِ صاحب عروه در صورت</w:t>
      </w:r>
      <w:r>
        <w:rPr>
          <w:rFonts w:hint="cs"/>
          <w:rtl/>
        </w:rPr>
        <w:t>ی</w:t>
      </w:r>
      <w:r>
        <w:rPr>
          <w:rtl/>
        </w:rPr>
        <w:t xml:space="preserve"> مقبول است که بعد از تمام شدن قرائت اقتدا کرده باشد. اما اگر در اثنا</w:t>
      </w:r>
      <w:r>
        <w:rPr>
          <w:rFonts w:hint="cs"/>
          <w:rtl/>
        </w:rPr>
        <w:t>ی</w:t>
      </w:r>
      <w:r>
        <w:rPr>
          <w:rtl/>
        </w:rPr>
        <w:t xml:space="preserve"> قرائت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ابتدا</w:t>
      </w:r>
      <w:r>
        <w:rPr>
          <w:rFonts w:hint="cs"/>
          <w:rtl/>
        </w:rPr>
        <w:t>ی</w:t>
      </w:r>
      <w:r>
        <w:rPr>
          <w:rtl/>
        </w:rPr>
        <w:t xml:space="preserve"> قرائت اقتدا کرده باشد من نظر مشهور را قبول ندارم. </w:t>
      </w:r>
      <w:proofErr w:type="spellStart"/>
      <w:r>
        <w:rPr>
          <w:rtl/>
        </w:rPr>
        <w:t>لعذرٍ</w:t>
      </w:r>
      <w:proofErr w:type="spellEnd"/>
      <w:r>
        <w:rPr>
          <w:rtl/>
        </w:rPr>
        <w:t xml:space="preserve"> اگر به رکوع امام نرسد از نظر من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ندارد. بعد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proofErr w:type="spellEnd"/>
      <w:r>
        <w:rPr>
          <w:rtl/>
        </w:rPr>
        <w:t xml:space="preserve"> که</w:t>
      </w:r>
      <w:r w:rsidR="008E7990">
        <w:rPr>
          <w:rFonts w:hint="cs"/>
          <w:rtl/>
        </w:rPr>
        <w:t>:</w:t>
      </w:r>
      <w:r>
        <w:rPr>
          <w:rtl/>
        </w:rPr>
        <w:t xml:space="preserve"> </w:t>
      </w:r>
    </w:p>
    <w:p w14:paraId="4949CA57" w14:textId="69B5B659" w:rsidR="004B2D38" w:rsidRDefault="004B2D38" w:rsidP="004B2D38">
      <w:pPr>
        <w:rPr>
          <w:rtl/>
        </w:rPr>
      </w:pPr>
      <w:r w:rsidRPr="008E7990">
        <w:rPr>
          <w:color w:val="002060"/>
          <w:rtl/>
        </w:rPr>
        <w:t xml:space="preserve">«و ان صرح بعضهم </w:t>
      </w:r>
      <w:proofErr w:type="spellStart"/>
      <w:r w:rsidRPr="008E7990">
        <w:rPr>
          <w:color w:val="002060"/>
          <w:rtl/>
        </w:rPr>
        <w:t>بالتعم</w:t>
      </w:r>
      <w:r w:rsidRPr="008E7990">
        <w:rPr>
          <w:rFonts w:hint="cs"/>
          <w:color w:val="002060"/>
          <w:rtl/>
        </w:rPr>
        <w:t>ی</w:t>
      </w:r>
      <w:r w:rsidRPr="008E7990">
        <w:rPr>
          <w:rFonts w:hint="eastAsia"/>
          <w:color w:val="002060"/>
          <w:rtl/>
        </w:rPr>
        <w:t>م</w:t>
      </w:r>
      <w:proofErr w:type="spellEnd"/>
      <w:r w:rsidRPr="008E7990">
        <w:rPr>
          <w:color w:val="002060"/>
          <w:rtl/>
        </w:rPr>
        <w:t xml:space="preserve"> لکن </w:t>
      </w:r>
      <w:r w:rsidRPr="008E7990">
        <w:rPr>
          <w:rFonts w:hint="eastAsia"/>
          <w:color w:val="002060"/>
          <w:rtl/>
        </w:rPr>
        <w:t>الاحوط</w:t>
      </w:r>
      <w:r w:rsidRPr="008E7990">
        <w:rPr>
          <w:color w:val="002060"/>
          <w:rtl/>
        </w:rPr>
        <w:t xml:space="preserve"> الاتمام </w:t>
      </w:r>
      <w:proofErr w:type="spellStart"/>
      <w:r w:rsidRPr="008E7990">
        <w:rPr>
          <w:color w:val="002060"/>
          <w:rtl/>
        </w:rPr>
        <w:t>ح</w:t>
      </w:r>
      <w:r w:rsidRPr="008E7990">
        <w:rPr>
          <w:rFonts w:hint="cs"/>
          <w:color w:val="002060"/>
          <w:rtl/>
        </w:rPr>
        <w:t>ی</w:t>
      </w:r>
      <w:r w:rsidRPr="008E7990">
        <w:rPr>
          <w:rFonts w:hint="eastAsia"/>
          <w:color w:val="002060"/>
          <w:rtl/>
        </w:rPr>
        <w:t>نئذ</w:t>
      </w:r>
      <w:proofErr w:type="spellEnd"/>
      <w:r w:rsidRPr="008E7990">
        <w:rPr>
          <w:color w:val="002060"/>
          <w:rtl/>
        </w:rPr>
        <w:t xml:space="preserve"> و الاعادة».</w:t>
      </w:r>
    </w:p>
    <w:p w14:paraId="2EE435C9" w14:textId="77777777" w:rsidR="004B2D38" w:rsidRDefault="004B2D38" w:rsidP="004B2D38">
      <w:pPr>
        <w:rPr>
          <w:rtl/>
        </w:rPr>
      </w:pPr>
    </w:p>
    <w:p w14:paraId="03F0331E" w14:textId="124A43B6" w:rsidR="004B2D38" w:rsidRDefault="004B2D38" w:rsidP="004B2D38">
      <w:pPr>
        <w:rPr>
          <w:rtl/>
        </w:rPr>
      </w:pPr>
      <w:r>
        <w:rPr>
          <w:rtl/>
        </w:rPr>
        <w:t xml:space="preserve">[شاگرد]: </w:t>
      </w:r>
      <w:r w:rsidR="008D6D04">
        <w:rPr>
          <w:rFonts w:hint="cs"/>
          <w:rtl/>
        </w:rPr>
        <w:t>می خواهند بگویند</w:t>
      </w:r>
      <w:r>
        <w:rPr>
          <w:rtl/>
        </w:rPr>
        <w:t xml:space="preserve">  مشهور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نظرش</w:t>
      </w:r>
      <w:r w:rsidR="009405EE">
        <w:rPr>
          <w:rFonts w:hint="cs"/>
          <w:rtl/>
        </w:rPr>
        <w:t>ان</w:t>
      </w:r>
      <w:r>
        <w:rPr>
          <w:rtl/>
        </w:rPr>
        <w:t>.</w:t>
      </w:r>
    </w:p>
    <w:p w14:paraId="7A8C2C72" w14:textId="61FACB4E" w:rsidR="004B2D38" w:rsidRDefault="004B2D38" w:rsidP="004B2D38">
      <w:pPr>
        <w:rPr>
          <w:rtl/>
        </w:rPr>
      </w:pPr>
      <w:r>
        <w:rPr>
          <w:rtl/>
        </w:rPr>
        <w:t>[استاد]: حالا 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proofErr w:type="spellEnd"/>
      <w:r>
        <w:rPr>
          <w:rtl/>
        </w:rPr>
        <w:t xml:space="preserve"> نظر مشهور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خواهند</w:t>
      </w:r>
      <w:proofErr w:type="spellEnd"/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 w:rsidR="00C87E88">
        <w:rPr>
          <w:rtl/>
        </w:rPr>
        <w:t xml:space="preserve"> «</w:t>
      </w:r>
      <w:proofErr w:type="spellStart"/>
      <w:r w:rsidR="00C87E88">
        <w:rPr>
          <w:rtl/>
        </w:rPr>
        <w:t>فما</w:t>
      </w:r>
      <w:proofErr w:type="spellEnd"/>
      <w:r w:rsidR="00C87E88">
        <w:rPr>
          <w:rtl/>
        </w:rPr>
        <w:t xml:space="preserve"> هو المشهور» مختص </w:t>
      </w:r>
      <w:proofErr w:type="spellStart"/>
      <w:r w:rsidR="00C87E88">
        <w:rPr>
          <w:rtl/>
        </w:rPr>
        <w:t>بنظر</w:t>
      </w:r>
      <w:r w:rsidR="00C87E88">
        <w:rPr>
          <w:rFonts w:hint="cs"/>
          <w:rtl/>
        </w:rPr>
        <w:t>ن</w:t>
      </w:r>
      <w:r w:rsidR="00C87E88">
        <w:rPr>
          <w:rtl/>
        </w:rPr>
        <w:t>ا</w:t>
      </w:r>
      <w:proofErr w:type="spellEnd"/>
      <w:r w:rsidR="00C87E88">
        <w:rPr>
          <w:rtl/>
        </w:rPr>
        <w:t xml:space="preserve"> </w:t>
      </w:r>
      <w:r w:rsidR="00C87E88">
        <w:rPr>
          <w:rFonts w:hint="cs"/>
          <w:rtl/>
        </w:rPr>
        <w:t xml:space="preserve">به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87E88">
        <w:rPr>
          <w:rtl/>
        </w:rPr>
        <w:t xml:space="preserve"> فرض </w:t>
      </w:r>
      <w:r>
        <w:rPr>
          <w:rtl/>
        </w:rPr>
        <w:t>. حالا مهم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14:paraId="6E920AA5" w14:textId="77777777" w:rsidR="004B2D38" w:rsidRDefault="004B2D38" w:rsidP="004B2D38">
      <w:pPr>
        <w:rPr>
          <w:rtl/>
        </w:rPr>
      </w:pPr>
    </w:p>
    <w:p w14:paraId="73AF583F" w14:textId="723024F9" w:rsidR="004B2D38" w:rsidRDefault="0040354C" w:rsidP="0040354C">
      <w:pPr>
        <w:pStyle w:val="2"/>
        <w:rPr>
          <w:rtl/>
        </w:rPr>
      </w:pPr>
      <w:bookmarkStart w:id="17" w:name="_Toc242352243"/>
      <w:r>
        <w:rPr>
          <w:rFonts w:hint="cs"/>
          <w:rtl/>
        </w:rPr>
        <w:t xml:space="preserve">2. </w:t>
      </w:r>
      <w:r w:rsidR="004B2D38">
        <w:rPr>
          <w:rtl/>
        </w:rPr>
        <w:t>د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دگاه</w:t>
      </w:r>
      <w:r w:rsidR="004B2D38">
        <w:rPr>
          <w:rtl/>
        </w:rPr>
        <w:t xml:space="preserve"> آقا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خو</w:t>
      </w:r>
      <w:r w:rsidR="004B2D38">
        <w:rPr>
          <w:rFonts w:hint="cs"/>
          <w:rtl/>
        </w:rPr>
        <w:t>یی</w:t>
      </w:r>
      <w:bookmarkEnd w:id="17"/>
      <w:r w:rsidR="004B2D38">
        <w:rPr>
          <w:rtl/>
        </w:rPr>
        <w:t xml:space="preserve"> </w:t>
      </w:r>
    </w:p>
    <w:p w14:paraId="28D94FEA" w14:textId="4209A4B0" w:rsidR="004B2D38" w:rsidRDefault="004B2D38" w:rsidP="004B2D38">
      <w:pPr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فرموده است که من جزو آن کسان</w:t>
      </w:r>
      <w:r>
        <w:rPr>
          <w:rFonts w:hint="cs"/>
          <w:rtl/>
        </w:rPr>
        <w:t>ی‌</w:t>
      </w:r>
      <w:r w:rsidR="00383F7A">
        <w:rPr>
          <w:rFonts w:hint="cs"/>
          <w:rtl/>
        </w:rPr>
        <w:t xml:space="preserve"> هست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اگر قبل از رکوع امام وارد جماعت بشو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لعذرٍ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لنس</w:t>
      </w:r>
      <w:r>
        <w:rPr>
          <w:rFonts w:hint="cs"/>
          <w:rtl/>
        </w:rPr>
        <w:t>ی</w:t>
      </w:r>
      <w:r>
        <w:rPr>
          <w:rFonts w:hint="eastAsia"/>
          <w:rtl/>
        </w:rPr>
        <w:t>انٍ</w:t>
      </w:r>
      <w:proofErr w:type="spellEnd"/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لاضطرارٍ</w:t>
      </w:r>
      <w:proofErr w:type="spellEnd"/>
      <w:r>
        <w:rPr>
          <w:rtl/>
        </w:rPr>
        <w:t xml:space="preserve"> به رکوع امام نرس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83F7A">
        <w:rPr>
          <w:rFonts w:hint="cs"/>
          <w:rtl/>
        </w:rPr>
        <w:t>مهم نیست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اگر بعد از رکوع، در اثنا</w:t>
      </w:r>
      <w:r>
        <w:rPr>
          <w:rFonts w:hint="cs"/>
          <w:rtl/>
        </w:rPr>
        <w:t>ی</w:t>
      </w:r>
      <w:r>
        <w:rPr>
          <w:rtl/>
        </w:rPr>
        <w:t xml:space="preserve"> رکوع امام اقتدا کرد</w:t>
      </w:r>
      <w:r>
        <w:rPr>
          <w:rFonts w:hint="cs"/>
          <w:rtl/>
        </w:rPr>
        <w:t>ی</w:t>
      </w:r>
      <w:r>
        <w:rPr>
          <w:rtl/>
        </w:rPr>
        <w:t xml:space="preserve"> و به رکوع امام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شک کرد</w:t>
      </w:r>
      <w:r>
        <w:rPr>
          <w:rFonts w:hint="cs"/>
          <w:rtl/>
        </w:rPr>
        <w:t>ی</w:t>
      </w:r>
      <w:r>
        <w:rPr>
          <w:rtl/>
        </w:rPr>
        <w:t xml:space="preserve"> به رکوع امام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نمازت باطل است. به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 w:rsidR="00C87E88">
        <w:rPr>
          <w:rFonts w:hint="cs"/>
          <w:rtl/>
        </w:rPr>
        <w:t xml:space="preserve">یند </w:t>
      </w:r>
      <w:r>
        <w:rPr>
          <w:rtl/>
        </w:rPr>
        <w:t xml:space="preserve">چرا </w:t>
      </w:r>
      <w:proofErr w:type="spellStart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ن‌قدر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سخت‌گ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proofErr w:type="spellEnd"/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>.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جماعت باطل است، </w:t>
      </w:r>
      <w:proofErr w:type="spellStart"/>
      <w:r>
        <w:rPr>
          <w:rtl/>
        </w:rPr>
        <w:t>نماز</w:t>
      </w:r>
      <w:r w:rsidR="00C87E88">
        <w:rPr>
          <w:rFonts w:hint="cs"/>
          <w:rtl/>
        </w:rPr>
        <w:t>ه</w:t>
      </w:r>
      <w:r>
        <w:rPr>
          <w:rtl/>
        </w:rPr>
        <w:t>م</w:t>
      </w:r>
      <w:proofErr w:type="spellEnd"/>
      <w:r>
        <w:rPr>
          <w:rtl/>
        </w:rPr>
        <w:t xml:space="preserve"> باطل است.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 w:rsidR="00383F7A">
        <w:rPr>
          <w:rFonts w:hint="cs"/>
          <w:rtl/>
        </w:rPr>
        <w:t>:</w:t>
      </w:r>
      <w:r>
        <w:rPr>
          <w:rtl/>
        </w:rPr>
        <w:t xml:space="preserve"> قبل از رکوع امام اگر شما اقتدا بکن</w:t>
      </w:r>
      <w:r>
        <w:rPr>
          <w:rFonts w:hint="cs"/>
          <w:rtl/>
        </w:rPr>
        <w:t>ی</w:t>
      </w:r>
      <w:r>
        <w:rPr>
          <w:rtl/>
        </w:rPr>
        <w:t xml:space="preserve"> بعد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برو</w:t>
      </w:r>
      <w:r>
        <w:rPr>
          <w:rFonts w:hint="cs"/>
          <w:rtl/>
        </w:rPr>
        <w:t>ی</w:t>
      </w:r>
      <w:r>
        <w:rPr>
          <w:rtl/>
        </w:rPr>
        <w:t xml:space="preserve"> به رکوع مانع</w:t>
      </w:r>
      <w:r>
        <w:rPr>
          <w:rFonts w:hint="cs"/>
          <w:rtl/>
        </w:rPr>
        <w:t>ی</w:t>
      </w:r>
      <w:r>
        <w:rPr>
          <w:rtl/>
        </w:rPr>
        <w:t xml:space="preserve"> به وجود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فراموش بکن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proofErr w:type="spellStart"/>
      <w:r>
        <w:rPr>
          <w:rtl/>
        </w:rPr>
        <w:t>جماعتت</w:t>
      </w:r>
      <w:proofErr w:type="spellEnd"/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است. </w:t>
      </w:r>
      <w:r w:rsidR="009E744C">
        <w:rPr>
          <w:rtl/>
        </w:rPr>
        <w:t xml:space="preserve"> </w:t>
      </w:r>
      <w:r>
        <w:rPr>
          <w:rtl/>
        </w:rPr>
        <w:t>مشهور اشتباه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صاحب عروه هم اشتباه کرده است.</w:t>
      </w:r>
    </w:p>
    <w:p w14:paraId="33DB948F" w14:textId="77777777" w:rsidR="004B2D38" w:rsidRDefault="004B2D38" w:rsidP="004B2D38">
      <w:pPr>
        <w:rPr>
          <w:rtl/>
        </w:rPr>
      </w:pPr>
    </w:p>
    <w:p w14:paraId="09DEEF8B" w14:textId="0DB3DF9C" w:rsidR="004B2D38" w:rsidRDefault="004B2D38" w:rsidP="004D633F">
      <w:pPr>
        <w:pStyle w:val="3"/>
        <w:rPr>
          <w:rtl/>
        </w:rPr>
      </w:pPr>
      <w:bookmarkStart w:id="18" w:name="_Toc242352244"/>
      <w:r>
        <w:rPr>
          <w:rtl/>
        </w:rPr>
        <w:t>استدلال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 xml:space="preserve"> به اطلاق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محمد بن مسلم</w:t>
      </w:r>
      <w:bookmarkEnd w:id="18"/>
    </w:p>
    <w:p w14:paraId="09816B24" w14:textId="75711052" w:rsidR="0040354C" w:rsidRDefault="004B2D38" w:rsidP="004B2D38">
      <w:pPr>
        <w:rPr>
          <w:rtl/>
        </w:rPr>
      </w:pPr>
      <w:r>
        <w:rPr>
          <w:rFonts w:hint="eastAsia"/>
          <w:rtl/>
        </w:rPr>
        <w:t>چرا؟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proofErr w:type="spellEnd"/>
      <w:r>
        <w:rPr>
          <w:rtl/>
        </w:rPr>
        <w:t xml:space="preserve"> به چند جهت</w:t>
      </w:r>
      <w:r w:rsidR="0040354C">
        <w:rPr>
          <w:rFonts w:hint="cs"/>
          <w:rtl/>
        </w:rPr>
        <w:t>:</w:t>
      </w:r>
      <w:r>
        <w:rPr>
          <w:rtl/>
        </w:rPr>
        <w:t xml:space="preserve"> </w:t>
      </w:r>
    </w:p>
    <w:p w14:paraId="788E0A7F" w14:textId="40EB2323" w:rsidR="004B2D38" w:rsidRDefault="004B2D38" w:rsidP="00E278F6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: </w:t>
      </w:r>
      <w:r w:rsidRPr="008E7990">
        <w:rPr>
          <w:color w:val="00B050"/>
          <w:rtl/>
        </w:rPr>
        <w:t>«من ادرک تکب</w:t>
      </w:r>
      <w:r w:rsidRPr="008E7990">
        <w:rPr>
          <w:rFonts w:hint="cs"/>
          <w:color w:val="00B050"/>
          <w:rtl/>
        </w:rPr>
        <w:t>ی</w:t>
      </w:r>
      <w:r w:rsidRPr="008E7990">
        <w:rPr>
          <w:rFonts w:hint="eastAsia"/>
          <w:color w:val="00B050"/>
          <w:rtl/>
        </w:rPr>
        <w:t>رة</w:t>
      </w:r>
      <w:r w:rsidRPr="008E7990">
        <w:rPr>
          <w:color w:val="00B050"/>
          <w:rtl/>
        </w:rPr>
        <w:t xml:space="preserve"> الرکوع فقد ادرک الصلاة» </w:t>
      </w:r>
      <w:r>
        <w:rPr>
          <w:rtl/>
        </w:rPr>
        <w:t>در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محمد بن مسلم بود. اطلاق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مأموم</w:t>
      </w:r>
      <w:proofErr w:type="spellEnd"/>
      <w:r>
        <w:rPr>
          <w:rtl/>
        </w:rPr>
        <w:t xml:space="preserve"> ادراک کرد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امام را.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قبل از رکوع امام اقتدا کرد، «فقد ادرک الصلاة». اصلاً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 جمع عرف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ست‌</w:t>
      </w:r>
      <w:r w:rsidR="0040354C">
        <w:rPr>
          <w:rFonts w:hint="cs"/>
          <w:rtl/>
        </w:rPr>
        <w:t xml:space="preserve"> که </w:t>
      </w:r>
      <w:r>
        <w:rPr>
          <w:rtl/>
        </w:rPr>
        <w:t>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نسبت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</w:t>
      </w:r>
      <w:r w:rsidRPr="008E7990">
        <w:rPr>
          <w:color w:val="00B050"/>
          <w:rtl/>
        </w:rPr>
        <w:t xml:space="preserve">«اذا ادرک الامام و هو راکع </w:t>
      </w:r>
      <w:proofErr w:type="spellStart"/>
      <w:r w:rsidRPr="008E7990">
        <w:rPr>
          <w:color w:val="00B050"/>
          <w:rtl/>
        </w:rPr>
        <w:t>فکبر</w:t>
      </w:r>
      <w:proofErr w:type="spellEnd"/>
      <w:r w:rsidRPr="008E7990">
        <w:rPr>
          <w:color w:val="00B050"/>
          <w:rtl/>
        </w:rPr>
        <w:t xml:space="preserve"> و رکع قبل ان </w:t>
      </w:r>
      <w:r w:rsidRPr="008E7990">
        <w:rPr>
          <w:rFonts w:hint="cs"/>
          <w:color w:val="00B050"/>
          <w:rtl/>
        </w:rPr>
        <w:t>ی</w:t>
      </w:r>
      <w:r w:rsidRPr="008E7990">
        <w:rPr>
          <w:rFonts w:hint="eastAsia"/>
          <w:color w:val="00B050"/>
          <w:rtl/>
        </w:rPr>
        <w:t>رفع</w:t>
      </w:r>
      <w:r w:rsidRPr="008E7990">
        <w:rPr>
          <w:color w:val="00B050"/>
          <w:rtl/>
        </w:rPr>
        <w:t xml:space="preserve"> الامام رأسه فقد ادرک الرکعة».</w:t>
      </w:r>
      <w:r>
        <w:rPr>
          <w:rtl/>
        </w:rPr>
        <w:t xml:space="preserve">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«من ادرک الامام و هو راکع» اصلاً موضوعش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است. موضوعش آن </w:t>
      </w:r>
      <w:proofErr w:type="spellStart"/>
      <w:r>
        <w:rPr>
          <w:rtl/>
        </w:rPr>
        <w:t>مأموم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است که در حال رکوع امام اقتدا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من قبل از رکوع امام اقتدا کردم. طبق اطلاق «من ادرک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فقد ادرک الصلاة»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شما نماز جماعت را درک کرد</w:t>
      </w:r>
      <w:r>
        <w:rPr>
          <w:rFonts w:hint="cs"/>
          <w:rtl/>
        </w:rPr>
        <w:t>ی</w:t>
      </w:r>
      <w:r>
        <w:rPr>
          <w:rtl/>
        </w:rPr>
        <w:t xml:space="preserve">. اطلاق دارد ولو لم </w:t>
      </w:r>
      <w:proofErr w:type="spellStart"/>
      <w:r>
        <w:rPr>
          <w:rtl/>
        </w:rPr>
        <w:t>تدرک</w:t>
      </w:r>
      <w:proofErr w:type="spellEnd"/>
      <w:r>
        <w:rPr>
          <w:rtl/>
        </w:rPr>
        <w:t xml:space="preserve"> الرکوع </w:t>
      </w:r>
      <w:proofErr w:type="spellStart"/>
      <w:r>
        <w:rPr>
          <w:rtl/>
        </w:rPr>
        <w:t>لعذرٍ</w:t>
      </w:r>
      <w:proofErr w:type="spellEnd"/>
      <w:r>
        <w:rPr>
          <w:rtl/>
        </w:rPr>
        <w:t>.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معارض</w:t>
      </w:r>
      <w:r>
        <w:rPr>
          <w:rFonts w:hint="cs"/>
          <w:rtl/>
        </w:rPr>
        <w:t>ی</w:t>
      </w:r>
      <w:r>
        <w:rPr>
          <w:rtl/>
        </w:rPr>
        <w:t xml:space="preserve"> ندارد تا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proofErr w:type="spellStart"/>
      <w:r>
        <w:rPr>
          <w:rtl/>
        </w:rPr>
        <w:t>رابطه‌اش</w:t>
      </w:r>
      <w:proofErr w:type="spellEnd"/>
      <w:r>
        <w:rPr>
          <w:rtl/>
        </w:rPr>
        <w:t xml:space="preserve"> را با آن معارض بررس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مثل «اذا خف</w:t>
      </w:r>
      <w:r>
        <w:rPr>
          <w:rFonts w:hint="cs"/>
          <w:rtl/>
        </w:rPr>
        <w:t>ی</w:t>
      </w:r>
      <w:r>
        <w:rPr>
          <w:rtl/>
        </w:rPr>
        <w:t xml:space="preserve"> الاذان فقصر، اذا 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</w:t>
      </w:r>
      <w:r>
        <w:rPr>
          <w:rFonts w:hint="eastAsia"/>
          <w:rtl/>
        </w:rPr>
        <w:t>جدران</w:t>
      </w:r>
      <w:proofErr w:type="spellEnd"/>
      <w:r>
        <w:rPr>
          <w:rtl/>
        </w:rPr>
        <w:t xml:space="preserve"> فقصر»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آنجا شبهه تعارض هست که «اذا خف</w:t>
      </w:r>
      <w:r>
        <w:rPr>
          <w:rFonts w:hint="cs"/>
          <w:rtl/>
        </w:rPr>
        <w:t>ی</w:t>
      </w:r>
      <w:r>
        <w:rPr>
          <w:rtl/>
        </w:rPr>
        <w:t xml:space="preserve"> الاذان فقصر» مفهوم دارد «اذا 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خف</w:t>
      </w:r>
      <w:proofErr w:type="spellEnd"/>
      <w:r>
        <w:rPr>
          <w:rtl/>
        </w:rPr>
        <w:t xml:space="preserve"> الاذان فلا </w:t>
      </w:r>
      <w:proofErr w:type="spellStart"/>
      <w:r>
        <w:rPr>
          <w:rtl/>
        </w:rPr>
        <w:t>تقصر</w:t>
      </w:r>
      <w:proofErr w:type="spellEnd"/>
      <w:r>
        <w:rPr>
          <w:rtl/>
        </w:rPr>
        <w:t>» سواء 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الجدران</w:t>
      </w:r>
      <w:proofErr w:type="spellEnd"/>
      <w:r>
        <w:rPr>
          <w:rtl/>
        </w:rPr>
        <w:t xml:space="preserve"> ام لا.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مفهوم «اذا خف</w:t>
      </w:r>
      <w:r>
        <w:rPr>
          <w:rFonts w:hint="cs"/>
          <w:rtl/>
        </w:rPr>
        <w:t>ی</w:t>
      </w:r>
      <w:r>
        <w:rPr>
          <w:rtl/>
        </w:rPr>
        <w:t xml:space="preserve"> الاذان فقصر» که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proofErr w:type="spellEnd"/>
      <w:r>
        <w:rPr>
          <w:rtl/>
        </w:rPr>
        <w:t xml:space="preserve"> «اذا لم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خف</w:t>
      </w:r>
      <w:proofErr w:type="spellEnd"/>
      <w:r>
        <w:rPr>
          <w:rtl/>
        </w:rPr>
        <w:t xml:space="preserve"> الاذان فلا </w:t>
      </w:r>
      <w:proofErr w:type="spellStart"/>
      <w:r>
        <w:rPr>
          <w:rtl/>
        </w:rPr>
        <w:t>تقصر</w:t>
      </w:r>
      <w:proofErr w:type="spellEnd"/>
      <w:r>
        <w:rPr>
          <w:rtl/>
        </w:rPr>
        <w:t>» با منطوق «اذا 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الجدران</w:t>
      </w:r>
      <w:proofErr w:type="spellEnd"/>
      <w:r>
        <w:rPr>
          <w:rtl/>
        </w:rPr>
        <w:t xml:space="preserve"> فقصر» گفته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نسبت‌ش</w:t>
      </w:r>
      <w:proofErr w:type="spellEnd"/>
      <w:r>
        <w:rPr>
          <w:rtl/>
        </w:rPr>
        <w:t xml:space="preserve"> تعا</w:t>
      </w:r>
      <w:r>
        <w:rPr>
          <w:rFonts w:hint="eastAsia"/>
          <w:rtl/>
        </w:rPr>
        <w:t>رض</w:t>
      </w:r>
      <w:r>
        <w:rPr>
          <w:rtl/>
        </w:rPr>
        <w:t xml:space="preserve"> عموم من وجه است، حالا چکار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امام و آقا</w:t>
      </w:r>
      <w:r>
        <w:rPr>
          <w:rFonts w:hint="cs"/>
          <w:rtl/>
        </w:rPr>
        <w:t>ی</w:t>
      </w:r>
      <w:r>
        <w:rPr>
          <w:rtl/>
        </w:rPr>
        <w:t xml:space="preserve"> نائ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گفتند تعارض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جمع واو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جمع واو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تعارض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 خفاء اذان باشد هم خفاء </w:t>
      </w:r>
      <w:proofErr w:type="spellStart"/>
      <w:r>
        <w:rPr>
          <w:rtl/>
        </w:rPr>
        <w:t>جدران</w:t>
      </w:r>
      <w:proofErr w:type="spellEnd"/>
      <w:r>
        <w:rPr>
          <w:rtl/>
        </w:rPr>
        <w:t xml:space="preserve">. مشهور جمع </w:t>
      </w:r>
      <w:r w:rsidR="0040354C">
        <w:rPr>
          <w:rFonts w:hint="cs"/>
          <w:rtl/>
        </w:rPr>
        <w:t>أ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کردند گفتند «اذا خف</w:t>
      </w:r>
      <w:r>
        <w:rPr>
          <w:rFonts w:hint="cs"/>
          <w:rtl/>
        </w:rPr>
        <w:t>ی</w:t>
      </w:r>
      <w:r>
        <w:rPr>
          <w:rtl/>
        </w:rPr>
        <w:t xml:space="preserve"> الاذان او خف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الجدران</w:t>
      </w:r>
      <w:proofErr w:type="spellEnd"/>
      <w:r>
        <w:rPr>
          <w:rtl/>
        </w:rPr>
        <w:t>».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proofErr w:type="spellStart"/>
      <w:r>
        <w:rPr>
          <w:rtl/>
        </w:rPr>
        <w:t>بحث‌ها</w:t>
      </w:r>
      <w:proofErr w:type="spellEnd"/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40354C">
        <w:rPr>
          <w:rFonts w:hint="cs"/>
          <w:rtl/>
        </w:rPr>
        <w:t>.</w:t>
      </w:r>
      <w:r>
        <w:rPr>
          <w:rtl/>
        </w:rPr>
        <w:t xml:space="preserve">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اصلاً بحث معارض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ما معارض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«اذا </w:t>
      </w:r>
      <w:proofErr w:type="spellStart"/>
      <w:r>
        <w:rPr>
          <w:rtl/>
        </w:rPr>
        <w:t>ادرکت</w:t>
      </w:r>
      <w:proofErr w:type="spellEnd"/>
      <w:r>
        <w:rPr>
          <w:rtl/>
        </w:rPr>
        <w:t xml:space="preserve"> تکب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الرکوع فقد </w:t>
      </w:r>
      <w:proofErr w:type="spellStart"/>
      <w:r>
        <w:rPr>
          <w:rtl/>
        </w:rPr>
        <w:t>ادرکت</w:t>
      </w:r>
      <w:proofErr w:type="spellEnd"/>
      <w:r>
        <w:rPr>
          <w:rtl/>
        </w:rPr>
        <w:t xml:space="preserve"> الصلاة».</w:t>
      </w:r>
    </w:p>
    <w:p w14:paraId="7C35AF48" w14:textId="0F077B3B" w:rsidR="004B2D38" w:rsidRDefault="004B2D38" w:rsidP="004D633F">
      <w:pPr>
        <w:pStyle w:val="3"/>
        <w:rPr>
          <w:rtl/>
        </w:rPr>
      </w:pPr>
      <w:bookmarkStart w:id="19" w:name="_Toc242352245"/>
      <w:r>
        <w:rPr>
          <w:rtl/>
        </w:rPr>
        <w:t>لزوم متابعت عرف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جماعت</w:t>
      </w:r>
      <w:bookmarkEnd w:id="19"/>
    </w:p>
    <w:p w14:paraId="07651F96" w14:textId="37780450" w:rsidR="008E7990" w:rsidRDefault="008E7990" w:rsidP="008E7990">
      <w:pPr>
        <w:rPr>
          <w:rtl/>
        </w:rPr>
      </w:pPr>
      <w:r>
        <w:rPr>
          <w:rtl/>
        </w:rPr>
        <w:t xml:space="preserve">[شاگرد]: </w:t>
      </w:r>
      <w:r w:rsidR="009405EE">
        <w:rPr>
          <w:rFonts w:hint="cs"/>
          <w:rtl/>
        </w:rPr>
        <w:t xml:space="preserve">حالا چرا </w:t>
      </w:r>
      <w:r>
        <w:rPr>
          <w:rtl/>
        </w:rPr>
        <w:t>حتماً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9405EE">
        <w:rPr>
          <w:rtl/>
        </w:rPr>
        <w:t xml:space="preserve"> </w:t>
      </w:r>
      <w:proofErr w:type="spellStart"/>
      <w:r w:rsidR="009405EE">
        <w:rPr>
          <w:rtl/>
        </w:rPr>
        <w:t>لعذرٍ</w:t>
      </w:r>
      <w:proofErr w:type="spellEnd"/>
      <w:r w:rsidR="009405EE">
        <w:rPr>
          <w:rtl/>
        </w:rPr>
        <w:t xml:space="preserve"> باشد </w:t>
      </w:r>
      <w:r w:rsidR="009405EE">
        <w:rPr>
          <w:rFonts w:hint="cs"/>
          <w:rtl/>
        </w:rPr>
        <w:t>نرسیدن این</w:t>
      </w:r>
      <w:r w:rsidR="009405EE">
        <w:rPr>
          <w:rtl/>
        </w:rPr>
        <w:t xml:space="preserve"> </w:t>
      </w:r>
      <w:proofErr w:type="spellStart"/>
      <w:r w:rsidR="009405EE">
        <w:rPr>
          <w:rtl/>
        </w:rPr>
        <w:t>مأموم</w:t>
      </w:r>
      <w:proofErr w:type="spellEnd"/>
      <w:r w:rsidR="009405EE">
        <w:rPr>
          <w:rFonts w:hint="cs"/>
          <w:rtl/>
        </w:rPr>
        <w:t>؟</w:t>
      </w:r>
    </w:p>
    <w:p w14:paraId="32CCB2EA" w14:textId="17AFCC43" w:rsidR="004B2D38" w:rsidRDefault="004B2D38" w:rsidP="00E278F6">
      <w:pPr>
        <w:rPr>
          <w:rtl/>
        </w:rPr>
      </w:pPr>
      <w:r>
        <w:rPr>
          <w:rtl/>
        </w:rPr>
        <w:t>[استاد]: اگر عذر ندار</w:t>
      </w:r>
      <w:r>
        <w:rPr>
          <w:rFonts w:hint="cs"/>
          <w:rtl/>
        </w:rPr>
        <w:t>ی</w:t>
      </w:r>
      <w:r>
        <w:rPr>
          <w:rtl/>
        </w:rPr>
        <w:t xml:space="preserve"> متابعت امام شرط صحت جماعت است. بدون عذر مگر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 w:rsidR="0040354C">
        <w:rPr>
          <w:rFonts w:hint="cs"/>
          <w:rtl/>
        </w:rPr>
        <w:t xml:space="preserve">؟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</w:t>
      </w:r>
      <w:proofErr w:type="spellStart"/>
      <w:r>
        <w:rPr>
          <w:rtl/>
        </w:rPr>
        <w:t>ب</w:t>
      </w:r>
      <w:r>
        <w:rPr>
          <w:rFonts w:hint="cs"/>
          <w:rtl/>
        </w:rPr>
        <w:t>ی‌</w:t>
      </w:r>
      <w:r>
        <w:rPr>
          <w:rFonts w:hint="eastAsia"/>
          <w:rtl/>
        </w:rPr>
        <w:t>انضباط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است؟ امام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proofErr w:type="spellEnd"/>
      <w:r>
        <w:rPr>
          <w:rtl/>
        </w:rPr>
        <w:t xml:space="preserve"> به رکوع تو بدون عذر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proofErr w:type="spellEnd"/>
      <w:r>
        <w:rPr>
          <w:rtl/>
        </w:rPr>
        <w:t xml:space="preserve"> حالا باشد با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proofErr w:type="spellStart"/>
      <w:r>
        <w:rPr>
          <w:rtl/>
        </w:rPr>
        <w:t>م</w:t>
      </w:r>
      <w:r>
        <w:rPr>
          <w:rFonts w:hint="cs"/>
          <w:rtl/>
        </w:rPr>
        <w:t>ی‌</w:t>
      </w:r>
      <w:r>
        <w:rPr>
          <w:rFonts w:hint="eastAsia"/>
          <w:rtl/>
        </w:rPr>
        <w:t>روم</w:t>
      </w:r>
      <w:proofErr w:type="spellEnd"/>
      <w:r>
        <w:rPr>
          <w:rtl/>
        </w:rPr>
        <w:t xml:space="preserve"> به رکوع. نخ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متابعت عرف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tl/>
        </w:rPr>
        <w:t>. قنوت هم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قنوتت</w:t>
      </w:r>
      <w:proofErr w:type="spellEnd"/>
      <w:r>
        <w:rPr>
          <w:rtl/>
        </w:rPr>
        <w:t xml:space="preserve"> را ره</w:t>
      </w:r>
      <w:r>
        <w:rPr>
          <w:rFonts w:hint="eastAsia"/>
          <w:rtl/>
        </w:rPr>
        <w:t>ا</w:t>
      </w:r>
      <w:r>
        <w:rPr>
          <w:rtl/>
        </w:rPr>
        <w:t xml:space="preserve"> کن برو به رکوع،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آخر رکوع امام 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هم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ندارد.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عرفاً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tl/>
        </w:rPr>
        <w:t>.</w:t>
      </w:r>
    </w:p>
    <w:p w14:paraId="71F87E71" w14:textId="2C0E73D7" w:rsidR="004B2D38" w:rsidRDefault="004B2D38" w:rsidP="009405EE">
      <w:pPr>
        <w:rPr>
          <w:rtl/>
        </w:rPr>
      </w:pPr>
      <w:r>
        <w:rPr>
          <w:rtl/>
        </w:rPr>
        <w:t xml:space="preserve">[شاگرد]: </w:t>
      </w:r>
      <w:r w:rsidR="00865AF7">
        <w:rPr>
          <w:rFonts w:hint="cs"/>
          <w:rtl/>
        </w:rPr>
        <w:t>مقوم صدق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 w:rsidR="009405EE">
        <w:rPr>
          <w:rtl/>
        </w:rPr>
        <w:t xml:space="preserve"> جماعت</w:t>
      </w:r>
      <w:r w:rsidR="00865AF7">
        <w:rPr>
          <w:rFonts w:hint="cs"/>
          <w:rtl/>
        </w:rPr>
        <w:t xml:space="preserve"> است</w:t>
      </w:r>
      <w:r>
        <w:rPr>
          <w:rtl/>
        </w:rPr>
        <w:t xml:space="preserve"> </w:t>
      </w:r>
    </w:p>
    <w:p w14:paraId="450DDF15" w14:textId="4E3BD1F3" w:rsidR="004B2D38" w:rsidRDefault="004B2D38" w:rsidP="00E278F6">
      <w:pPr>
        <w:rPr>
          <w:rtl/>
        </w:rPr>
      </w:pPr>
      <w:r>
        <w:rPr>
          <w:rtl/>
        </w:rPr>
        <w:t xml:space="preserve">[استاد]: </w:t>
      </w:r>
      <w:r w:rsidR="009E744C">
        <w:rPr>
          <w:rtl/>
        </w:rPr>
        <w:t xml:space="preserve"> </w:t>
      </w:r>
      <w:r>
        <w:rPr>
          <w:rtl/>
        </w:rPr>
        <w:t xml:space="preserve">حالا وارد آن بحث </w:t>
      </w:r>
      <w:proofErr w:type="spellStart"/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proofErr w:type="spellEnd"/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صدق عرف</w:t>
      </w:r>
      <w:r>
        <w:rPr>
          <w:rFonts w:hint="cs"/>
          <w:rtl/>
        </w:rPr>
        <w:t>ی</w:t>
      </w:r>
      <w:r>
        <w:rPr>
          <w:rtl/>
        </w:rPr>
        <w:t xml:space="preserve"> است ف</w:t>
      </w:r>
      <w:r>
        <w:rPr>
          <w:rFonts w:hint="cs"/>
          <w:rtl/>
        </w:rPr>
        <w:t>ی</w:t>
      </w:r>
      <w:r>
        <w:rPr>
          <w:rtl/>
        </w:rPr>
        <w:t xml:space="preserve"> الجمله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صدق شرع</w:t>
      </w:r>
      <w:r>
        <w:rPr>
          <w:rFonts w:hint="cs"/>
          <w:rtl/>
        </w:rPr>
        <w:t>ی</w:t>
      </w:r>
      <w:r>
        <w:rPr>
          <w:rtl/>
        </w:rPr>
        <w:t>. حالا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تمام افعال متابعت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شرعاً شرط صحت جماعت است.</w:t>
      </w:r>
    </w:p>
    <w:p w14:paraId="6DE5419F" w14:textId="77777777" w:rsidR="00E278F6" w:rsidRDefault="004B2D38" w:rsidP="004D633F">
      <w:pPr>
        <w:pStyle w:val="3"/>
        <w:rPr>
          <w:rtl/>
        </w:rPr>
      </w:pPr>
      <w:bookmarkStart w:id="20" w:name="_Toc242352246"/>
      <w:r>
        <w:rPr>
          <w:rtl/>
        </w:rPr>
        <w:t>نقد استدلال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bookmarkEnd w:id="20"/>
      <w:r>
        <w:rPr>
          <w:rtl/>
        </w:rPr>
        <w:t xml:space="preserve"> </w:t>
      </w:r>
    </w:p>
    <w:p w14:paraId="4034016B" w14:textId="2A2139F9" w:rsidR="004B2D38" w:rsidRDefault="00E278F6" w:rsidP="00E278F6">
      <w:pPr>
        <w:pStyle w:val="4"/>
        <w:rPr>
          <w:rtl/>
        </w:rPr>
      </w:pPr>
      <w:r>
        <w:rPr>
          <w:rFonts w:hint="cs"/>
          <w:rtl/>
        </w:rPr>
        <w:t xml:space="preserve">اشکال اول: </w:t>
      </w:r>
      <w:r w:rsidR="004B2D38">
        <w:rPr>
          <w:rtl/>
        </w:rPr>
        <w:t>شبهه نقل به معنا</w:t>
      </w:r>
    </w:p>
    <w:p w14:paraId="65FCD380" w14:textId="67F2262D" w:rsidR="004B2D38" w:rsidRDefault="009E744C" w:rsidP="00E278F6">
      <w:pPr>
        <w:rPr>
          <w:rtl/>
        </w:rPr>
      </w:pPr>
      <w:r>
        <w:rPr>
          <w:rFonts w:hint="eastAsia"/>
          <w:rtl/>
        </w:rPr>
        <w:t xml:space="preserve"> </w:t>
      </w:r>
      <w:r w:rsidR="004B2D38">
        <w:rPr>
          <w:rtl/>
        </w:rPr>
        <w:t>ما عرضمان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است که جناب آقا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خو</w:t>
      </w:r>
      <w:r w:rsidR="004B2D38">
        <w:rPr>
          <w:rFonts w:hint="cs"/>
          <w:rtl/>
        </w:rPr>
        <w:t>یی</w:t>
      </w:r>
      <w:r w:rsidR="004B2D38">
        <w:rPr>
          <w:rtl/>
        </w:rPr>
        <w:t xml:space="preserve"> خ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ل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خوب فرمود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د</w:t>
      </w:r>
      <w:r w:rsidR="004B2D38">
        <w:rPr>
          <w:rtl/>
        </w:rPr>
        <w:t xml:space="preserve"> ول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فقط 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ک</w:t>
      </w:r>
      <w:r w:rsidR="004B2D38">
        <w:rPr>
          <w:rtl/>
        </w:rPr>
        <w:t xml:space="preserve"> اشکال کوچک دارد و آن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است که شبهه نقل به معنا در صح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حه</w:t>
      </w:r>
      <w:r w:rsidR="004B2D38">
        <w:rPr>
          <w:rtl/>
        </w:rPr>
        <w:t xml:space="preserve"> محمد بن مسلم هست. </w:t>
      </w:r>
      <w:r>
        <w:rPr>
          <w:rtl/>
        </w:rPr>
        <w:t xml:space="preserve"> </w:t>
      </w:r>
      <w:r w:rsidR="004B2D38">
        <w:rPr>
          <w:rtl/>
        </w:rPr>
        <w:t>روشن ن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ست</w:t>
      </w:r>
      <w:r w:rsidR="004B2D38">
        <w:rPr>
          <w:rtl/>
        </w:rPr>
        <w:t xml:space="preserve"> آن چهار تا حد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ث</w:t>
      </w:r>
      <w:r w:rsidR="004B2D38">
        <w:rPr>
          <w:rtl/>
        </w:rPr>
        <w:t xml:space="preserve"> بود از محمد بن مسلم که مختلف نقل شد و نقل به معنا هم به قول آقا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بروجرد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ز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اد</w:t>
      </w:r>
      <w:r w:rsidR="004B2D38">
        <w:rPr>
          <w:rtl/>
        </w:rPr>
        <w:t xml:space="preserve"> بوده د</w:t>
      </w:r>
      <w:r w:rsidR="004B2D38">
        <w:rPr>
          <w:rFonts w:hint="eastAsia"/>
          <w:rtl/>
        </w:rPr>
        <w:t>ر</w:t>
      </w:r>
      <w:r w:rsidR="004B2D38">
        <w:rPr>
          <w:rtl/>
        </w:rPr>
        <w:t xml:space="preserve"> آن زمان. آ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ا</w:t>
      </w:r>
      <w:r w:rsidR="004B2D38">
        <w:rPr>
          <w:rtl/>
        </w:rPr>
        <w:t xml:space="preserve">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تعب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</w:t>
      </w:r>
      <w:r w:rsidR="004B2D38">
        <w:rPr>
          <w:rtl/>
        </w:rPr>
        <w:t xml:space="preserve"> از امام صادر شده است 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ا</w:t>
      </w:r>
      <w:r w:rsidR="004B2D38">
        <w:rPr>
          <w:rtl/>
        </w:rPr>
        <w:t xml:space="preserve"> آن تعب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</w:t>
      </w:r>
      <w:r w:rsidR="004B2D38">
        <w:rPr>
          <w:rtl/>
        </w:rPr>
        <w:t xml:space="preserve"> صادر شده است که «اذا لم </w:t>
      </w:r>
      <w:proofErr w:type="spellStart"/>
      <w:r w:rsidR="004B2D38">
        <w:rPr>
          <w:rtl/>
        </w:rPr>
        <w:t>تدرک</w:t>
      </w:r>
      <w:proofErr w:type="spellEnd"/>
      <w:r w:rsidR="004B2D38">
        <w:rPr>
          <w:rtl/>
        </w:rPr>
        <w:t xml:space="preserve"> تکب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رة</w:t>
      </w:r>
      <w:r w:rsidR="004B2D38">
        <w:rPr>
          <w:rtl/>
        </w:rPr>
        <w:t xml:space="preserve"> الرکوع فلا تدخل معهم ف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الصلاة»؟ خ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ل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روشن ن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ست</w:t>
      </w:r>
      <w:r w:rsidR="004B2D38">
        <w:rPr>
          <w:rtl/>
        </w:rPr>
        <w:t>. ول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</w:t>
      </w:r>
      <w:r>
        <w:rPr>
          <w:rtl/>
        </w:rPr>
        <w:t xml:space="preserve"> </w:t>
      </w:r>
      <w:r w:rsidR="004B2D38">
        <w:rPr>
          <w:rtl/>
        </w:rPr>
        <w:t>آقا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خو</w:t>
      </w:r>
      <w:r w:rsidR="004B2D38">
        <w:rPr>
          <w:rFonts w:hint="cs"/>
          <w:rtl/>
        </w:rPr>
        <w:t>یی</w:t>
      </w:r>
      <w:r w:rsidR="004B2D38">
        <w:rPr>
          <w:rtl/>
        </w:rPr>
        <w:t xml:space="preserve"> اصلاً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</w:t>
      </w:r>
      <w:proofErr w:type="spellStart"/>
      <w:r w:rsidR="004B2D38">
        <w:rPr>
          <w:rtl/>
        </w:rPr>
        <w:t>حرف‌ها</w:t>
      </w:r>
      <w:proofErr w:type="spellEnd"/>
      <w:r w:rsidR="004B2D38">
        <w:rPr>
          <w:rtl/>
        </w:rPr>
        <w:t xml:space="preserve"> را قبول ندارد. م</w:t>
      </w:r>
      <w:r w:rsidR="004B2D38">
        <w:rPr>
          <w:rFonts w:hint="cs"/>
          <w:rtl/>
        </w:rPr>
        <w:t>ی‌</w:t>
      </w:r>
      <w:r w:rsidR="004B2D38">
        <w:rPr>
          <w:rFonts w:hint="eastAsia"/>
          <w:rtl/>
        </w:rPr>
        <w:t>گو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د</w:t>
      </w:r>
      <w:r w:rsidR="004B2D38">
        <w:rPr>
          <w:rtl/>
        </w:rPr>
        <w:t xml:space="preserve"> روا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ت</w:t>
      </w:r>
      <w:r w:rsidR="004B2D38">
        <w:rPr>
          <w:rtl/>
        </w:rPr>
        <w:t xml:space="preserve"> </w:t>
      </w:r>
      <w:proofErr w:type="spellStart"/>
      <w:r w:rsidR="004B2D38">
        <w:rPr>
          <w:rtl/>
        </w:rPr>
        <w:t>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ن‌گونه</w:t>
      </w:r>
      <w:proofErr w:type="spellEnd"/>
      <w:r w:rsidR="004B2D38">
        <w:rPr>
          <w:rtl/>
        </w:rPr>
        <w:t xml:space="preserve"> نقل شده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</w:t>
      </w:r>
      <w:proofErr w:type="spellStart"/>
      <w:r w:rsidR="004B2D38">
        <w:rPr>
          <w:rtl/>
        </w:rPr>
        <w:t>حرف‌ها</w:t>
      </w:r>
      <w:proofErr w:type="spellEnd"/>
      <w:r w:rsidR="004B2D38">
        <w:rPr>
          <w:rtl/>
        </w:rPr>
        <w:t xml:space="preserve"> چ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ست؟</w:t>
      </w:r>
      <w:r w:rsidR="004B2D38">
        <w:rPr>
          <w:rtl/>
        </w:rPr>
        <w:t xml:space="preserve"> خبر ثقه حجت است و ما به آن عمل م</w:t>
      </w:r>
      <w:r w:rsidR="004B2D38">
        <w:rPr>
          <w:rFonts w:hint="cs"/>
          <w:rtl/>
        </w:rPr>
        <w:t>ی‌</w:t>
      </w:r>
      <w:r w:rsidR="004B2D38">
        <w:rPr>
          <w:rFonts w:hint="eastAsia"/>
          <w:rtl/>
        </w:rPr>
        <w:t>کن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م</w:t>
      </w:r>
      <w:r w:rsidR="004B2D38">
        <w:rPr>
          <w:rtl/>
        </w:rPr>
        <w:t>. آن د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گر</w:t>
      </w:r>
      <w:r w:rsidR="004B2D38">
        <w:rPr>
          <w:rtl/>
        </w:rPr>
        <w:t xml:space="preserve"> 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ک</w:t>
      </w:r>
      <w:r w:rsidR="004B2D38">
        <w:rPr>
          <w:rtl/>
        </w:rPr>
        <w:t xml:space="preserve"> مقدار با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د</w:t>
      </w:r>
      <w:r w:rsidR="004B2D38">
        <w:rPr>
          <w:rtl/>
        </w:rPr>
        <w:t xml:space="preserve"> برو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تحت تأث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</w:t>
      </w:r>
      <w:r w:rsidR="004B2D38">
        <w:rPr>
          <w:rtl/>
        </w:rPr>
        <w:t xml:space="preserve"> مبان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آقا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بروجرد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قرار بگ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که بحث نقل به معنا را، کثرت نقل به معنا و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نکه</w:t>
      </w:r>
      <w:r w:rsidR="004B2D38">
        <w:rPr>
          <w:rtl/>
        </w:rPr>
        <w:t xml:space="preserve"> در روا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ات</w:t>
      </w:r>
      <w:r w:rsidR="004B2D38">
        <w:rPr>
          <w:rtl/>
        </w:rPr>
        <w:t xml:space="preserve">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حالت ز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اد</w:t>
      </w:r>
      <w:r w:rsidR="004B2D38">
        <w:rPr>
          <w:rtl/>
        </w:rPr>
        <w:t xml:space="preserve"> به چشم </w:t>
      </w:r>
      <w:proofErr w:type="spellStart"/>
      <w:r w:rsidR="004B2D38">
        <w:rPr>
          <w:rtl/>
        </w:rPr>
        <w:t>م</w:t>
      </w:r>
      <w:r w:rsidR="004B2D38">
        <w:rPr>
          <w:rFonts w:hint="cs"/>
          <w:rtl/>
        </w:rPr>
        <w:t>ی‌</w:t>
      </w:r>
      <w:r w:rsidR="004B2D38">
        <w:rPr>
          <w:rFonts w:hint="eastAsia"/>
          <w:rtl/>
        </w:rPr>
        <w:t>خورد</w:t>
      </w:r>
      <w:proofErr w:type="spellEnd"/>
      <w:r w:rsidR="004B2D38">
        <w:rPr>
          <w:rtl/>
        </w:rPr>
        <w:t xml:space="preserve"> نم</w:t>
      </w:r>
      <w:r w:rsidR="004B2D38">
        <w:rPr>
          <w:rFonts w:hint="cs"/>
          <w:rtl/>
        </w:rPr>
        <w:t>ی‌</w:t>
      </w:r>
      <w:r w:rsidR="004B2D38">
        <w:rPr>
          <w:rFonts w:hint="eastAsia"/>
          <w:rtl/>
        </w:rPr>
        <w:t>شود</w:t>
      </w:r>
      <w:r w:rsidR="004B2D38">
        <w:rPr>
          <w:rtl/>
        </w:rPr>
        <w:t xml:space="preserve"> د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گر</w:t>
      </w:r>
      <w:r w:rsidR="004B2D38">
        <w:rPr>
          <w:rtl/>
        </w:rPr>
        <w:t xml:space="preserve"> اعتماد کرد به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جزئ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ات</w:t>
      </w:r>
      <w:r w:rsidR="004B2D38">
        <w:rPr>
          <w:rtl/>
        </w:rPr>
        <w:t xml:space="preserve"> الفاظ. با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د</w:t>
      </w:r>
      <w:r w:rsidR="004B2D38">
        <w:rPr>
          <w:rtl/>
        </w:rPr>
        <w:t xml:space="preserve"> تحت تأث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</w:t>
      </w:r>
      <w:r w:rsidR="004B2D38">
        <w:rPr>
          <w:rtl/>
        </w:rPr>
        <w:t xml:space="preserve"> آن مبنا قرار بگ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</w:t>
      </w:r>
      <w:r w:rsidR="004B2D38">
        <w:rPr>
          <w:rFonts w:hint="cs"/>
          <w:rtl/>
        </w:rPr>
        <w:t>ی</w:t>
      </w:r>
      <w:r w:rsidR="004B2D38">
        <w:rPr>
          <w:rtl/>
        </w:rPr>
        <w:t>.</w:t>
      </w:r>
    </w:p>
    <w:p w14:paraId="2F4AB569" w14:textId="61B8241B" w:rsidR="004B2D38" w:rsidRDefault="004B2D38" w:rsidP="00E278F6">
      <w:pPr>
        <w:pStyle w:val="4"/>
        <w:rPr>
          <w:rtl/>
        </w:rPr>
      </w:pPr>
      <w:r>
        <w:rPr>
          <w:rtl/>
        </w:rPr>
        <w:t>اشکال دوم به 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یی</w:t>
      </w:r>
      <w:r>
        <w:rPr>
          <w:rtl/>
        </w:rPr>
        <w:t>: عدم عرف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سبب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مستقل ادراک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</w:p>
    <w:p w14:paraId="39394BDB" w14:textId="7C14BDBB" w:rsidR="00E278F6" w:rsidRDefault="00E278F6" w:rsidP="004B2D38">
      <w:pPr>
        <w:rPr>
          <w:rtl/>
        </w:rPr>
      </w:pPr>
      <w:r>
        <w:rPr>
          <w:rFonts w:hint="cs"/>
          <w:rtl/>
        </w:rPr>
        <w:t xml:space="preserve">اما </w:t>
      </w:r>
      <w:r w:rsidR="004B2D38">
        <w:rPr>
          <w:rtl/>
        </w:rPr>
        <w:t>بنده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اشکال را قبول دارم چند روز پ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ش</w:t>
      </w:r>
      <w:r w:rsidR="004B2D38">
        <w:rPr>
          <w:rtl/>
        </w:rPr>
        <w:t xml:space="preserve"> هم عرض کردم. عرض کردم چون «ادراک الامام </w:t>
      </w:r>
      <w:proofErr w:type="spellStart"/>
      <w:r w:rsidR="004B2D38">
        <w:rPr>
          <w:rtl/>
        </w:rPr>
        <w:t>راکعاً</w:t>
      </w:r>
      <w:proofErr w:type="spellEnd"/>
      <w:r w:rsidR="004B2D38">
        <w:rPr>
          <w:rtl/>
        </w:rPr>
        <w:t>» سبب مستقل است. اگر بخواهند با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روا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ت</w:t>
      </w:r>
      <w:r w:rsidR="004B2D38">
        <w:rPr>
          <w:rtl/>
        </w:rPr>
        <w:t xml:space="preserve"> 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ک</w:t>
      </w:r>
      <w:r w:rsidR="004B2D38">
        <w:rPr>
          <w:rtl/>
        </w:rPr>
        <w:t xml:space="preserve"> فرض نادر را، فرض نادر است د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گر</w:t>
      </w:r>
      <w:r w:rsidR="004B2D38">
        <w:rPr>
          <w:rtl/>
        </w:rPr>
        <w:t xml:space="preserve"> که «ادراک تکب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رة</w:t>
      </w:r>
      <w:r w:rsidR="004B2D38">
        <w:rPr>
          <w:rtl/>
        </w:rPr>
        <w:t xml:space="preserve"> الرکوع ولو لم </w:t>
      </w:r>
      <w:proofErr w:type="spellStart"/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درک</w:t>
      </w:r>
      <w:proofErr w:type="spellEnd"/>
      <w:r w:rsidR="004B2D38">
        <w:rPr>
          <w:rtl/>
        </w:rPr>
        <w:t xml:space="preserve"> رکوع الامام»، بخواهند بگو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ند</w:t>
      </w:r>
      <w:r w:rsidR="004B2D38">
        <w:rPr>
          <w:rtl/>
        </w:rPr>
        <w:t xml:space="preserve">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هم سبب مستقل است بدون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نکه</w:t>
      </w:r>
      <w:r w:rsidR="004B2D38">
        <w:rPr>
          <w:rtl/>
        </w:rPr>
        <w:t xml:space="preserve"> نکته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نکه</w:t>
      </w:r>
      <w:r w:rsidR="004B2D38">
        <w:rPr>
          <w:rtl/>
        </w:rPr>
        <w:t xml:space="preserve">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را هم سبب مستقل قرار دادند بگو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ند</w:t>
      </w:r>
      <w:r w:rsidR="004B2D38">
        <w:rPr>
          <w:rtl/>
        </w:rPr>
        <w:t xml:space="preserve"> که «اذا </w:t>
      </w:r>
      <w:proofErr w:type="spellStart"/>
      <w:r w:rsidR="004B2D38">
        <w:rPr>
          <w:rtl/>
        </w:rPr>
        <w:t>ادرکت</w:t>
      </w:r>
      <w:proofErr w:type="spellEnd"/>
      <w:r w:rsidR="004B2D38">
        <w:rPr>
          <w:rtl/>
        </w:rPr>
        <w:t xml:space="preserve"> تکب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رة</w:t>
      </w:r>
      <w:r w:rsidR="004B2D38">
        <w:rPr>
          <w:rtl/>
        </w:rPr>
        <w:t xml:space="preserve"> الرکوع فقد </w:t>
      </w:r>
      <w:proofErr w:type="spellStart"/>
      <w:r w:rsidR="004B2D38">
        <w:rPr>
          <w:rtl/>
        </w:rPr>
        <w:t>ادرکت</w:t>
      </w:r>
      <w:proofErr w:type="spellEnd"/>
      <w:r w:rsidR="004B2D38">
        <w:rPr>
          <w:rtl/>
        </w:rPr>
        <w:t xml:space="preserve"> الصلاة ولو لم </w:t>
      </w:r>
      <w:proofErr w:type="spellStart"/>
      <w:r w:rsidR="004B2D38">
        <w:rPr>
          <w:rtl/>
        </w:rPr>
        <w:t>تدرک</w:t>
      </w:r>
      <w:proofErr w:type="spellEnd"/>
      <w:r w:rsidR="004B2D38">
        <w:rPr>
          <w:rtl/>
        </w:rPr>
        <w:t xml:space="preserve"> الرکوع»،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ب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ان</w:t>
      </w:r>
      <w:r w:rsidR="004B2D38">
        <w:rPr>
          <w:rtl/>
        </w:rPr>
        <w:t xml:space="preserve"> عرف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ن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ست</w:t>
      </w:r>
      <w:r w:rsidR="004B2D38">
        <w:rPr>
          <w:rtl/>
        </w:rPr>
        <w:t>. مصحح سبب مستقل بودن ادراک تکب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رة</w:t>
      </w:r>
      <w:r w:rsidR="004B2D38">
        <w:rPr>
          <w:rtl/>
        </w:rPr>
        <w:t xml:space="preserve"> الرکوع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است که چه بسا رکوع از تو فوت م</w:t>
      </w:r>
      <w:r w:rsidR="004B2D38">
        <w:rPr>
          <w:rFonts w:hint="cs"/>
          <w:rtl/>
        </w:rPr>
        <w:t>ی‌</w:t>
      </w:r>
      <w:r w:rsidR="004B2D38">
        <w:rPr>
          <w:rFonts w:hint="eastAsia"/>
          <w:rtl/>
        </w:rPr>
        <w:t>شود</w:t>
      </w:r>
      <w:r w:rsidR="004B2D38">
        <w:rPr>
          <w:rtl/>
        </w:rPr>
        <w:t xml:space="preserve"> </w:t>
      </w:r>
      <w:proofErr w:type="spellStart"/>
      <w:r w:rsidR="004B2D38">
        <w:rPr>
          <w:rtl/>
        </w:rPr>
        <w:t>لعذرٍ</w:t>
      </w:r>
      <w:proofErr w:type="spellEnd"/>
      <w:r w:rsidR="004B2D38">
        <w:rPr>
          <w:rtl/>
        </w:rPr>
        <w:t>.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مصحح هست ول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نم</w:t>
      </w:r>
      <w:r w:rsidR="004B2D38">
        <w:rPr>
          <w:rFonts w:hint="cs"/>
          <w:rtl/>
        </w:rPr>
        <w:t>ی‌</w:t>
      </w:r>
      <w:r w:rsidR="004B2D38">
        <w:rPr>
          <w:rFonts w:hint="eastAsia"/>
          <w:rtl/>
        </w:rPr>
        <w:t>گو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ند</w:t>
      </w:r>
      <w:r w:rsidR="004B2D38">
        <w:rPr>
          <w:rtl/>
        </w:rPr>
        <w:t>.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ب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ان</w:t>
      </w:r>
      <w:r w:rsidR="004B2D38">
        <w:rPr>
          <w:rtl/>
        </w:rPr>
        <w:t xml:space="preserve"> چند روز پ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ش</w:t>
      </w:r>
      <w:r w:rsidR="004B2D38">
        <w:rPr>
          <w:rtl/>
        </w:rPr>
        <w:t xml:space="preserve"> عرض کرد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م</w:t>
      </w:r>
      <w:r w:rsidR="004B2D38">
        <w:rPr>
          <w:rtl/>
        </w:rPr>
        <w:t xml:space="preserve"> عرف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ن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ست</w:t>
      </w:r>
      <w:r w:rsidR="004B2D38">
        <w:rPr>
          <w:rtl/>
        </w:rPr>
        <w:t>.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هم اشکال دوم به آقا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خو</w:t>
      </w:r>
      <w:r w:rsidR="004B2D38">
        <w:rPr>
          <w:rFonts w:hint="cs"/>
          <w:rtl/>
        </w:rPr>
        <w:t>یی</w:t>
      </w:r>
      <w:r w:rsidR="004B2D38">
        <w:rPr>
          <w:rtl/>
        </w:rPr>
        <w:t xml:space="preserve"> هست. آقا</w:t>
      </w:r>
      <w:r w:rsidR="004B2D38">
        <w:rPr>
          <w:rFonts w:hint="cs"/>
          <w:rtl/>
        </w:rPr>
        <w:t>ی</w:t>
      </w:r>
      <w:r w:rsidR="004B2D38">
        <w:rPr>
          <w:rtl/>
        </w:rPr>
        <w:t xml:space="preserve"> خو</w:t>
      </w:r>
      <w:r w:rsidR="004B2D38">
        <w:rPr>
          <w:rFonts w:hint="cs"/>
          <w:rtl/>
        </w:rPr>
        <w:t>یی</w:t>
      </w:r>
      <w:r w:rsidR="004B2D38">
        <w:rPr>
          <w:rtl/>
        </w:rPr>
        <w:t xml:space="preserve"> 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ن</w:t>
      </w:r>
      <w:r w:rsidR="004B2D38">
        <w:rPr>
          <w:rtl/>
        </w:rPr>
        <w:t xml:space="preserve"> هم قبول شا</w:t>
      </w:r>
      <w:r w:rsidR="004B2D38">
        <w:rPr>
          <w:rFonts w:hint="cs"/>
          <w:rtl/>
        </w:rPr>
        <w:t>ی</w:t>
      </w:r>
      <w:r w:rsidR="004B2D38">
        <w:rPr>
          <w:rFonts w:hint="eastAsia"/>
          <w:rtl/>
        </w:rPr>
        <w:t>د</w:t>
      </w:r>
      <w:r w:rsidR="004B2D38">
        <w:rPr>
          <w:rtl/>
        </w:rPr>
        <w:t xml:space="preserve"> نکند. </w:t>
      </w:r>
    </w:p>
    <w:p w14:paraId="479D96DD" w14:textId="167BE396" w:rsidR="00580D47" w:rsidRPr="00EA17B4" w:rsidRDefault="004B2D38" w:rsidP="00E278F6">
      <w:pPr>
        <w:rPr>
          <w:rtl/>
        </w:rPr>
      </w:pPr>
      <w:r>
        <w:rPr>
          <w:rtl/>
        </w:rPr>
        <w:t>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مطالب را </w:t>
      </w:r>
      <w:proofErr w:type="spellStart"/>
      <w:r>
        <w:rPr>
          <w:rtl/>
        </w:rPr>
        <w:t>ان‌شاءالله</w:t>
      </w:r>
      <w:proofErr w:type="spellEnd"/>
      <w:r>
        <w:rPr>
          <w:rtl/>
        </w:rPr>
        <w:t xml:space="preserve"> روز شنبه دنبال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E278F6">
        <w:rPr>
          <w:rFonts w:hint="cs"/>
          <w:rtl/>
        </w:rPr>
        <w:t xml:space="preserve">؛ 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الحمدلله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sectPr w:rsidR="00580D47" w:rsidRPr="00EA17B4" w:rsidSect="00242EFB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pgBorders w:offsetFrom="page">
        <w:top w:val="single" w:sz="4" w:space="24" w:color="B4C6E7" w:themeColor="accent1" w:themeTint="66"/>
        <w:left w:val="single" w:sz="4" w:space="24" w:color="B4C6E7" w:themeColor="accent1" w:themeTint="66"/>
        <w:bottom w:val="single" w:sz="4" w:space="24" w:color="B4C6E7" w:themeColor="accent1" w:themeTint="66"/>
        <w:right w:val="single" w:sz="4" w:space="24" w:color="B4C6E7" w:themeColor="accent1" w:themeTint="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A5C66" w14:textId="77777777" w:rsidR="00FC0C53" w:rsidRDefault="00FC0C53" w:rsidP="003406B1">
      <w:pPr>
        <w:spacing w:before="0"/>
      </w:pPr>
      <w:r>
        <w:separator/>
      </w:r>
    </w:p>
  </w:endnote>
  <w:endnote w:type="continuationSeparator" w:id="0">
    <w:p w14:paraId="101B1712" w14:textId="77777777" w:rsidR="00FC0C53" w:rsidRDefault="00FC0C53" w:rsidP="003406B1">
      <w:pPr>
        <w:spacing w:before="0"/>
      </w:pPr>
      <w:r>
        <w:continuationSeparator/>
      </w:r>
    </w:p>
  </w:endnote>
  <w:endnote w:type="continuationNotice" w:id="1">
    <w:p w14:paraId="0AD23C8C" w14:textId="77777777" w:rsidR="00FC0C53" w:rsidRDefault="00FC0C53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Mitra">
    <w:altName w:val="Arial Unicode MS"/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100600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E39992" w14:textId="2ABF6903" w:rsidR="003406B1" w:rsidRDefault="003406B1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14B1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753265FE" w14:textId="77777777" w:rsidR="003406B1" w:rsidRDefault="003406B1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5F502" w14:textId="77777777" w:rsidR="00FC0C53" w:rsidRDefault="00FC0C53" w:rsidP="003406B1">
      <w:pPr>
        <w:spacing w:before="0"/>
      </w:pPr>
      <w:r>
        <w:separator/>
      </w:r>
    </w:p>
  </w:footnote>
  <w:footnote w:type="continuationSeparator" w:id="0">
    <w:p w14:paraId="49D5158E" w14:textId="77777777" w:rsidR="00FC0C53" w:rsidRDefault="00FC0C53" w:rsidP="003406B1">
      <w:pPr>
        <w:spacing w:before="0"/>
      </w:pPr>
      <w:r>
        <w:continuationSeparator/>
      </w:r>
    </w:p>
  </w:footnote>
  <w:footnote w:type="continuationNotice" w:id="1">
    <w:p w14:paraId="794097E6" w14:textId="77777777" w:rsidR="00FC0C53" w:rsidRDefault="00FC0C53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9FB09" w14:textId="77777777" w:rsidR="00242EFB" w:rsidRDefault="00242EFB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50CB"/>
    <w:rsid w:val="000006F1"/>
    <w:rsid w:val="00000A92"/>
    <w:rsid w:val="0000222F"/>
    <w:rsid w:val="000056FB"/>
    <w:rsid w:val="000075ED"/>
    <w:rsid w:val="00007B25"/>
    <w:rsid w:val="00012064"/>
    <w:rsid w:val="00020EBF"/>
    <w:rsid w:val="00022A63"/>
    <w:rsid w:val="00026982"/>
    <w:rsid w:val="00035AE8"/>
    <w:rsid w:val="00035D3D"/>
    <w:rsid w:val="00042EFE"/>
    <w:rsid w:val="000501EE"/>
    <w:rsid w:val="000630D4"/>
    <w:rsid w:val="00066A6D"/>
    <w:rsid w:val="00070109"/>
    <w:rsid w:val="000832EF"/>
    <w:rsid w:val="00084CB8"/>
    <w:rsid w:val="0009722E"/>
    <w:rsid w:val="000978DC"/>
    <w:rsid w:val="000A0697"/>
    <w:rsid w:val="000A076A"/>
    <w:rsid w:val="000A725A"/>
    <w:rsid w:val="000B38FD"/>
    <w:rsid w:val="000B74AC"/>
    <w:rsid w:val="000C1187"/>
    <w:rsid w:val="000C153F"/>
    <w:rsid w:val="000C365E"/>
    <w:rsid w:val="000C65B2"/>
    <w:rsid w:val="000C709A"/>
    <w:rsid w:val="000C7A3B"/>
    <w:rsid w:val="000D17DB"/>
    <w:rsid w:val="000D677C"/>
    <w:rsid w:val="000F1716"/>
    <w:rsid w:val="000F688B"/>
    <w:rsid w:val="0010797F"/>
    <w:rsid w:val="00114B5D"/>
    <w:rsid w:val="00131569"/>
    <w:rsid w:val="0013280A"/>
    <w:rsid w:val="00134EBC"/>
    <w:rsid w:val="001412CC"/>
    <w:rsid w:val="001457BF"/>
    <w:rsid w:val="001505A5"/>
    <w:rsid w:val="0015742A"/>
    <w:rsid w:val="00160C8C"/>
    <w:rsid w:val="001623E3"/>
    <w:rsid w:val="00165D4D"/>
    <w:rsid w:val="00166050"/>
    <w:rsid w:val="0018106D"/>
    <w:rsid w:val="001872AB"/>
    <w:rsid w:val="00191CE2"/>
    <w:rsid w:val="00193DD7"/>
    <w:rsid w:val="001944BD"/>
    <w:rsid w:val="001A1266"/>
    <w:rsid w:val="001A3082"/>
    <w:rsid w:val="001B1C94"/>
    <w:rsid w:val="001B39D0"/>
    <w:rsid w:val="001B7995"/>
    <w:rsid w:val="001C47AE"/>
    <w:rsid w:val="001C7933"/>
    <w:rsid w:val="001D4805"/>
    <w:rsid w:val="001E0334"/>
    <w:rsid w:val="001E1329"/>
    <w:rsid w:val="001E6457"/>
    <w:rsid w:val="001E6E17"/>
    <w:rsid w:val="001F0D8A"/>
    <w:rsid w:val="001F2216"/>
    <w:rsid w:val="001F2812"/>
    <w:rsid w:val="001F4949"/>
    <w:rsid w:val="00205276"/>
    <w:rsid w:val="00211A34"/>
    <w:rsid w:val="00221FFE"/>
    <w:rsid w:val="00225250"/>
    <w:rsid w:val="002326AE"/>
    <w:rsid w:val="00232B61"/>
    <w:rsid w:val="00236E2F"/>
    <w:rsid w:val="00242061"/>
    <w:rsid w:val="00242EFB"/>
    <w:rsid w:val="00255904"/>
    <w:rsid w:val="00262EE3"/>
    <w:rsid w:val="00270E18"/>
    <w:rsid w:val="00273AFF"/>
    <w:rsid w:val="0028041B"/>
    <w:rsid w:val="0028088D"/>
    <w:rsid w:val="002814DC"/>
    <w:rsid w:val="00284B90"/>
    <w:rsid w:val="00286DF3"/>
    <w:rsid w:val="0028711B"/>
    <w:rsid w:val="002B00D0"/>
    <w:rsid w:val="002B00D4"/>
    <w:rsid w:val="002C5986"/>
    <w:rsid w:val="002D1FF1"/>
    <w:rsid w:val="002D24FF"/>
    <w:rsid w:val="002D3378"/>
    <w:rsid w:val="002D5FBC"/>
    <w:rsid w:val="002D64BD"/>
    <w:rsid w:val="002E34DE"/>
    <w:rsid w:val="002E4944"/>
    <w:rsid w:val="002F22EB"/>
    <w:rsid w:val="002F3177"/>
    <w:rsid w:val="002F4BFD"/>
    <w:rsid w:val="00304DF6"/>
    <w:rsid w:val="00311008"/>
    <w:rsid w:val="003147FC"/>
    <w:rsid w:val="003213E1"/>
    <w:rsid w:val="00322880"/>
    <w:rsid w:val="003229A1"/>
    <w:rsid w:val="00326074"/>
    <w:rsid w:val="003406B1"/>
    <w:rsid w:val="00341D65"/>
    <w:rsid w:val="00344264"/>
    <w:rsid w:val="00347B7C"/>
    <w:rsid w:val="0035117C"/>
    <w:rsid w:val="00351969"/>
    <w:rsid w:val="003536CC"/>
    <w:rsid w:val="0035374B"/>
    <w:rsid w:val="003616ED"/>
    <w:rsid w:val="00364634"/>
    <w:rsid w:val="00372860"/>
    <w:rsid w:val="00383F7A"/>
    <w:rsid w:val="0038651D"/>
    <w:rsid w:val="00392A18"/>
    <w:rsid w:val="0039393F"/>
    <w:rsid w:val="0039547F"/>
    <w:rsid w:val="003A43D7"/>
    <w:rsid w:val="003B2C77"/>
    <w:rsid w:val="003C0015"/>
    <w:rsid w:val="003C1F5A"/>
    <w:rsid w:val="003C28E6"/>
    <w:rsid w:val="003C580B"/>
    <w:rsid w:val="003D6A63"/>
    <w:rsid w:val="003E1C9E"/>
    <w:rsid w:val="003E40BA"/>
    <w:rsid w:val="003E536E"/>
    <w:rsid w:val="003F29F5"/>
    <w:rsid w:val="003F6951"/>
    <w:rsid w:val="00402924"/>
    <w:rsid w:val="0040354C"/>
    <w:rsid w:val="004075D0"/>
    <w:rsid w:val="00407A4D"/>
    <w:rsid w:val="00410118"/>
    <w:rsid w:val="004106C7"/>
    <w:rsid w:val="00413404"/>
    <w:rsid w:val="00425BE0"/>
    <w:rsid w:val="00435A46"/>
    <w:rsid w:val="00437ADB"/>
    <w:rsid w:val="00440CE0"/>
    <w:rsid w:val="00444A30"/>
    <w:rsid w:val="004454D5"/>
    <w:rsid w:val="0045612E"/>
    <w:rsid w:val="004561C1"/>
    <w:rsid w:val="00456992"/>
    <w:rsid w:val="00465076"/>
    <w:rsid w:val="004678B1"/>
    <w:rsid w:val="00471ACC"/>
    <w:rsid w:val="0047223F"/>
    <w:rsid w:val="004850CB"/>
    <w:rsid w:val="0048694D"/>
    <w:rsid w:val="004943FB"/>
    <w:rsid w:val="00494EB2"/>
    <w:rsid w:val="00497A85"/>
    <w:rsid w:val="004A6FAB"/>
    <w:rsid w:val="004A7979"/>
    <w:rsid w:val="004B2D38"/>
    <w:rsid w:val="004B6F53"/>
    <w:rsid w:val="004B7069"/>
    <w:rsid w:val="004C4A20"/>
    <w:rsid w:val="004C5FF3"/>
    <w:rsid w:val="004D633F"/>
    <w:rsid w:val="004E20A1"/>
    <w:rsid w:val="004E7D9F"/>
    <w:rsid w:val="004F121D"/>
    <w:rsid w:val="004F16B0"/>
    <w:rsid w:val="0050315E"/>
    <w:rsid w:val="00503583"/>
    <w:rsid w:val="0050526C"/>
    <w:rsid w:val="00507427"/>
    <w:rsid w:val="0051054E"/>
    <w:rsid w:val="00515EC5"/>
    <w:rsid w:val="00520E4F"/>
    <w:rsid w:val="005277B7"/>
    <w:rsid w:val="00530981"/>
    <w:rsid w:val="00530E34"/>
    <w:rsid w:val="00531AAE"/>
    <w:rsid w:val="0053203B"/>
    <w:rsid w:val="00532B09"/>
    <w:rsid w:val="00541EB3"/>
    <w:rsid w:val="00543899"/>
    <w:rsid w:val="00546B4F"/>
    <w:rsid w:val="005502E6"/>
    <w:rsid w:val="005521AE"/>
    <w:rsid w:val="00554188"/>
    <w:rsid w:val="00555DB0"/>
    <w:rsid w:val="00555F12"/>
    <w:rsid w:val="00572EF0"/>
    <w:rsid w:val="00580D47"/>
    <w:rsid w:val="005820C8"/>
    <w:rsid w:val="00582A3F"/>
    <w:rsid w:val="00585C15"/>
    <w:rsid w:val="00586B64"/>
    <w:rsid w:val="005A0501"/>
    <w:rsid w:val="005A20A3"/>
    <w:rsid w:val="005A66A9"/>
    <w:rsid w:val="005B0336"/>
    <w:rsid w:val="005B2611"/>
    <w:rsid w:val="005B32FC"/>
    <w:rsid w:val="005B3BC8"/>
    <w:rsid w:val="005B5146"/>
    <w:rsid w:val="005C3746"/>
    <w:rsid w:val="005D0097"/>
    <w:rsid w:val="005D49AD"/>
    <w:rsid w:val="005D7281"/>
    <w:rsid w:val="005D7766"/>
    <w:rsid w:val="005E3545"/>
    <w:rsid w:val="005E6F02"/>
    <w:rsid w:val="005E7399"/>
    <w:rsid w:val="005F014A"/>
    <w:rsid w:val="005F207C"/>
    <w:rsid w:val="005F23E5"/>
    <w:rsid w:val="005F3792"/>
    <w:rsid w:val="005F6344"/>
    <w:rsid w:val="006065A9"/>
    <w:rsid w:val="00607A3E"/>
    <w:rsid w:val="006134B7"/>
    <w:rsid w:val="006162BD"/>
    <w:rsid w:val="00617029"/>
    <w:rsid w:val="00621312"/>
    <w:rsid w:val="00627E13"/>
    <w:rsid w:val="006301E5"/>
    <w:rsid w:val="00635D8C"/>
    <w:rsid w:val="00637908"/>
    <w:rsid w:val="0064453B"/>
    <w:rsid w:val="00645B9D"/>
    <w:rsid w:val="006523E9"/>
    <w:rsid w:val="0065439A"/>
    <w:rsid w:val="00654B94"/>
    <w:rsid w:val="00654EBD"/>
    <w:rsid w:val="0065757E"/>
    <w:rsid w:val="006614E1"/>
    <w:rsid w:val="006659E3"/>
    <w:rsid w:val="00666C03"/>
    <w:rsid w:val="00674493"/>
    <w:rsid w:val="0067457D"/>
    <w:rsid w:val="00690FC1"/>
    <w:rsid w:val="00693428"/>
    <w:rsid w:val="006950AF"/>
    <w:rsid w:val="006A0698"/>
    <w:rsid w:val="006A0EA8"/>
    <w:rsid w:val="006C4F9B"/>
    <w:rsid w:val="006C53EF"/>
    <w:rsid w:val="006D1B15"/>
    <w:rsid w:val="006D3DE3"/>
    <w:rsid w:val="006D76DA"/>
    <w:rsid w:val="006E17BF"/>
    <w:rsid w:val="006E7148"/>
    <w:rsid w:val="006F2543"/>
    <w:rsid w:val="006F298D"/>
    <w:rsid w:val="00700C63"/>
    <w:rsid w:val="00703BED"/>
    <w:rsid w:val="00706AFB"/>
    <w:rsid w:val="007168BD"/>
    <w:rsid w:val="007207CC"/>
    <w:rsid w:val="007228C1"/>
    <w:rsid w:val="00723CE6"/>
    <w:rsid w:val="007403DE"/>
    <w:rsid w:val="007449C1"/>
    <w:rsid w:val="00744B0D"/>
    <w:rsid w:val="00747AF2"/>
    <w:rsid w:val="00753125"/>
    <w:rsid w:val="007550E0"/>
    <w:rsid w:val="0076669B"/>
    <w:rsid w:val="00766934"/>
    <w:rsid w:val="00775975"/>
    <w:rsid w:val="007849DC"/>
    <w:rsid w:val="00784ABD"/>
    <w:rsid w:val="007903EB"/>
    <w:rsid w:val="007A4FD8"/>
    <w:rsid w:val="007A51D1"/>
    <w:rsid w:val="007A5B8F"/>
    <w:rsid w:val="007B1D71"/>
    <w:rsid w:val="007B64CD"/>
    <w:rsid w:val="007C09BE"/>
    <w:rsid w:val="007C2B46"/>
    <w:rsid w:val="007C5525"/>
    <w:rsid w:val="007C6262"/>
    <w:rsid w:val="007C68C4"/>
    <w:rsid w:val="007D2002"/>
    <w:rsid w:val="007D606B"/>
    <w:rsid w:val="007E11F3"/>
    <w:rsid w:val="007E18C1"/>
    <w:rsid w:val="007E2E79"/>
    <w:rsid w:val="007E3463"/>
    <w:rsid w:val="007E5D39"/>
    <w:rsid w:val="00806F94"/>
    <w:rsid w:val="008107E5"/>
    <w:rsid w:val="00835903"/>
    <w:rsid w:val="00835DE3"/>
    <w:rsid w:val="008514D4"/>
    <w:rsid w:val="00857F1A"/>
    <w:rsid w:val="00865AF7"/>
    <w:rsid w:val="008743A7"/>
    <w:rsid w:val="0088489C"/>
    <w:rsid w:val="00885E15"/>
    <w:rsid w:val="00895540"/>
    <w:rsid w:val="008A0636"/>
    <w:rsid w:val="008A4E32"/>
    <w:rsid w:val="008A5B02"/>
    <w:rsid w:val="008D48F4"/>
    <w:rsid w:val="008D6D04"/>
    <w:rsid w:val="008E067A"/>
    <w:rsid w:val="008E7990"/>
    <w:rsid w:val="008F0531"/>
    <w:rsid w:val="008F1695"/>
    <w:rsid w:val="008F216F"/>
    <w:rsid w:val="008F560C"/>
    <w:rsid w:val="008F6BF5"/>
    <w:rsid w:val="00904301"/>
    <w:rsid w:val="00905D78"/>
    <w:rsid w:val="00906382"/>
    <w:rsid w:val="009117BB"/>
    <w:rsid w:val="00912850"/>
    <w:rsid w:val="00914CB4"/>
    <w:rsid w:val="0091573C"/>
    <w:rsid w:val="00915BD5"/>
    <w:rsid w:val="00920EE2"/>
    <w:rsid w:val="009258D7"/>
    <w:rsid w:val="00935C3B"/>
    <w:rsid w:val="009405EE"/>
    <w:rsid w:val="00941921"/>
    <w:rsid w:val="00942E6A"/>
    <w:rsid w:val="009466A2"/>
    <w:rsid w:val="009740BB"/>
    <w:rsid w:val="0097414A"/>
    <w:rsid w:val="00981461"/>
    <w:rsid w:val="00986D94"/>
    <w:rsid w:val="0099372E"/>
    <w:rsid w:val="00993B9D"/>
    <w:rsid w:val="009950D3"/>
    <w:rsid w:val="009A0D73"/>
    <w:rsid w:val="009A26E7"/>
    <w:rsid w:val="009A3980"/>
    <w:rsid w:val="009A49CB"/>
    <w:rsid w:val="009A5D9D"/>
    <w:rsid w:val="009C0B7D"/>
    <w:rsid w:val="009D04FF"/>
    <w:rsid w:val="009D2BF5"/>
    <w:rsid w:val="009E744C"/>
    <w:rsid w:val="009F009F"/>
    <w:rsid w:val="009F3964"/>
    <w:rsid w:val="009F4673"/>
    <w:rsid w:val="009F7987"/>
    <w:rsid w:val="00A05305"/>
    <w:rsid w:val="00A05FCC"/>
    <w:rsid w:val="00A15C52"/>
    <w:rsid w:val="00A2142A"/>
    <w:rsid w:val="00A21EFF"/>
    <w:rsid w:val="00A3254B"/>
    <w:rsid w:val="00A32708"/>
    <w:rsid w:val="00A3323B"/>
    <w:rsid w:val="00A37488"/>
    <w:rsid w:val="00A47F73"/>
    <w:rsid w:val="00A507DF"/>
    <w:rsid w:val="00A53D65"/>
    <w:rsid w:val="00A61242"/>
    <w:rsid w:val="00A67FEF"/>
    <w:rsid w:val="00A72968"/>
    <w:rsid w:val="00A74BBC"/>
    <w:rsid w:val="00A80701"/>
    <w:rsid w:val="00A814B1"/>
    <w:rsid w:val="00A87246"/>
    <w:rsid w:val="00A93FC2"/>
    <w:rsid w:val="00AA03B9"/>
    <w:rsid w:val="00AB12EB"/>
    <w:rsid w:val="00AB430A"/>
    <w:rsid w:val="00AB5748"/>
    <w:rsid w:val="00AC1E4F"/>
    <w:rsid w:val="00AC41C2"/>
    <w:rsid w:val="00AD0390"/>
    <w:rsid w:val="00AD4EF2"/>
    <w:rsid w:val="00AE0F98"/>
    <w:rsid w:val="00AE7982"/>
    <w:rsid w:val="00AF37DF"/>
    <w:rsid w:val="00AF39C9"/>
    <w:rsid w:val="00AF448C"/>
    <w:rsid w:val="00B11B4C"/>
    <w:rsid w:val="00B34220"/>
    <w:rsid w:val="00B4426F"/>
    <w:rsid w:val="00B45C2C"/>
    <w:rsid w:val="00B47785"/>
    <w:rsid w:val="00B47993"/>
    <w:rsid w:val="00B50526"/>
    <w:rsid w:val="00B514C2"/>
    <w:rsid w:val="00B57FDB"/>
    <w:rsid w:val="00B61BEC"/>
    <w:rsid w:val="00B71D33"/>
    <w:rsid w:val="00B737FF"/>
    <w:rsid w:val="00B76C99"/>
    <w:rsid w:val="00B803E1"/>
    <w:rsid w:val="00B807C9"/>
    <w:rsid w:val="00B84B26"/>
    <w:rsid w:val="00B8527B"/>
    <w:rsid w:val="00B9045D"/>
    <w:rsid w:val="00BC3E48"/>
    <w:rsid w:val="00BD1F77"/>
    <w:rsid w:val="00BE7684"/>
    <w:rsid w:val="00BF2371"/>
    <w:rsid w:val="00BF532C"/>
    <w:rsid w:val="00C04248"/>
    <w:rsid w:val="00C046DC"/>
    <w:rsid w:val="00C14148"/>
    <w:rsid w:val="00C163A8"/>
    <w:rsid w:val="00C24976"/>
    <w:rsid w:val="00C2613D"/>
    <w:rsid w:val="00C33838"/>
    <w:rsid w:val="00C37B14"/>
    <w:rsid w:val="00C44B66"/>
    <w:rsid w:val="00C45D58"/>
    <w:rsid w:val="00C46035"/>
    <w:rsid w:val="00C466E8"/>
    <w:rsid w:val="00C47DF2"/>
    <w:rsid w:val="00C510A4"/>
    <w:rsid w:val="00C5205A"/>
    <w:rsid w:val="00C61C75"/>
    <w:rsid w:val="00C61EF0"/>
    <w:rsid w:val="00C76C1F"/>
    <w:rsid w:val="00C77CC4"/>
    <w:rsid w:val="00C83D23"/>
    <w:rsid w:val="00C84907"/>
    <w:rsid w:val="00C87E88"/>
    <w:rsid w:val="00C913F9"/>
    <w:rsid w:val="00C93C53"/>
    <w:rsid w:val="00CA3B32"/>
    <w:rsid w:val="00CA5658"/>
    <w:rsid w:val="00CB2DF1"/>
    <w:rsid w:val="00CB56BC"/>
    <w:rsid w:val="00CC1F9E"/>
    <w:rsid w:val="00CD00B2"/>
    <w:rsid w:val="00CD6F27"/>
    <w:rsid w:val="00CE05E6"/>
    <w:rsid w:val="00CE10FE"/>
    <w:rsid w:val="00CE3CCB"/>
    <w:rsid w:val="00D03159"/>
    <w:rsid w:val="00D12EE9"/>
    <w:rsid w:val="00D15634"/>
    <w:rsid w:val="00D17BBD"/>
    <w:rsid w:val="00D20C39"/>
    <w:rsid w:val="00D220F6"/>
    <w:rsid w:val="00D26EC2"/>
    <w:rsid w:val="00D2730F"/>
    <w:rsid w:val="00D367FC"/>
    <w:rsid w:val="00D42AC9"/>
    <w:rsid w:val="00D4368E"/>
    <w:rsid w:val="00D453E9"/>
    <w:rsid w:val="00D47377"/>
    <w:rsid w:val="00D474C0"/>
    <w:rsid w:val="00D51949"/>
    <w:rsid w:val="00D564FA"/>
    <w:rsid w:val="00D56594"/>
    <w:rsid w:val="00D64557"/>
    <w:rsid w:val="00D66C8E"/>
    <w:rsid w:val="00D67621"/>
    <w:rsid w:val="00D70A33"/>
    <w:rsid w:val="00D83848"/>
    <w:rsid w:val="00D8413F"/>
    <w:rsid w:val="00D855DE"/>
    <w:rsid w:val="00D86E2A"/>
    <w:rsid w:val="00D90D4D"/>
    <w:rsid w:val="00D92DF6"/>
    <w:rsid w:val="00D95930"/>
    <w:rsid w:val="00D97633"/>
    <w:rsid w:val="00DA0651"/>
    <w:rsid w:val="00DA7F42"/>
    <w:rsid w:val="00DB20D3"/>
    <w:rsid w:val="00DB2588"/>
    <w:rsid w:val="00DB2EB4"/>
    <w:rsid w:val="00DB6194"/>
    <w:rsid w:val="00DB70D6"/>
    <w:rsid w:val="00DB79A5"/>
    <w:rsid w:val="00DC23FA"/>
    <w:rsid w:val="00DC39E8"/>
    <w:rsid w:val="00DD0EF7"/>
    <w:rsid w:val="00DD5F14"/>
    <w:rsid w:val="00DE107F"/>
    <w:rsid w:val="00DE691A"/>
    <w:rsid w:val="00DE73DD"/>
    <w:rsid w:val="00DF4BF2"/>
    <w:rsid w:val="00E06067"/>
    <w:rsid w:val="00E129F1"/>
    <w:rsid w:val="00E245F0"/>
    <w:rsid w:val="00E2611C"/>
    <w:rsid w:val="00E278F6"/>
    <w:rsid w:val="00E27CF7"/>
    <w:rsid w:val="00E37BE4"/>
    <w:rsid w:val="00E40409"/>
    <w:rsid w:val="00E4403D"/>
    <w:rsid w:val="00E50395"/>
    <w:rsid w:val="00E512FF"/>
    <w:rsid w:val="00E5343E"/>
    <w:rsid w:val="00E53D00"/>
    <w:rsid w:val="00E623FE"/>
    <w:rsid w:val="00E71B79"/>
    <w:rsid w:val="00E71BC4"/>
    <w:rsid w:val="00E758C1"/>
    <w:rsid w:val="00E75DDA"/>
    <w:rsid w:val="00E76CFC"/>
    <w:rsid w:val="00E803B3"/>
    <w:rsid w:val="00E86DEE"/>
    <w:rsid w:val="00E91A1B"/>
    <w:rsid w:val="00E94609"/>
    <w:rsid w:val="00E957A6"/>
    <w:rsid w:val="00E95B1C"/>
    <w:rsid w:val="00E969A0"/>
    <w:rsid w:val="00EA0063"/>
    <w:rsid w:val="00EA17B4"/>
    <w:rsid w:val="00EB3BD4"/>
    <w:rsid w:val="00EB574C"/>
    <w:rsid w:val="00EC69C1"/>
    <w:rsid w:val="00ED0EA7"/>
    <w:rsid w:val="00ED770E"/>
    <w:rsid w:val="00EE2788"/>
    <w:rsid w:val="00EE428C"/>
    <w:rsid w:val="00EE7341"/>
    <w:rsid w:val="00EF063B"/>
    <w:rsid w:val="00EF107A"/>
    <w:rsid w:val="00EF1479"/>
    <w:rsid w:val="00F01109"/>
    <w:rsid w:val="00F10BF5"/>
    <w:rsid w:val="00F1555A"/>
    <w:rsid w:val="00F3135B"/>
    <w:rsid w:val="00F35459"/>
    <w:rsid w:val="00F40F07"/>
    <w:rsid w:val="00F46964"/>
    <w:rsid w:val="00F47643"/>
    <w:rsid w:val="00F537BD"/>
    <w:rsid w:val="00F53A59"/>
    <w:rsid w:val="00F5409D"/>
    <w:rsid w:val="00F57624"/>
    <w:rsid w:val="00F60538"/>
    <w:rsid w:val="00F66EEE"/>
    <w:rsid w:val="00F6746A"/>
    <w:rsid w:val="00F7224D"/>
    <w:rsid w:val="00F7414E"/>
    <w:rsid w:val="00F802E8"/>
    <w:rsid w:val="00F91C8B"/>
    <w:rsid w:val="00F91D2A"/>
    <w:rsid w:val="00F93E4A"/>
    <w:rsid w:val="00F96605"/>
    <w:rsid w:val="00FA2FC3"/>
    <w:rsid w:val="00FB259F"/>
    <w:rsid w:val="00FB6FC8"/>
    <w:rsid w:val="00FC0C53"/>
    <w:rsid w:val="00FC7419"/>
    <w:rsid w:val="00FD3B6F"/>
    <w:rsid w:val="00FD4729"/>
    <w:rsid w:val="00FF0826"/>
    <w:rsid w:val="00FF084D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41A42A5"/>
  <w15:docId w15:val="{805875BF-C55A-4153-871B-FE04CACC2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1457BF"/>
    <w:pPr>
      <w:widowControl w:val="0"/>
      <w:bidi/>
      <w:spacing w:before="120" w:after="0" w:line="240" w:lineRule="auto"/>
      <w:jc w:val="both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0">
    <w:name w:val="heading 1"/>
    <w:basedOn w:val="a"/>
    <w:next w:val="a"/>
    <w:link w:val="a1"/>
    <w:uiPriority w:val="9"/>
    <w:qFormat/>
    <w:rsid w:val="00193DD7"/>
    <w:pPr>
      <w:keepNext/>
      <w:keepLines/>
      <w:spacing w:before="360" w:after="80"/>
      <w:outlineLvl w:val="0"/>
    </w:pPr>
    <w:rPr>
      <w:rFonts w:eastAsiaTheme="majorEastAsia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99372E"/>
    <w:pPr>
      <w:keepNext/>
      <w:keepLines/>
      <w:spacing w:before="160" w:after="80"/>
      <w:outlineLvl w:val="1"/>
    </w:pPr>
    <w:rPr>
      <w:rFonts w:eastAsiaTheme="majorEastAsia"/>
      <w:b/>
      <w:bCs/>
      <w:color w:val="00B0F0"/>
    </w:rPr>
  </w:style>
  <w:style w:type="paragraph" w:styleId="3">
    <w:name w:val="heading 3"/>
    <w:basedOn w:val="a"/>
    <w:next w:val="a"/>
    <w:link w:val="30"/>
    <w:uiPriority w:val="9"/>
    <w:unhideWhenUsed/>
    <w:qFormat/>
    <w:rsid w:val="0099372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unhideWhenUsed/>
    <w:qFormat/>
    <w:rsid w:val="00D42AC9"/>
    <w:pPr>
      <w:keepNext/>
      <w:keepLines/>
      <w:spacing w:before="80" w:after="40"/>
      <w:outlineLvl w:val="3"/>
    </w:pPr>
    <w:rPr>
      <w:rFonts w:eastAsiaTheme="majorEastAsia"/>
      <w:color w:val="0070C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0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0C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0C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0C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0C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193DD7"/>
    <w:rPr>
      <w:rFonts w:ascii="IRMitra" w:eastAsiaTheme="majorEastAsia" w:hAnsi="IRMitra" w:cs="IRMitra"/>
      <w:b/>
      <w:b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20">
    <w:name w:val="عنوان 2 نویسه"/>
    <w:basedOn w:val="a2"/>
    <w:link w:val="2"/>
    <w:uiPriority w:val="9"/>
    <w:rsid w:val="0099372E"/>
    <w:rPr>
      <w:rFonts w:ascii="IRMitra" w:eastAsiaTheme="majorEastAsia" w:hAnsi="IRMitra" w:cs="IRMitra"/>
      <w:b/>
      <w:bCs/>
      <w:color w:val="00B0F0"/>
      <w:kern w:val="0"/>
      <w:sz w:val="28"/>
      <w:szCs w:val="28"/>
      <w:lang w:bidi="fa-IR"/>
      <w14:ligatures w14:val="none"/>
    </w:rPr>
  </w:style>
  <w:style w:type="character" w:customStyle="1" w:styleId="30">
    <w:name w:val="عنوان 3 نویسه"/>
    <w:basedOn w:val="a2"/>
    <w:link w:val="3"/>
    <w:uiPriority w:val="9"/>
    <w:rsid w:val="0099372E"/>
    <w:rPr>
      <w:rFonts w:ascii="IRMitra" w:eastAsiaTheme="majorEastAsia" w:hAnsi="IRMitra" w:cs="IRMitra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40">
    <w:name w:val="عنوان 4 نویسه"/>
    <w:basedOn w:val="a2"/>
    <w:link w:val="4"/>
    <w:uiPriority w:val="9"/>
    <w:rsid w:val="00D42AC9"/>
    <w:rPr>
      <w:rFonts w:ascii="IRMitra" w:eastAsiaTheme="majorEastAsia" w:hAnsi="IRMitra" w:cs="IRMitra"/>
      <w:color w:val="0070C0"/>
      <w:kern w:val="0"/>
      <w:sz w:val="28"/>
      <w:szCs w:val="28"/>
      <w:lang w:bidi="fa-IR"/>
      <w14:ligatures w14:val="none"/>
    </w:rPr>
  </w:style>
  <w:style w:type="character" w:customStyle="1" w:styleId="50">
    <w:name w:val="سرصفحه 5 نویسه"/>
    <w:basedOn w:val="a2"/>
    <w:link w:val="5"/>
    <w:uiPriority w:val="9"/>
    <w:semiHidden/>
    <w:rsid w:val="004850CB"/>
    <w:rPr>
      <w:rFonts w:eastAsiaTheme="majorEastAsia" w:cstheme="majorBidi"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customStyle="1" w:styleId="60">
    <w:name w:val="سرصفحه 6 نویسه"/>
    <w:basedOn w:val="a2"/>
    <w:link w:val="6"/>
    <w:uiPriority w:val="9"/>
    <w:semiHidden/>
    <w:rsid w:val="004850CB"/>
    <w:rPr>
      <w:rFonts w:eastAsiaTheme="majorEastAsia" w:cstheme="majorBidi"/>
      <w:i/>
      <w:iCs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70">
    <w:name w:val="سرصفحه 7 نویسه"/>
    <w:basedOn w:val="a2"/>
    <w:link w:val="7"/>
    <w:uiPriority w:val="9"/>
    <w:semiHidden/>
    <w:rsid w:val="004850CB"/>
    <w:rPr>
      <w:rFonts w:eastAsiaTheme="majorEastAsia" w:cstheme="majorBidi"/>
      <w:color w:val="595959" w:themeColor="text1" w:themeTint="A6"/>
      <w:kern w:val="0"/>
      <w:sz w:val="28"/>
      <w:szCs w:val="28"/>
      <w:lang w:bidi="fa-IR"/>
      <w14:ligatures w14:val="none"/>
    </w:rPr>
  </w:style>
  <w:style w:type="character" w:customStyle="1" w:styleId="80">
    <w:name w:val="سرصفحه 8 نویسه"/>
    <w:basedOn w:val="a2"/>
    <w:link w:val="8"/>
    <w:uiPriority w:val="9"/>
    <w:semiHidden/>
    <w:rsid w:val="004850CB"/>
    <w:rPr>
      <w:rFonts w:eastAsiaTheme="majorEastAsia" w:cstheme="majorBidi"/>
      <w:i/>
      <w:iCs/>
      <w:color w:val="272727" w:themeColor="text1" w:themeTint="D8"/>
      <w:kern w:val="0"/>
      <w:sz w:val="28"/>
      <w:szCs w:val="28"/>
      <w:lang w:bidi="fa-IR"/>
      <w14:ligatures w14:val="none"/>
    </w:rPr>
  </w:style>
  <w:style w:type="character" w:customStyle="1" w:styleId="90">
    <w:name w:val="سرصفحه 9 نویسه"/>
    <w:basedOn w:val="a2"/>
    <w:link w:val="9"/>
    <w:uiPriority w:val="9"/>
    <w:semiHidden/>
    <w:rsid w:val="004850CB"/>
    <w:rPr>
      <w:rFonts w:eastAsiaTheme="majorEastAsia" w:cstheme="majorBidi"/>
      <w:color w:val="272727" w:themeColor="text1" w:themeTint="D8"/>
      <w:kern w:val="0"/>
      <w:sz w:val="28"/>
      <w:szCs w:val="28"/>
      <w:lang w:bidi="fa-IR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4850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4850CB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4850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8">
    <w:name w:val="زیر نویس نویسه"/>
    <w:basedOn w:val="a2"/>
    <w:link w:val="a7"/>
    <w:uiPriority w:val="11"/>
    <w:rsid w:val="004850CB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bidi="fa-IR"/>
      <w14:ligatures w14:val="none"/>
    </w:rPr>
  </w:style>
  <w:style w:type="paragraph" w:styleId="a9">
    <w:name w:val="Quote"/>
    <w:basedOn w:val="a"/>
    <w:next w:val="a"/>
    <w:link w:val="aa"/>
    <w:uiPriority w:val="29"/>
    <w:qFormat/>
    <w:rsid w:val="004850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4850CB"/>
    <w:rPr>
      <w:rFonts w:ascii="IRMitra" w:hAnsi="IRMitra" w:cs="IRMitra"/>
      <w:i/>
      <w:iCs/>
      <w:color w:val="404040" w:themeColor="text1" w:themeTint="BF"/>
      <w:kern w:val="0"/>
      <w:sz w:val="28"/>
      <w:szCs w:val="28"/>
      <w:lang w:bidi="fa-IR"/>
      <w14:ligatures w14:val="none"/>
    </w:rPr>
  </w:style>
  <w:style w:type="paragraph" w:styleId="ab">
    <w:name w:val="List Paragraph"/>
    <w:basedOn w:val="a"/>
    <w:uiPriority w:val="34"/>
    <w:qFormat/>
    <w:rsid w:val="004850CB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4850CB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4850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4850CB"/>
    <w:rPr>
      <w:rFonts w:ascii="IRMitra" w:hAnsi="IRMitra" w:cs="IRMitra"/>
      <w:i/>
      <w:iCs/>
      <w:color w:val="2F5496" w:themeColor="accent1" w:themeShade="BF"/>
      <w:kern w:val="0"/>
      <w:sz w:val="28"/>
      <w:szCs w:val="28"/>
      <w:lang w:bidi="fa-IR"/>
      <w14:ligatures w14:val="none"/>
    </w:rPr>
  </w:style>
  <w:style w:type="character" w:styleId="af">
    <w:name w:val="Intense Reference"/>
    <w:basedOn w:val="a2"/>
    <w:uiPriority w:val="32"/>
    <w:qFormat/>
    <w:rsid w:val="004850CB"/>
    <w:rPr>
      <w:b/>
      <w:bCs/>
      <w:smallCaps/>
      <w:color w:val="2F5496" w:themeColor="accent1" w:themeShade="BF"/>
      <w:spacing w:val="5"/>
    </w:rPr>
  </w:style>
  <w:style w:type="paragraph" w:customStyle="1" w:styleId="ng-star-inserted">
    <w:name w:val="ng-star-inserted"/>
    <w:basedOn w:val="a"/>
    <w:rsid w:val="00AC1E4F"/>
    <w:pPr>
      <w:widowControl/>
      <w:bidi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g-star-inserted1">
    <w:name w:val="ng-star-inserted1"/>
    <w:basedOn w:val="a2"/>
    <w:rsid w:val="00AC1E4F"/>
  </w:style>
  <w:style w:type="paragraph" w:styleId="af0">
    <w:name w:val="TOC Heading"/>
    <w:basedOn w:val="a0"/>
    <w:next w:val="a"/>
    <w:uiPriority w:val="39"/>
    <w:unhideWhenUsed/>
    <w:qFormat/>
    <w:rsid w:val="00A87246"/>
    <w:pPr>
      <w:widowControl/>
      <w:bidi w:val="0"/>
      <w:spacing w:before="240" w:after="0" w:line="259" w:lineRule="auto"/>
      <w:jc w:val="left"/>
      <w:outlineLvl w:val="9"/>
    </w:pPr>
    <w:rPr>
      <w:rFonts w:asciiTheme="majorHAnsi" w:hAnsiTheme="majorHAnsi" w:cstheme="majorBidi"/>
      <w:b w:val="0"/>
      <w:bCs w:val="0"/>
      <w:sz w:val="32"/>
      <w:szCs w:val="32"/>
      <w:lang w:bidi="ar-SA"/>
    </w:rPr>
  </w:style>
  <w:style w:type="paragraph" w:styleId="21">
    <w:name w:val="toc 2"/>
    <w:basedOn w:val="a"/>
    <w:next w:val="a"/>
    <w:autoRedefine/>
    <w:uiPriority w:val="39"/>
    <w:unhideWhenUsed/>
    <w:rsid w:val="00A87246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A87246"/>
    <w:pPr>
      <w:spacing w:after="100"/>
      <w:ind w:left="560"/>
    </w:pPr>
  </w:style>
  <w:style w:type="character" w:styleId="af1">
    <w:name w:val="Hyperlink"/>
    <w:basedOn w:val="a2"/>
    <w:uiPriority w:val="99"/>
    <w:unhideWhenUsed/>
    <w:rsid w:val="00A87246"/>
    <w:rPr>
      <w:color w:val="0563C1" w:themeColor="hyperlink"/>
      <w:u w:val="single"/>
    </w:rPr>
  </w:style>
  <w:style w:type="paragraph" w:styleId="af2">
    <w:name w:val="header"/>
    <w:basedOn w:val="a"/>
    <w:link w:val="af3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af3">
    <w:name w:val="سرصفحه نویسه"/>
    <w:basedOn w:val="a2"/>
    <w:link w:val="af2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4">
    <w:name w:val="footer"/>
    <w:basedOn w:val="a"/>
    <w:link w:val="af5"/>
    <w:uiPriority w:val="99"/>
    <w:unhideWhenUsed/>
    <w:rsid w:val="003406B1"/>
    <w:pPr>
      <w:tabs>
        <w:tab w:val="center" w:pos="4513"/>
        <w:tab w:val="right" w:pos="9026"/>
      </w:tabs>
      <w:spacing w:before="0"/>
    </w:pPr>
  </w:style>
  <w:style w:type="character" w:customStyle="1" w:styleId="af5">
    <w:name w:val="پانویس نویسه"/>
    <w:basedOn w:val="a2"/>
    <w:link w:val="af4"/>
    <w:uiPriority w:val="99"/>
    <w:rsid w:val="003406B1"/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af6">
    <w:name w:val="Revision"/>
    <w:hidden/>
    <w:uiPriority w:val="99"/>
    <w:semiHidden/>
    <w:rsid w:val="00F66EEE"/>
    <w:pPr>
      <w:spacing w:after="0" w:line="240" w:lineRule="auto"/>
    </w:pPr>
    <w:rPr>
      <w:rFonts w:ascii="IRMitra" w:eastAsia="Calibri" w:hAnsi="IRMitra" w:cs="IRMitra"/>
      <w:kern w:val="0"/>
      <w:sz w:val="28"/>
      <w:szCs w:val="28"/>
      <w:lang w:bidi="fa-IR"/>
      <w14:ligatures w14:val="none"/>
    </w:rPr>
  </w:style>
  <w:style w:type="paragraph" w:styleId="1">
    <w:name w:val="toc 1"/>
    <w:basedOn w:val="a"/>
    <w:next w:val="a"/>
    <w:autoRedefine/>
    <w:uiPriority w:val="39"/>
    <w:unhideWhenUsed/>
    <w:rsid w:val="00857F1A"/>
    <w:pPr>
      <w:tabs>
        <w:tab w:val="right" w:leader="dot" w:pos="9016"/>
      </w:tabs>
      <w:spacing w:after="100"/>
    </w:pPr>
  </w:style>
  <w:style w:type="paragraph" w:styleId="af7">
    <w:name w:val="Normal (Web)"/>
    <w:basedOn w:val="a"/>
    <w:uiPriority w:val="99"/>
    <w:semiHidden/>
    <w:unhideWhenUsed/>
    <w:rsid w:val="00530981"/>
    <w:rPr>
      <w:rFonts w:ascii="Times New Roman" w:hAnsi="Times New Roman" w:cs="Times New Roman"/>
      <w:sz w:val="24"/>
      <w:szCs w:val="24"/>
    </w:rPr>
  </w:style>
  <w:style w:type="character" w:styleId="af8">
    <w:name w:val="annotation reference"/>
    <w:basedOn w:val="a2"/>
    <w:uiPriority w:val="99"/>
    <w:semiHidden/>
    <w:unhideWhenUsed/>
    <w:rsid w:val="00E623FE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E623FE"/>
    <w:rPr>
      <w:sz w:val="20"/>
      <w:szCs w:val="20"/>
    </w:rPr>
  </w:style>
  <w:style w:type="character" w:customStyle="1" w:styleId="afa">
    <w:name w:val="متن نظر نویسه"/>
    <w:basedOn w:val="a2"/>
    <w:link w:val="af9"/>
    <w:uiPriority w:val="99"/>
    <w:semiHidden/>
    <w:rsid w:val="00E623FE"/>
    <w:rPr>
      <w:rFonts w:ascii="IRMitra" w:eastAsia="Calibri" w:hAnsi="IRMitra" w:cs="IRMitra"/>
      <w:kern w:val="0"/>
      <w:sz w:val="20"/>
      <w:szCs w:val="20"/>
      <w:lang w:bidi="fa-IR"/>
      <w14:ligatures w14:val="none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E623FE"/>
    <w:rPr>
      <w:b/>
      <w:bCs/>
    </w:rPr>
  </w:style>
  <w:style w:type="character" w:customStyle="1" w:styleId="afc">
    <w:name w:val="موضوع توضیح نویسه"/>
    <w:basedOn w:val="afa"/>
    <w:link w:val="afb"/>
    <w:uiPriority w:val="99"/>
    <w:semiHidden/>
    <w:rsid w:val="00E623FE"/>
    <w:rPr>
      <w:rFonts w:ascii="IRMitra" w:eastAsia="Calibri" w:hAnsi="IRMitra" w:cs="IRMitra"/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8B166-FDA3-44D8-A13C-6AF67F5D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8</Pages>
  <Words>2955</Words>
  <Characters>16846</Characters>
  <Application>Microsoft Office Word</Application>
  <DocSecurity>0</DocSecurity>
  <Lines>140</Lines>
  <Paragraphs>39</Paragraphs>
  <ScaleCrop>false</ScaleCrop>
  <HeadingPairs>
    <vt:vector size="6" baseType="variant">
      <vt:variant>
        <vt:lpstr>عنوان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یزدانی</dc:creator>
  <cp:keywords>مرکز فقهی -</cp:keywords>
  <dc:description/>
  <cp:lastModifiedBy>mahdi mahdian</cp:lastModifiedBy>
  <cp:revision>3</cp:revision>
  <dcterms:created xsi:type="dcterms:W3CDTF">2026-10-08T03:47:00Z</dcterms:created>
  <dcterms:modified xsi:type="dcterms:W3CDTF">2026-10-08T08:14:00Z</dcterms:modified>
</cp:coreProperties>
</file>