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1AE4A9" w14:textId="77777777" w:rsidR="00182E57" w:rsidRPr="00B27B54" w:rsidRDefault="00182E57" w:rsidP="00182E57">
      <w:pPr>
        <w:pStyle w:val="TOCHeading"/>
        <w:bidi/>
        <w:rPr>
          <w:rFonts w:cs="B Mitra"/>
          <w:b w:val="0"/>
          <w:bCs w:val="0"/>
          <w:kern w:val="2"/>
          <w:rtl/>
          <w:lang w:val="fa-IR"/>
          <w14:ligatures w14:val="standardContextual"/>
        </w:rPr>
      </w:pPr>
      <w:r w:rsidRPr="00B27B54">
        <w:rPr>
          <w:rFonts w:cs="B Mitra" w:hint="cs"/>
          <w:b w:val="0"/>
          <w:bCs w:val="0"/>
          <w:kern w:val="2"/>
          <w:rtl/>
          <w:lang w:val="fa-IR"/>
          <w14:ligatures w14:val="standardContextual"/>
        </w:rPr>
        <w:t>بسمه تعالی</w:t>
      </w:r>
    </w:p>
    <w:p w14:paraId="0EC2FF4A" w14:textId="7C781E59" w:rsidR="00182E57" w:rsidRPr="00B27B54" w:rsidRDefault="00182E57" w:rsidP="00182E57">
      <w:pPr>
        <w:rPr>
          <w:rFonts w:cs="B Mitra"/>
          <w:rtl/>
          <w:lang w:val="fa-IR"/>
        </w:rPr>
      </w:pPr>
      <w:r w:rsidRPr="00B27B54">
        <w:rPr>
          <w:rFonts w:cs="B Mitra" w:hint="cs"/>
          <w:color w:val="FF0000"/>
          <w:rtl/>
          <w:lang w:val="fa-IR"/>
        </w:rPr>
        <w:t xml:space="preserve">موضوع: </w:t>
      </w:r>
      <w:r w:rsidRPr="00B27B54">
        <w:rPr>
          <w:rFonts w:cs="B Mitra" w:hint="cs"/>
          <w:rtl/>
          <w:lang w:val="fa-IR"/>
        </w:rPr>
        <w:t xml:space="preserve">مبطلیت </w:t>
      </w:r>
      <w:r w:rsidR="00F773E1">
        <w:rPr>
          <w:rFonts w:cs="B Mitra" w:hint="cs"/>
          <w:rtl/>
          <w:lang w:val="fa-IR"/>
        </w:rPr>
        <w:t>اکل و شرب</w:t>
      </w:r>
      <w:r w:rsidRPr="00B27B54">
        <w:rPr>
          <w:rFonts w:cs="B Mitra" w:hint="cs"/>
          <w:rtl/>
          <w:lang w:val="fa-IR"/>
        </w:rPr>
        <w:t xml:space="preserve">/ </w:t>
      </w:r>
      <w:r w:rsidRPr="00B27B54">
        <w:rPr>
          <w:rFonts w:cs="B Mitra"/>
          <w:rtl/>
          <w:lang w:val="fa-IR"/>
        </w:rPr>
        <w:t xml:space="preserve">فصل في </w:t>
      </w:r>
      <w:r w:rsidRPr="00B27B54">
        <w:rPr>
          <w:rFonts w:cs="B Mitra" w:hint="cs"/>
          <w:rtl/>
          <w:lang w:val="fa-IR"/>
        </w:rPr>
        <w:t>مبطلات الصلاة</w:t>
      </w:r>
    </w:p>
    <w:p w14:paraId="60F2C275" w14:textId="77777777" w:rsidR="00182E57" w:rsidRDefault="00182E57" w:rsidP="005917BD">
      <w:pPr>
        <w:pStyle w:val="TOCHeading"/>
        <w:bidi/>
        <w:rPr>
          <w:b w:val="0"/>
          <w:bCs w:val="0"/>
          <w:color w:val="auto"/>
          <w:kern w:val="2"/>
          <w:rtl/>
          <w:lang w:val="fa-IR"/>
          <w14:ligatures w14:val="standardContextual"/>
        </w:rPr>
      </w:pPr>
    </w:p>
    <w:sdt>
      <w:sdtPr>
        <w:rPr>
          <w:b w:val="0"/>
          <w:bCs w:val="0"/>
          <w:color w:val="auto"/>
          <w:kern w:val="2"/>
          <w:rtl/>
          <w:lang w:val="fa-IR"/>
          <w14:ligatures w14:val="standardContextual"/>
        </w:rPr>
        <w:id w:val="-1173178115"/>
        <w:docPartObj>
          <w:docPartGallery w:val="Table of Contents"/>
          <w:docPartUnique/>
        </w:docPartObj>
      </w:sdtPr>
      <w:sdtEndPr>
        <w:rPr>
          <w:lang w:val="en-US"/>
        </w:rPr>
      </w:sdtEndPr>
      <w:sdtContent>
        <w:p w14:paraId="0AA1D499" w14:textId="43C11295" w:rsidR="002D1057" w:rsidRDefault="002D1057" w:rsidP="00182E57">
          <w:pPr>
            <w:pStyle w:val="TOCHeading"/>
            <w:bidi/>
            <w:rPr>
              <w:rtl/>
            </w:rPr>
          </w:pPr>
          <w:r>
            <w:rPr>
              <w:rFonts w:hint="cs"/>
              <w:rtl/>
              <w:lang w:val="fa-IR"/>
            </w:rPr>
            <w:t xml:space="preserve">فهرست </w:t>
          </w:r>
          <w:r>
            <w:rPr>
              <w:rtl/>
              <w:lang w:val="fa-IR"/>
            </w:rPr>
            <w:t>مطالب</w:t>
          </w:r>
        </w:p>
        <w:p w14:paraId="318E5BF8" w14:textId="67713344" w:rsidR="0008172A" w:rsidRDefault="002D1057" w:rsidP="0008172A">
          <w:pPr>
            <w:pStyle w:val="TOC1"/>
            <w:rPr>
              <w:rFonts w:asciiTheme="minorHAnsi" w:eastAsiaTheme="minorEastAsia" w:hAnsiTheme="minorHAnsi" w:cstheme="minorBidi"/>
              <w:noProof/>
              <w:sz w:val="24"/>
              <w:szCs w:val="24"/>
              <w:lang w:bidi="ar-SA"/>
            </w:rPr>
          </w:pPr>
          <w:r>
            <w:fldChar w:fldCharType="begin"/>
          </w:r>
          <w:r>
            <w:instrText xml:space="preserve"> TOC \o "1-4" \h \z \u </w:instrText>
          </w:r>
          <w:r>
            <w:fldChar w:fldCharType="separate"/>
          </w:r>
          <w:hyperlink w:anchor="_Toc195543447" w:history="1">
            <w:r w:rsidR="0008172A" w:rsidRPr="00AF7A1F">
              <w:rPr>
                <w:rStyle w:val="Hyperlink"/>
                <w:noProof/>
                <w:rtl/>
              </w:rPr>
              <w:t>ادامه مبطل نهم: اکل و شرب</w:t>
            </w:r>
            <w:r w:rsidR="0008172A">
              <w:rPr>
                <w:noProof/>
                <w:webHidden/>
              </w:rPr>
              <w:tab/>
            </w:r>
            <w:r w:rsidR="0008172A">
              <w:rPr>
                <w:rStyle w:val="Hyperlink"/>
                <w:noProof/>
              </w:rPr>
              <w:fldChar w:fldCharType="begin"/>
            </w:r>
            <w:r w:rsidR="0008172A">
              <w:rPr>
                <w:noProof/>
                <w:webHidden/>
              </w:rPr>
              <w:instrText xml:space="preserve"> PAGEREF _Toc195543447 \h </w:instrText>
            </w:r>
            <w:r w:rsidR="0008172A">
              <w:rPr>
                <w:rStyle w:val="Hyperlink"/>
                <w:noProof/>
              </w:rPr>
            </w:r>
            <w:r w:rsidR="0008172A">
              <w:rPr>
                <w:rStyle w:val="Hyperlink"/>
                <w:noProof/>
              </w:rPr>
              <w:fldChar w:fldCharType="separate"/>
            </w:r>
            <w:r w:rsidR="0008172A">
              <w:rPr>
                <w:noProof/>
                <w:webHidden/>
              </w:rPr>
              <w:t>1</w:t>
            </w:r>
            <w:r w:rsidR="0008172A">
              <w:rPr>
                <w:rStyle w:val="Hyperlink"/>
                <w:noProof/>
              </w:rPr>
              <w:fldChar w:fldCharType="end"/>
            </w:r>
          </w:hyperlink>
        </w:p>
        <w:p w14:paraId="3D6AFEDA" w14:textId="338A8B7F" w:rsidR="0008172A" w:rsidRDefault="0008172A" w:rsidP="0008172A">
          <w:pPr>
            <w:pStyle w:val="TOC2"/>
            <w:rPr>
              <w:rFonts w:asciiTheme="minorHAnsi" w:eastAsiaTheme="minorEastAsia" w:hAnsiTheme="minorHAnsi" w:cstheme="minorBidi"/>
              <w:noProof/>
              <w:sz w:val="24"/>
              <w:szCs w:val="24"/>
              <w:lang w:bidi="ar-SA"/>
            </w:rPr>
          </w:pPr>
          <w:hyperlink w:anchor="_Toc195543448" w:history="1">
            <w:r w:rsidRPr="00AF7A1F">
              <w:rPr>
                <w:rStyle w:val="Hyperlink"/>
                <w:noProof/>
                <w:rtl/>
              </w:rPr>
              <w:t>بررس</w:t>
            </w:r>
            <w:r w:rsidRPr="00AF7A1F">
              <w:rPr>
                <w:rStyle w:val="Hyperlink"/>
                <w:rFonts w:hint="cs"/>
                <w:noProof/>
                <w:rtl/>
              </w:rPr>
              <w:t>ی</w:t>
            </w:r>
            <w:r w:rsidRPr="00AF7A1F">
              <w:rPr>
                <w:rStyle w:val="Hyperlink"/>
                <w:noProof/>
                <w:rtl/>
              </w:rPr>
              <w:t xml:space="preserve"> کلام آقا</w:t>
            </w:r>
            <w:r w:rsidRPr="00AF7A1F">
              <w:rPr>
                <w:rStyle w:val="Hyperlink"/>
                <w:rFonts w:hint="cs"/>
                <w:noProof/>
                <w:rtl/>
              </w:rPr>
              <w:t>ی</w:t>
            </w:r>
            <w:r w:rsidRPr="00AF7A1F">
              <w:rPr>
                <w:rStyle w:val="Hyperlink"/>
                <w:noProof/>
                <w:rtl/>
              </w:rPr>
              <w:t xml:space="preserve"> بروجرد</w:t>
            </w:r>
            <w:r w:rsidRPr="00AF7A1F">
              <w:rPr>
                <w:rStyle w:val="Hyperlink"/>
                <w:rFonts w:hint="cs"/>
                <w:noProof/>
                <w:rtl/>
              </w:rPr>
              <w:t>ی</w:t>
            </w:r>
            <w:r>
              <w:rPr>
                <w:noProof/>
                <w:webHidden/>
              </w:rPr>
              <w:tab/>
            </w:r>
            <w:r>
              <w:rPr>
                <w:rStyle w:val="Hyperlink"/>
                <w:noProof/>
              </w:rPr>
              <w:fldChar w:fldCharType="begin"/>
            </w:r>
            <w:r>
              <w:rPr>
                <w:noProof/>
                <w:webHidden/>
              </w:rPr>
              <w:instrText xml:space="preserve"> PAGEREF _Toc195543448 \h </w:instrText>
            </w:r>
            <w:r>
              <w:rPr>
                <w:rStyle w:val="Hyperlink"/>
                <w:noProof/>
              </w:rPr>
            </w:r>
            <w:r>
              <w:rPr>
                <w:rStyle w:val="Hyperlink"/>
                <w:noProof/>
              </w:rPr>
              <w:fldChar w:fldCharType="separate"/>
            </w:r>
            <w:r>
              <w:rPr>
                <w:noProof/>
                <w:webHidden/>
              </w:rPr>
              <w:t>2</w:t>
            </w:r>
            <w:r>
              <w:rPr>
                <w:rStyle w:val="Hyperlink"/>
                <w:noProof/>
              </w:rPr>
              <w:fldChar w:fldCharType="end"/>
            </w:r>
          </w:hyperlink>
        </w:p>
        <w:p w14:paraId="4CBFCF28" w14:textId="0DF38578" w:rsidR="0008172A" w:rsidRDefault="0008172A" w:rsidP="0008172A">
          <w:pPr>
            <w:pStyle w:val="TOC2"/>
            <w:rPr>
              <w:rFonts w:asciiTheme="minorHAnsi" w:eastAsiaTheme="minorEastAsia" w:hAnsiTheme="minorHAnsi" w:cstheme="minorBidi"/>
              <w:noProof/>
              <w:sz w:val="24"/>
              <w:szCs w:val="24"/>
              <w:lang w:bidi="ar-SA"/>
            </w:rPr>
          </w:pPr>
          <w:hyperlink w:anchor="_Toc195543449" w:history="1">
            <w:r w:rsidRPr="00AF7A1F">
              <w:rPr>
                <w:rStyle w:val="Hyperlink"/>
                <w:noProof/>
                <w:rtl/>
              </w:rPr>
              <w:t>بررس</w:t>
            </w:r>
            <w:r w:rsidRPr="00AF7A1F">
              <w:rPr>
                <w:rStyle w:val="Hyperlink"/>
                <w:rFonts w:hint="cs"/>
                <w:noProof/>
                <w:rtl/>
              </w:rPr>
              <w:t>ی</w:t>
            </w:r>
            <w:r w:rsidRPr="00AF7A1F">
              <w:rPr>
                <w:rStyle w:val="Hyperlink"/>
                <w:noProof/>
                <w:rtl/>
              </w:rPr>
              <w:t xml:space="preserve"> سند</w:t>
            </w:r>
            <w:r w:rsidRPr="00AF7A1F">
              <w:rPr>
                <w:rStyle w:val="Hyperlink"/>
                <w:rFonts w:hint="cs"/>
                <w:noProof/>
                <w:rtl/>
              </w:rPr>
              <w:t>ی</w:t>
            </w:r>
            <w:r w:rsidRPr="00AF7A1F">
              <w:rPr>
                <w:rStyle w:val="Hyperlink"/>
                <w:noProof/>
                <w:rtl/>
              </w:rPr>
              <w:t xml:space="preserve"> روا</w:t>
            </w:r>
            <w:r w:rsidRPr="00AF7A1F">
              <w:rPr>
                <w:rStyle w:val="Hyperlink"/>
                <w:rFonts w:hint="cs"/>
                <w:noProof/>
                <w:rtl/>
              </w:rPr>
              <w:t>ی</w:t>
            </w:r>
            <w:r w:rsidRPr="00AF7A1F">
              <w:rPr>
                <w:rStyle w:val="Hyperlink"/>
                <w:rFonts w:hint="eastAsia"/>
                <w:noProof/>
                <w:rtl/>
              </w:rPr>
              <w:t>ت</w:t>
            </w:r>
            <w:r w:rsidRPr="00AF7A1F">
              <w:rPr>
                <w:rStyle w:val="Hyperlink"/>
                <w:noProof/>
                <w:rtl/>
              </w:rPr>
              <w:t xml:space="preserve"> سع</w:t>
            </w:r>
            <w:r w:rsidRPr="00AF7A1F">
              <w:rPr>
                <w:rStyle w:val="Hyperlink"/>
                <w:rFonts w:hint="cs"/>
                <w:noProof/>
                <w:rtl/>
              </w:rPr>
              <w:t>ی</w:t>
            </w:r>
            <w:r w:rsidRPr="00AF7A1F">
              <w:rPr>
                <w:rStyle w:val="Hyperlink"/>
                <w:rFonts w:hint="eastAsia"/>
                <w:noProof/>
                <w:rtl/>
              </w:rPr>
              <w:t>د</w:t>
            </w:r>
            <w:r w:rsidRPr="00AF7A1F">
              <w:rPr>
                <w:rStyle w:val="Hyperlink"/>
                <w:noProof/>
                <w:rtl/>
              </w:rPr>
              <w:t xml:space="preserve"> اعرج</w:t>
            </w:r>
            <w:r>
              <w:rPr>
                <w:noProof/>
                <w:webHidden/>
              </w:rPr>
              <w:tab/>
            </w:r>
            <w:r>
              <w:rPr>
                <w:rStyle w:val="Hyperlink"/>
                <w:noProof/>
              </w:rPr>
              <w:fldChar w:fldCharType="begin"/>
            </w:r>
            <w:r>
              <w:rPr>
                <w:noProof/>
                <w:webHidden/>
              </w:rPr>
              <w:instrText xml:space="preserve"> PAGEREF _Toc195543449 \h </w:instrText>
            </w:r>
            <w:r>
              <w:rPr>
                <w:rStyle w:val="Hyperlink"/>
                <w:noProof/>
              </w:rPr>
            </w:r>
            <w:r>
              <w:rPr>
                <w:rStyle w:val="Hyperlink"/>
                <w:noProof/>
              </w:rPr>
              <w:fldChar w:fldCharType="separate"/>
            </w:r>
            <w:r>
              <w:rPr>
                <w:noProof/>
                <w:webHidden/>
              </w:rPr>
              <w:t>4</w:t>
            </w:r>
            <w:r>
              <w:rPr>
                <w:rStyle w:val="Hyperlink"/>
                <w:noProof/>
              </w:rPr>
              <w:fldChar w:fldCharType="end"/>
            </w:r>
          </w:hyperlink>
        </w:p>
        <w:p w14:paraId="757B02D3" w14:textId="08F54B71" w:rsidR="0008172A" w:rsidRDefault="0008172A" w:rsidP="0008172A">
          <w:pPr>
            <w:pStyle w:val="TOC2"/>
            <w:rPr>
              <w:rFonts w:asciiTheme="minorHAnsi" w:eastAsiaTheme="minorEastAsia" w:hAnsiTheme="minorHAnsi" w:cstheme="minorBidi"/>
              <w:noProof/>
              <w:sz w:val="24"/>
              <w:szCs w:val="24"/>
              <w:lang w:bidi="ar-SA"/>
            </w:rPr>
          </w:pPr>
          <w:hyperlink w:anchor="_Toc195543450" w:history="1">
            <w:r w:rsidRPr="00AF7A1F">
              <w:rPr>
                <w:rStyle w:val="Hyperlink"/>
                <w:noProof/>
                <w:rtl/>
              </w:rPr>
              <w:t>اکل و شرب در نوافل</w:t>
            </w:r>
            <w:r>
              <w:rPr>
                <w:noProof/>
                <w:webHidden/>
              </w:rPr>
              <w:tab/>
            </w:r>
            <w:r>
              <w:rPr>
                <w:rStyle w:val="Hyperlink"/>
                <w:noProof/>
              </w:rPr>
              <w:fldChar w:fldCharType="begin"/>
            </w:r>
            <w:r>
              <w:rPr>
                <w:noProof/>
                <w:webHidden/>
              </w:rPr>
              <w:instrText xml:space="preserve"> PAGEREF _Toc195543450 \h </w:instrText>
            </w:r>
            <w:r>
              <w:rPr>
                <w:rStyle w:val="Hyperlink"/>
                <w:noProof/>
              </w:rPr>
            </w:r>
            <w:r>
              <w:rPr>
                <w:rStyle w:val="Hyperlink"/>
                <w:noProof/>
              </w:rPr>
              <w:fldChar w:fldCharType="separate"/>
            </w:r>
            <w:r>
              <w:rPr>
                <w:noProof/>
                <w:webHidden/>
              </w:rPr>
              <w:t>5</w:t>
            </w:r>
            <w:r>
              <w:rPr>
                <w:rStyle w:val="Hyperlink"/>
                <w:noProof/>
              </w:rPr>
              <w:fldChar w:fldCharType="end"/>
            </w:r>
          </w:hyperlink>
        </w:p>
        <w:p w14:paraId="0B285BEE" w14:textId="7CF527E8" w:rsidR="0008172A" w:rsidRDefault="0008172A" w:rsidP="0008172A">
          <w:pPr>
            <w:pStyle w:val="TOC2"/>
            <w:rPr>
              <w:rFonts w:asciiTheme="minorHAnsi" w:eastAsiaTheme="minorEastAsia" w:hAnsiTheme="minorHAnsi" w:cstheme="minorBidi"/>
              <w:noProof/>
              <w:sz w:val="24"/>
              <w:szCs w:val="24"/>
              <w:lang w:bidi="ar-SA"/>
            </w:rPr>
          </w:pPr>
          <w:hyperlink w:anchor="_Toc195543451" w:history="1">
            <w:r w:rsidRPr="00AF7A1F">
              <w:rPr>
                <w:rStyle w:val="Hyperlink"/>
                <w:noProof/>
                <w:rtl/>
              </w:rPr>
              <w:t>بررس</w:t>
            </w:r>
            <w:r w:rsidRPr="00AF7A1F">
              <w:rPr>
                <w:rStyle w:val="Hyperlink"/>
                <w:rFonts w:hint="cs"/>
                <w:noProof/>
                <w:rtl/>
              </w:rPr>
              <w:t>ی</w:t>
            </w:r>
            <w:r w:rsidRPr="00AF7A1F">
              <w:rPr>
                <w:rStyle w:val="Hyperlink"/>
                <w:noProof/>
                <w:rtl/>
              </w:rPr>
              <w:t xml:space="preserve"> مصاد</w:t>
            </w:r>
            <w:r w:rsidRPr="00AF7A1F">
              <w:rPr>
                <w:rStyle w:val="Hyperlink"/>
                <w:rFonts w:hint="cs"/>
                <w:noProof/>
                <w:rtl/>
              </w:rPr>
              <w:t>ی</w:t>
            </w:r>
            <w:r w:rsidRPr="00AF7A1F">
              <w:rPr>
                <w:rStyle w:val="Hyperlink"/>
                <w:rFonts w:hint="eastAsia"/>
                <w:noProof/>
                <w:rtl/>
              </w:rPr>
              <w:t>ق</w:t>
            </w:r>
            <w:r w:rsidRPr="00AF7A1F">
              <w:rPr>
                <w:rStyle w:val="Hyperlink"/>
                <w:noProof/>
                <w:rtl/>
              </w:rPr>
              <w:t xml:space="preserve"> اکل و شرب</w:t>
            </w:r>
            <w:r>
              <w:rPr>
                <w:noProof/>
                <w:webHidden/>
              </w:rPr>
              <w:tab/>
            </w:r>
            <w:r>
              <w:rPr>
                <w:rStyle w:val="Hyperlink"/>
                <w:noProof/>
              </w:rPr>
              <w:fldChar w:fldCharType="begin"/>
            </w:r>
            <w:r>
              <w:rPr>
                <w:noProof/>
                <w:webHidden/>
              </w:rPr>
              <w:instrText xml:space="preserve"> PAGEREF _Toc195543451 \h </w:instrText>
            </w:r>
            <w:r>
              <w:rPr>
                <w:rStyle w:val="Hyperlink"/>
                <w:noProof/>
              </w:rPr>
            </w:r>
            <w:r>
              <w:rPr>
                <w:rStyle w:val="Hyperlink"/>
                <w:noProof/>
              </w:rPr>
              <w:fldChar w:fldCharType="separate"/>
            </w:r>
            <w:r>
              <w:rPr>
                <w:noProof/>
                <w:webHidden/>
              </w:rPr>
              <w:t>6</w:t>
            </w:r>
            <w:r>
              <w:rPr>
                <w:rStyle w:val="Hyperlink"/>
                <w:noProof/>
              </w:rPr>
              <w:fldChar w:fldCharType="end"/>
            </w:r>
          </w:hyperlink>
        </w:p>
        <w:p w14:paraId="265B75EE" w14:textId="6FF90F19" w:rsidR="0008172A" w:rsidRDefault="0008172A" w:rsidP="0008172A">
          <w:pPr>
            <w:pStyle w:val="TOC1"/>
            <w:rPr>
              <w:rFonts w:asciiTheme="minorHAnsi" w:eastAsiaTheme="minorEastAsia" w:hAnsiTheme="minorHAnsi" w:cstheme="minorBidi"/>
              <w:noProof/>
              <w:sz w:val="24"/>
              <w:szCs w:val="24"/>
              <w:lang w:bidi="ar-SA"/>
            </w:rPr>
          </w:pPr>
          <w:hyperlink w:anchor="_Toc195543452" w:history="1">
            <w:r w:rsidRPr="00AF7A1F">
              <w:rPr>
                <w:rStyle w:val="Hyperlink"/>
                <w:noProof/>
                <w:rtl/>
              </w:rPr>
              <w:t>مبطل دهم: آم</w:t>
            </w:r>
            <w:r w:rsidRPr="00AF7A1F">
              <w:rPr>
                <w:rStyle w:val="Hyperlink"/>
                <w:rFonts w:hint="cs"/>
                <w:noProof/>
                <w:rtl/>
              </w:rPr>
              <w:t>ی</w:t>
            </w:r>
            <w:r w:rsidRPr="00AF7A1F">
              <w:rPr>
                <w:rStyle w:val="Hyperlink"/>
                <w:rFonts w:hint="eastAsia"/>
                <w:noProof/>
                <w:rtl/>
              </w:rPr>
              <w:t>ن</w:t>
            </w:r>
            <w:r>
              <w:rPr>
                <w:noProof/>
                <w:webHidden/>
              </w:rPr>
              <w:tab/>
            </w:r>
            <w:r>
              <w:rPr>
                <w:rStyle w:val="Hyperlink"/>
                <w:noProof/>
              </w:rPr>
              <w:fldChar w:fldCharType="begin"/>
            </w:r>
            <w:r>
              <w:rPr>
                <w:noProof/>
                <w:webHidden/>
              </w:rPr>
              <w:instrText xml:space="preserve"> PAGEREF _Toc195543452 \h </w:instrText>
            </w:r>
            <w:r>
              <w:rPr>
                <w:rStyle w:val="Hyperlink"/>
                <w:noProof/>
              </w:rPr>
            </w:r>
            <w:r>
              <w:rPr>
                <w:rStyle w:val="Hyperlink"/>
                <w:noProof/>
              </w:rPr>
              <w:fldChar w:fldCharType="separate"/>
            </w:r>
            <w:r>
              <w:rPr>
                <w:noProof/>
                <w:webHidden/>
              </w:rPr>
              <w:t>7</w:t>
            </w:r>
            <w:r>
              <w:rPr>
                <w:rStyle w:val="Hyperlink"/>
                <w:noProof/>
              </w:rPr>
              <w:fldChar w:fldCharType="end"/>
            </w:r>
          </w:hyperlink>
        </w:p>
        <w:p w14:paraId="1DC7F558" w14:textId="1F4AFE05" w:rsidR="0008172A" w:rsidRDefault="0008172A" w:rsidP="0008172A">
          <w:pPr>
            <w:pStyle w:val="TOC2"/>
            <w:rPr>
              <w:rFonts w:asciiTheme="minorHAnsi" w:eastAsiaTheme="minorEastAsia" w:hAnsiTheme="minorHAnsi" w:cstheme="minorBidi"/>
              <w:noProof/>
              <w:sz w:val="24"/>
              <w:szCs w:val="24"/>
              <w:lang w:bidi="ar-SA"/>
            </w:rPr>
          </w:pPr>
          <w:hyperlink w:anchor="_Toc195543453" w:history="1">
            <w:r w:rsidRPr="00AF7A1F">
              <w:rPr>
                <w:rStyle w:val="Hyperlink"/>
                <w:noProof/>
                <w:rtl/>
              </w:rPr>
              <w:t>معنا</w:t>
            </w:r>
            <w:r w:rsidRPr="00AF7A1F">
              <w:rPr>
                <w:rStyle w:val="Hyperlink"/>
                <w:rFonts w:hint="cs"/>
                <w:noProof/>
                <w:rtl/>
              </w:rPr>
              <w:t>ی</w:t>
            </w:r>
            <w:r w:rsidRPr="00AF7A1F">
              <w:rPr>
                <w:rStyle w:val="Hyperlink"/>
                <w:noProof/>
                <w:rtl/>
              </w:rPr>
              <w:t xml:space="preserve"> آم</w:t>
            </w:r>
            <w:r w:rsidRPr="00AF7A1F">
              <w:rPr>
                <w:rStyle w:val="Hyperlink"/>
                <w:rFonts w:hint="cs"/>
                <w:noProof/>
                <w:rtl/>
              </w:rPr>
              <w:t>ی</w:t>
            </w:r>
            <w:r w:rsidRPr="00AF7A1F">
              <w:rPr>
                <w:rStyle w:val="Hyperlink"/>
                <w:rFonts w:hint="eastAsia"/>
                <w:noProof/>
                <w:rtl/>
              </w:rPr>
              <w:t>ن</w:t>
            </w:r>
            <w:r>
              <w:rPr>
                <w:noProof/>
                <w:webHidden/>
              </w:rPr>
              <w:tab/>
            </w:r>
            <w:r>
              <w:rPr>
                <w:rStyle w:val="Hyperlink"/>
                <w:noProof/>
              </w:rPr>
              <w:fldChar w:fldCharType="begin"/>
            </w:r>
            <w:r>
              <w:rPr>
                <w:noProof/>
                <w:webHidden/>
              </w:rPr>
              <w:instrText xml:space="preserve"> PAGEREF _Toc195543453 \h </w:instrText>
            </w:r>
            <w:r>
              <w:rPr>
                <w:rStyle w:val="Hyperlink"/>
                <w:noProof/>
              </w:rPr>
            </w:r>
            <w:r>
              <w:rPr>
                <w:rStyle w:val="Hyperlink"/>
                <w:noProof/>
              </w:rPr>
              <w:fldChar w:fldCharType="separate"/>
            </w:r>
            <w:r>
              <w:rPr>
                <w:noProof/>
                <w:webHidden/>
              </w:rPr>
              <w:t>8</w:t>
            </w:r>
            <w:r>
              <w:rPr>
                <w:rStyle w:val="Hyperlink"/>
                <w:noProof/>
              </w:rPr>
              <w:fldChar w:fldCharType="end"/>
            </w:r>
          </w:hyperlink>
        </w:p>
        <w:p w14:paraId="1B1BE832" w14:textId="4B139F94" w:rsidR="0008172A" w:rsidRDefault="0008172A" w:rsidP="0008172A">
          <w:pPr>
            <w:pStyle w:val="TOC2"/>
            <w:rPr>
              <w:rFonts w:asciiTheme="minorHAnsi" w:eastAsiaTheme="minorEastAsia" w:hAnsiTheme="minorHAnsi" w:cstheme="minorBidi"/>
              <w:noProof/>
              <w:sz w:val="24"/>
              <w:szCs w:val="24"/>
              <w:lang w:bidi="ar-SA"/>
            </w:rPr>
          </w:pPr>
          <w:hyperlink w:anchor="_Toc195543454" w:history="1">
            <w:r w:rsidRPr="00AF7A1F">
              <w:rPr>
                <w:rStyle w:val="Hyperlink"/>
                <w:noProof/>
                <w:rtl/>
              </w:rPr>
              <w:t>بررس</w:t>
            </w:r>
            <w:r w:rsidRPr="00AF7A1F">
              <w:rPr>
                <w:rStyle w:val="Hyperlink"/>
                <w:rFonts w:hint="cs"/>
                <w:noProof/>
                <w:rtl/>
              </w:rPr>
              <w:t>ی</w:t>
            </w:r>
            <w:r w:rsidRPr="00AF7A1F">
              <w:rPr>
                <w:rStyle w:val="Hyperlink"/>
                <w:noProof/>
                <w:rtl/>
              </w:rPr>
              <w:t xml:space="preserve"> روا</w:t>
            </w:r>
            <w:r w:rsidRPr="00AF7A1F">
              <w:rPr>
                <w:rStyle w:val="Hyperlink"/>
                <w:rFonts w:hint="cs"/>
                <w:noProof/>
                <w:rtl/>
              </w:rPr>
              <w:t>ی</w:t>
            </w:r>
            <w:r w:rsidRPr="00AF7A1F">
              <w:rPr>
                <w:rStyle w:val="Hyperlink"/>
                <w:noProof/>
                <w:rtl/>
              </w:rPr>
              <w:t>ات</w:t>
            </w:r>
            <w:r>
              <w:rPr>
                <w:noProof/>
                <w:webHidden/>
              </w:rPr>
              <w:tab/>
            </w:r>
            <w:r>
              <w:rPr>
                <w:rStyle w:val="Hyperlink"/>
                <w:noProof/>
              </w:rPr>
              <w:fldChar w:fldCharType="begin"/>
            </w:r>
            <w:r>
              <w:rPr>
                <w:noProof/>
                <w:webHidden/>
              </w:rPr>
              <w:instrText xml:space="preserve"> PAGEREF _Toc195543454 \h </w:instrText>
            </w:r>
            <w:r>
              <w:rPr>
                <w:rStyle w:val="Hyperlink"/>
                <w:noProof/>
              </w:rPr>
            </w:r>
            <w:r>
              <w:rPr>
                <w:rStyle w:val="Hyperlink"/>
                <w:noProof/>
              </w:rPr>
              <w:fldChar w:fldCharType="separate"/>
            </w:r>
            <w:r>
              <w:rPr>
                <w:noProof/>
                <w:webHidden/>
              </w:rPr>
              <w:t>8</w:t>
            </w:r>
            <w:r>
              <w:rPr>
                <w:rStyle w:val="Hyperlink"/>
                <w:noProof/>
              </w:rPr>
              <w:fldChar w:fldCharType="end"/>
            </w:r>
          </w:hyperlink>
        </w:p>
        <w:p w14:paraId="5532F95B" w14:textId="18A7749F" w:rsidR="002D1057" w:rsidRPr="00C60772" w:rsidRDefault="002D1057" w:rsidP="004D1B56">
          <w:pPr>
            <w:pStyle w:val="TOC3"/>
            <w:tabs>
              <w:tab w:val="right" w:leader="dot" w:pos="9016"/>
            </w:tabs>
            <w:rPr>
              <w:rtl/>
            </w:rPr>
          </w:pPr>
          <w:r>
            <w:fldChar w:fldCharType="end"/>
          </w:r>
        </w:p>
      </w:sdtContent>
    </w:sdt>
    <w:p w14:paraId="59CE609D" w14:textId="77777777" w:rsidR="00182E57" w:rsidRPr="00272E1C" w:rsidRDefault="00182E57" w:rsidP="00182E57">
      <w:pPr>
        <w:jc w:val="center"/>
        <w:rPr>
          <w:rFonts w:cs="B Mitra"/>
          <w:color w:val="00B050"/>
          <w:lang w:bidi="ar"/>
        </w:rPr>
      </w:pPr>
      <w:bookmarkStart w:id="0" w:name="_Hlk198631522"/>
      <w:r w:rsidRPr="00B27B54">
        <w:rPr>
          <w:rFonts w:cs="B Mitra" w:hint="cs"/>
          <w:noProof/>
          <w:color w:val="00B050"/>
          <w:rtl/>
        </w:rPr>
        <w:t>بسم الله الرحمن الرحیم</w:t>
      </w:r>
      <w:bookmarkEnd w:id="0"/>
    </w:p>
    <w:p w14:paraId="68AFA163" w14:textId="41E06D50" w:rsidR="00C4093C" w:rsidRDefault="00C4093C" w:rsidP="00DF0C26">
      <w:pPr>
        <w:jc w:val="center"/>
        <w:rPr>
          <w:lang w:bidi="ar"/>
        </w:rPr>
      </w:pPr>
    </w:p>
    <w:p w14:paraId="0ADCA4B3" w14:textId="77777777" w:rsidR="0008172A" w:rsidRPr="00996D16" w:rsidRDefault="0008172A" w:rsidP="0008172A">
      <w:pPr>
        <w:rPr>
          <w:color w:val="0000FF"/>
          <w:rtl/>
        </w:rPr>
      </w:pPr>
      <w:r w:rsidRPr="00996D16">
        <w:rPr>
          <w:color w:val="0000FF"/>
          <w:rtl/>
        </w:rPr>
        <w:t>التاسع: الأكل و الشرب الماحيان للصورة</w:t>
      </w:r>
      <w:r w:rsidRPr="00996D16">
        <w:rPr>
          <w:rFonts w:hint="cs"/>
          <w:color w:val="0000FF"/>
          <w:rtl/>
        </w:rPr>
        <w:t xml:space="preserve"> </w:t>
      </w:r>
      <w:r w:rsidRPr="00996D16">
        <w:rPr>
          <w:color w:val="0000FF"/>
          <w:rtl/>
        </w:rPr>
        <w:t>فتبطل الصلاة بهما عمداً كانا أو سهواً</w:t>
      </w:r>
      <w:r w:rsidRPr="00996D16">
        <w:rPr>
          <w:rFonts w:hint="cs"/>
          <w:color w:val="0000FF"/>
          <w:rtl/>
        </w:rPr>
        <w:t xml:space="preserve"> </w:t>
      </w:r>
      <w:r w:rsidRPr="00996D16">
        <w:rPr>
          <w:color w:val="0000FF"/>
          <w:rtl/>
        </w:rPr>
        <w:t>و الأحوط الاجتناب عمّا كان منهما مفوّتاً للموالاة العرفية عمداً، نعم لا بأس بابتلاع بقايا الطعام الباقية في الفم أو بين الأسنان، و كذا بابتلاع قليل من السكّر الّذي يذوب و ينزل شيئاً فشيئاً و يستثنى أيضاً ما ورد في النص بالخصوص من جواز شرب الماء لمن كان مشغولاً بالدُّعاء في صلاة الوتر و كان عازماً على الصوم في ذلك اليوم، و يخشى مفاجاة الفجر و هو عطشان و الماء أمامه و محتاج إلى خطوتين أو ثلاثة، فإنّه يجوز له التخطِّي</w:t>
      </w:r>
      <w:r w:rsidRPr="00996D16">
        <w:rPr>
          <w:rFonts w:hint="cs"/>
          <w:color w:val="0000FF"/>
          <w:rtl/>
        </w:rPr>
        <w:t xml:space="preserve"> </w:t>
      </w:r>
      <w:r w:rsidRPr="00996D16">
        <w:rPr>
          <w:color w:val="0000FF"/>
          <w:rtl/>
        </w:rPr>
        <w:t>و الشرب حتّى يروي، و إن طال زمانه إذا لم يفعل غير ذلك من منافيات الصلاة، حتّى إذا أراد العود إلى مكانه رجع القهقرى لئلّا يستدبر القبلة</w:t>
      </w:r>
      <w:r w:rsidRPr="00996D16">
        <w:rPr>
          <w:rFonts w:hint="cs"/>
          <w:color w:val="0000FF"/>
          <w:rtl/>
        </w:rPr>
        <w:t xml:space="preserve"> </w:t>
      </w:r>
      <w:r w:rsidRPr="00996D16">
        <w:rPr>
          <w:color w:val="0000FF"/>
          <w:rtl/>
        </w:rPr>
        <w:t>و الأحوط الاقتصار على الوتر المندوب و كذا على خصوص شرب الماء فلا يلحق به الأكل و غيره، نعم الأقوى عدم الاقتصار على الوتر و لا على حال الدُّعاء فيلحق به مطلق النافلة و غير حال الدُّعاء و إن كان الأحوط الاقتصار.</w:t>
      </w:r>
    </w:p>
    <w:p w14:paraId="4DA7218C" w14:textId="77777777" w:rsidR="0008172A" w:rsidRDefault="0008172A" w:rsidP="0008172A">
      <w:pPr>
        <w:pStyle w:val="Heading1"/>
        <w:rPr>
          <w:rtl/>
        </w:rPr>
      </w:pPr>
      <w:bookmarkStart w:id="1" w:name="_Toc195543447"/>
      <w:r>
        <w:rPr>
          <w:rFonts w:hint="cs"/>
          <w:rtl/>
        </w:rPr>
        <w:t>ادامه مبطل نهم: اکل و شرب</w:t>
      </w:r>
      <w:bookmarkEnd w:id="1"/>
    </w:p>
    <w:p w14:paraId="1FBECC61" w14:textId="77777777" w:rsidR="0008172A" w:rsidRDefault="0008172A" w:rsidP="0008172A">
      <w:pPr>
        <w:rPr>
          <w:rtl/>
        </w:rPr>
      </w:pPr>
      <w:r>
        <w:rPr>
          <w:rtl/>
        </w:rPr>
        <w:t>صاحب عروه فرمود</w:t>
      </w:r>
      <w:r>
        <w:rPr>
          <w:rFonts w:hint="cs"/>
          <w:rtl/>
        </w:rPr>
        <w:t xml:space="preserve"> که </w:t>
      </w:r>
      <w:r>
        <w:rPr>
          <w:rtl/>
        </w:rPr>
        <w:t xml:space="preserve">اکل و شرب متعارف </w:t>
      </w:r>
      <w:r>
        <w:rPr>
          <w:rFonts w:hint="cs"/>
          <w:rtl/>
        </w:rPr>
        <w:t xml:space="preserve">در نماز، </w:t>
      </w:r>
      <w:r>
        <w:rPr>
          <w:rtl/>
        </w:rPr>
        <w:t>مبطل نماز است، و لکن فروبردن بقا</w:t>
      </w:r>
      <w:r>
        <w:rPr>
          <w:rFonts w:hint="cs"/>
          <w:rtl/>
        </w:rPr>
        <w:t>ی</w:t>
      </w:r>
      <w:r>
        <w:rPr>
          <w:rFonts w:hint="eastAsia"/>
          <w:rtl/>
        </w:rPr>
        <w:t>ا</w:t>
      </w:r>
      <w:r>
        <w:rPr>
          <w:rFonts w:hint="cs"/>
          <w:rtl/>
        </w:rPr>
        <w:t>ی</w:t>
      </w:r>
      <w:r>
        <w:rPr>
          <w:rtl/>
        </w:rPr>
        <w:t xml:space="preserve"> طعام که در دهان </w:t>
      </w:r>
      <w:r>
        <w:rPr>
          <w:rFonts w:hint="cs"/>
          <w:rtl/>
        </w:rPr>
        <w:t>ی</w:t>
      </w:r>
      <w:r>
        <w:rPr>
          <w:rFonts w:hint="eastAsia"/>
          <w:rtl/>
        </w:rPr>
        <w:t>ا</w:t>
      </w:r>
      <w:r>
        <w:rPr>
          <w:rtl/>
        </w:rPr>
        <w:t xml:space="preserve"> ب</w:t>
      </w:r>
      <w:r>
        <w:rPr>
          <w:rFonts w:hint="cs"/>
          <w:rtl/>
        </w:rPr>
        <w:t>ی</w:t>
      </w:r>
      <w:r>
        <w:rPr>
          <w:rFonts w:hint="eastAsia"/>
          <w:rtl/>
        </w:rPr>
        <w:t>ن</w:t>
      </w:r>
      <w:r>
        <w:rPr>
          <w:rtl/>
        </w:rPr>
        <w:t xml:space="preserve"> اسنان است، اشکال ندارد</w:t>
      </w:r>
      <w:r>
        <w:rPr>
          <w:rFonts w:hint="cs"/>
          <w:rtl/>
        </w:rPr>
        <w:t xml:space="preserve"> یا اگر</w:t>
      </w:r>
      <w:r>
        <w:rPr>
          <w:rtl/>
        </w:rPr>
        <w:t xml:space="preserve"> مقدار کم</w:t>
      </w:r>
      <w:r>
        <w:rPr>
          <w:rFonts w:hint="cs"/>
          <w:rtl/>
        </w:rPr>
        <w:t>ی</w:t>
      </w:r>
      <w:r>
        <w:rPr>
          <w:rtl/>
        </w:rPr>
        <w:t xml:space="preserve"> قند هم در دهانش بگذارد و ذوب </w:t>
      </w:r>
      <w:r>
        <w:rPr>
          <w:rFonts w:hint="cs"/>
          <w:rtl/>
        </w:rPr>
        <w:t xml:space="preserve">شود و به حلقش فرو برود اشکالی ندارد. </w:t>
      </w:r>
    </w:p>
    <w:p w14:paraId="75B37AE1" w14:textId="11FB7BC2" w:rsidR="0008172A" w:rsidRDefault="0008172A" w:rsidP="00320976">
      <w:pPr>
        <w:rPr>
          <w:rtl/>
        </w:rPr>
      </w:pPr>
      <w:r>
        <w:rPr>
          <w:rFonts w:hint="cs"/>
          <w:rtl/>
        </w:rPr>
        <w:t xml:space="preserve">مرحوم </w:t>
      </w:r>
      <w:r>
        <w:rPr>
          <w:rFonts w:hint="eastAsia"/>
          <w:rtl/>
        </w:rPr>
        <w:t>امام</w:t>
      </w:r>
      <w:r>
        <w:rPr>
          <w:rtl/>
        </w:rPr>
        <w:t xml:space="preserve"> در تعل</w:t>
      </w:r>
      <w:r>
        <w:rPr>
          <w:rFonts w:hint="cs"/>
          <w:rtl/>
        </w:rPr>
        <w:t>ی</w:t>
      </w:r>
      <w:r>
        <w:rPr>
          <w:rFonts w:hint="eastAsia"/>
          <w:rtl/>
        </w:rPr>
        <w:t>ق</w:t>
      </w:r>
      <w:r>
        <w:rPr>
          <w:rFonts w:hint="cs"/>
          <w:rtl/>
        </w:rPr>
        <w:t>ه</w:t>
      </w:r>
      <w:r>
        <w:rPr>
          <w:rtl/>
        </w:rPr>
        <w:t xml:space="preserve"> عروه در مورد طعام </w:t>
      </w:r>
      <w:r>
        <w:rPr>
          <w:rFonts w:hint="cs"/>
          <w:rtl/>
        </w:rPr>
        <w:t xml:space="preserve">و  لقمه ای </w:t>
      </w:r>
      <w:r>
        <w:rPr>
          <w:rtl/>
        </w:rPr>
        <w:t xml:space="preserve">که </w:t>
      </w:r>
      <w:r>
        <w:rPr>
          <w:rFonts w:hint="cs"/>
          <w:rtl/>
        </w:rPr>
        <w:t xml:space="preserve">در دهان </w:t>
      </w:r>
      <w:r>
        <w:rPr>
          <w:rtl/>
        </w:rPr>
        <w:t>باق</w:t>
      </w:r>
      <w:r>
        <w:rPr>
          <w:rFonts w:hint="cs"/>
          <w:rtl/>
        </w:rPr>
        <w:t>ی</w:t>
      </w:r>
      <w:r>
        <w:rPr>
          <w:rtl/>
        </w:rPr>
        <w:t xml:space="preserve"> است</w:t>
      </w:r>
      <w:r>
        <w:rPr>
          <w:rFonts w:hint="cs"/>
          <w:rtl/>
        </w:rPr>
        <w:t xml:space="preserve">، </w:t>
      </w:r>
      <w:r>
        <w:rPr>
          <w:rtl/>
        </w:rPr>
        <w:t>احت</w:t>
      </w:r>
      <w:r>
        <w:rPr>
          <w:rFonts w:hint="cs"/>
          <w:rtl/>
        </w:rPr>
        <w:t>ی</w:t>
      </w:r>
      <w:r>
        <w:rPr>
          <w:rFonts w:hint="eastAsia"/>
          <w:rtl/>
        </w:rPr>
        <w:t>اط</w:t>
      </w:r>
      <w:r>
        <w:rPr>
          <w:rtl/>
        </w:rPr>
        <w:t xml:space="preserve"> واجب </w:t>
      </w:r>
      <w:r>
        <w:rPr>
          <w:rFonts w:hint="cs"/>
          <w:rtl/>
        </w:rPr>
        <w:t>کرد</w:t>
      </w:r>
      <w:r w:rsidR="00320976">
        <w:rPr>
          <w:rFonts w:hint="cs"/>
          <w:rtl/>
        </w:rPr>
        <w:t>ه</w:t>
      </w:r>
      <w:r>
        <w:rPr>
          <w:rFonts w:hint="cs"/>
          <w:rtl/>
        </w:rPr>
        <w:t xml:space="preserve"> ولی در فروبردن </w:t>
      </w:r>
      <w:r>
        <w:rPr>
          <w:rtl/>
        </w:rPr>
        <w:t>بقا</w:t>
      </w:r>
      <w:r>
        <w:rPr>
          <w:rFonts w:hint="cs"/>
          <w:rtl/>
        </w:rPr>
        <w:t>ی</w:t>
      </w:r>
      <w:r>
        <w:rPr>
          <w:rFonts w:hint="eastAsia"/>
          <w:rtl/>
        </w:rPr>
        <w:t>ا</w:t>
      </w:r>
      <w:r>
        <w:rPr>
          <w:rFonts w:hint="cs"/>
          <w:rtl/>
        </w:rPr>
        <w:t>ی</w:t>
      </w:r>
      <w:r>
        <w:rPr>
          <w:rtl/>
        </w:rPr>
        <w:t xml:space="preserve"> طعام ب</w:t>
      </w:r>
      <w:r>
        <w:rPr>
          <w:rFonts w:hint="cs"/>
          <w:rtl/>
        </w:rPr>
        <w:t>ی</w:t>
      </w:r>
      <w:r>
        <w:rPr>
          <w:rFonts w:hint="eastAsia"/>
          <w:rtl/>
        </w:rPr>
        <w:t>ن</w:t>
      </w:r>
      <w:r>
        <w:rPr>
          <w:rtl/>
        </w:rPr>
        <w:t xml:space="preserve"> دندان‌ها </w:t>
      </w:r>
      <w:r>
        <w:rPr>
          <w:rFonts w:hint="cs"/>
          <w:rtl/>
        </w:rPr>
        <w:t>اشکال نکرد</w:t>
      </w:r>
      <w:r w:rsidR="00320976">
        <w:rPr>
          <w:rFonts w:hint="cs"/>
          <w:rtl/>
        </w:rPr>
        <w:t>ه ا</w:t>
      </w:r>
      <w:r>
        <w:rPr>
          <w:rFonts w:hint="cs"/>
          <w:rtl/>
        </w:rPr>
        <w:t xml:space="preserve">ند. اما </w:t>
      </w:r>
      <w:r>
        <w:rPr>
          <w:rtl/>
        </w:rPr>
        <w:t>در تحر</w:t>
      </w:r>
      <w:r>
        <w:rPr>
          <w:rFonts w:hint="cs"/>
          <w:rtl/>
        </w:rPr>
        <w:t>ی</w:t>
      </w:r>
      <w:r>
        <w:rPr>
          <w:rFonts w:hint="eastAsia"/>
          <w:rtl/>
        </w:rPr>
        <w:t>ر</w:t>
      </w:r>
      <w:r>
        <w:rPr>
          <w:rtl/>
        </w:rPr>
        <w:t xml:space="preserve"> </w:t>
      </w:r>
      <w:r>
        <w:rPr>
          <w:rFonts w:hint="cs"/>
          <w:rtl/>
        </w:rPr>
        <w:t>اینگونه فرموده: «</w:t>
      </w:r>
      <w:r w:rsidRPr="00762E3A">
        <w:rPr>
          <w:color w:val="800000"/>
          <w:rtl/>
        </w:rPr>
        <w:t>لا بأس بابتلاع ذرّات بقيت في الفم أو بين الأسنان، والأحوط الاجتناب عنه . ولا يترك الاحتياط بالاجتناب عن إمساك السكّر ولو قليلاً في الفم ليذوب وينزل شيئاً فشيئاً</w:t>
      </w:r>
      <w:r>
        <w:rPr>
          <w:rFonts w:hint="cs"/>
          <w:rtl/>
        </w:rPr>
        <w:t>»</w:t>
      </w:r>
      <w:r w:rsidR="006B5DAA">
        <w:rPr>
          <w:rFonts w:hint="cs"/>
          <w:rtl/>
        </w:rPr>
        <w:t>.</w:t>
      </w:r>
      <w:r>
        <w:rPr>
          <w:rStyle w:val="FootnoteReference"/>
          <w:rtl/>
        </w:rPr>
        <w:footnoteReference w:id="2"/>
      </w:r>
    </w:p>
    <w:p w14:paraId="017DFB2F" w14:textId="160612B7" w:rsidR="0008172A" w:rsidRDefault="0008172A" w:rsidP="00320976">
      <w:pPr>
        <w:rPr>
          <w:rtl/>
        </w:rPr>
      </w:pPr>
      <w:r>
        <w:rPr>
          <w:rFonts w:hint="eastAsia"/>
          <w:rtl/>
        </w:rPr>
        <w:t>اصل</w:t>
      </w:r>
      <w:r>
        <w:rPr>
          <w:rtl/>
        </w:rPr>
        <w:t xml:space="preserve"> </w:t>
      </w:r>
      <w:r>
        <w:rPr>
          <w:rFonts w:hint="cs"/>
          <w:rtl/>
        </w:rPr>
        <w:t xml:space="preserve">مبطل بودن </w:t>
      </w:r>
      <w:r>
        <w:rPr>
          <w:rtl/>
        </w:rPr>
        <w:t>اکل و شرب در نماز دل</w:t>
      </w:r>
      <w:r>
        <w:rPr>
          <w:rFonts w:hint="cs"/>
          <w:rtl/>
        </w:rPr>
        <w:t>ی</w:t>
      </w:r>
      <w:r>
        <w:rPr>
          <w:rFonts w:hint="eastAsia"/>
          <w:rtl/>
        </w:rPr>
        <w:t>ل</w:t>
      </w:r>
      <w:r>
        <w:rPr>
          <w:rtl/>
        </w:rPr>
        <w:t xml:space="preserve"> روشن</w:t>
      </w:r>
      <w:r>
        <w:rPr>
          <w:rFonts w:hint="cs"/>
          <w:rtl/>
        </w:rPr>
        <w:t>ی</w:t>
      </w:r>
      <w:r>
        <w:rPr>
          <w:rtl/>
        </w:rPr>
        <w:t xml:space="preserve"> نداشت و لذا مرحوم محقق همدان</w:t>
      </w:r>
      <w:r>
        <w:rPr>
          <w:rFonts w:hint="cs"/>
          <w:rtl/>
        </w:rPr>
        <w:t>ی</w:t>
      </w:r>
      <w:r>
        <w:rPr>
          <w:rtl/>
        </w:rPr>
        <w:t xml:space="preserve"> در مصباح الفق</w:t>
      </w:r>
      <w:r>
        <w:rPr>
          <w:rFonts w:hint="cs"/>
          <w:rtl/>
        </w:rPr>
        <w:t>ی</w:t>
      </w:r>
      <w:r>
        <w:rPr>
          <w:rFonts w:hint="eastAsia"/>
          <w:rtl/>
        </w:rPr>
        <w:t>ه</w:t>
      </w:r>
      <w:r>
        <w:rPr>
          <w:rtl/>
        </w:rPr>
        <w:t xml:space="preserve"> فرمود </w:t>
      </w:r>
      <w:r>
        <w:rPr>
          <w:rFonts w:hint="cs"/>
          <w:rtl/>
        </w:rPr>
        <w:t xml:space="preserve">روشن نیست اینکه </w:t>
      </w:r>
      <w:r>
        <w:rPr>
          <w:rtl/>
        </w:rPr>
        <w:t>متشرعه</w:t>
      </w:r>
      <w:r>
        <w:rPr>
          <w:rFonts w:hint="cs"/>
          <w:rtl/>
        </w:rPr>
        <w:t xml:space="preserve">، اکل و شرب را </w:t>
      </w:r>
      <w:r>
        <w:rPr>
          <w:rtl/>
        </w:rPr>
        <w:t>مناف</w:t>
      </w:r>
      <w:r>
        <w:rPr>
          <w:rFonts w:hint="cs"/>
          <w:rtl/>
        </w:rPr>
        <w:t>ی</w:t>
      </w:r>
      <w:r>
        <w:rPr>
          <w:rtl/>
        </w:rPr>
        <w:t xml:space="preserve"> با نماز </w:t>
      </w:r>
      <w:r>
        <w:rPr>
          <w:rFonts w:hint="cs"/>
          <w:rtl/>
        </w:rPr>
        <w:t xml:space="preserve">می بیند، </w:t>
      </w:r>
      <w:r>
        <w:rPr>
          <w:rtl/>
        </w:rPr>
        <w:t>ا</w:t>
      </w:r>
      <w:r>
        <w:rPr>
          <w:rFonts w:hint="cs"/>
          <w:rtl/>
        </w:rPr>
        <w:t>ی</w:t>
      </w:r>
      <w:r>
        <w:rPr>
          <w:rFonts w:hint="eastAsia"/>
          <w:rtl/>
        </w:rPr>
        <w:t>ن</w:t>
      </w:r>
      <w:r>
        <w:rPr>
          <w:rtl/>
        </w:rPr>
        <w:t xml:space="preserve"> را از شارع تلق</w:t>
      </w:r>
      <w:r>
        <w:rPr>
          <w:rFonts w:hint="cs"/>
          <w:rtl/>
        </w:rPr>
        <w:t>ی</w:t>
      </w:r>
      <w:r>
        <w:rPr>
          <w:rtl/>
        </w:rPr>
        <w:t xml:space="preserve"> کرده باشند</w:t>
      </w:r>
      <w:r>
        <w:rPr>
          <w:rFonts w:hint="cs"/>
          <w:rtl/>
        </w:rPr>
        <w:t>.</w:t>
      </w:r>
      <w:r>
        <w:rPr>
          <w:rtl/>
        </w:rPr>
        <w:t xml:space="preserve"> </w:t>
      </w:r>
      <w:r>
        <w:rPr>
          <w:rFonts w:hint="cs"/>
          <w:rtl/>
        </w:rPr>
        <w:t xml:space="preserve">علما در یک برهه ای ولو از باب احتیاط، </w:t>
      </w:r>
      <w:r>
        <w:rPr>
          <w:rtl/>
        </w:rPr>
        <w:t xml:space="preserve">فتوا دادند </w:t>
      </w:r>
      <w:r>
        <w:rPr>
          <w:rFonts w:hint="cs"/>
          <w:rtl/>
        </w:rPr>
        <w:t xml:space="preserve">و ممکن است که </w:t>
      </w:r>
      <w:r>
        <w:rPr>
          <w:rtl/>
        </w:rPr>
        <w:t>ا</w:t>
      </w:r>
      <w:r>
        <w:rPr>
          <w:rFonts w:hint="cs"/>
          <w:rtl/>
        </w:rPr>
        <w:t>ی</w:t>
      </w:r>
      <w:r>
        <w:rPr>
          <w:rFonts w:hint="eastAsia"/>
          <w:rtl/>
        </w:rPr>
        <w:t>ن</w:t>
      </w:r>
      <w:r>
        <w:rPr>
          <w:rtl/>
        </w:rPr>
        <w:t xml:space="preserve"> منشأ ارتکاز متشرعه شده باشد </w:t>
      </w:r>
      <w:r>
        <w:rPr>
          <w:rFonts w:hint="cs"/>
          <w:rtl/>
        </w:rPr>
        <w:t>و ی</w:t>
      </w:r>
      <w:r>
        <w:rPr>
          <w:rFonts w:hint="eastAsia"/>
          <w:rtl/>
        </w:rPr>
        <w:t>ا</w:t>
      </w:r>
      <w:r>
        <w:rPr>
          <w:rtl/>
        </w:rPr>
        <w:t xml:space="preserve"> </w:t>
      </w:r>
      <w:r>
        <w:rPr>
          <w:rFonts w:hint="cs"/>
          <w:rtl/>
        </w:rPr>
        <w:t xml:space="preserve">اینکه </w:t>
      </w:r>
      <w:r>
        <w:rPr>
          <w:rtl/>
        </w:rPr>
        <w:t xml:space="preserve">متشرعه </w:t>
      </w:r>
      <w:r>
        <w:rPr>
          <w:rFonts w:hint="cs"/>
          <w:rtl/>
        </w:rPr>
        <w:t xml:space="preserve">وقتی دیدند که نمازی که </w:t>
      </w:r>
      <w:r w:rsidR="00320976">
        <w:rPr>
          <w:rtl/>
        </w:rPr>
        <w:t>بزرگان</w:t>
      </w:r>
      <w:r>
        <w:rPr>
          <w:rtl/>
        </w:rPr>
        <w:t>شان</w:t>
      </w:r>
      <w:r>
        <w:rPr>
          <w:rFonts w:hint="cs"/>
          <w:rtl/>
        </w:rPr>
        <w:t>،</w:t>
      </w:r>
      <w:r>
        <w:rPr>
          <w:rtl/>
        </w:rPr>
        <w:t xml:space="preserve"> پدر</w:t>
      </w:r>
      <w:r w:rsidR="00320976">
        <w:rPr>
          <w:rFonts w:hint="cs"/>
          <w:rtl/>
        </w:rPr>
        <w:t xml:space="preserve">ان </w:t>
      </w:r>
      <w:r w:rsidR="00320976">
        <w:rPr>
          <w:rtl/>
        </w:rPr>
        <w:t xml:space="preserve"> و مادرا</w:t>
      </w:r>
      <w:r>
        <w:rPr>
          <w:rtl/>
        </w:rPr>
        <w:t>‌</w:t>
      </w:r>
      <w:r w:rsidR="00320976">
        <w:rPr>
          <w:rFonts w:hint="cs"/>
          <w:rtl/>
        </w:rPr>
        <w:t>ن</w:t>
      </w:r>
      <w:r>
        <w:rPr>
          <w:rtl/>
        </w:rPr>
        <w:t xml:space="preserve">شان با آن خضوع </w:t>
      </w:r>
      <w:r>
        <w:rPr>
          <w:rFonts w:hint="cs"/>
          <w:rtl/>
        </w:rPr>
        <w:t xml:space="preserve">می خوانند، با </w:t>
      </w:r>
      <w:r>
        <w:rPr>
          <w:rtl/>
        </w:rPr>
        <w:t>اکل و شرب تناف</w:t>
      </w:r>
      <w:r>
        <w:rPr>
          <w:rFonts w:hint="cs"/>
          <w:rtl/>
        </w:rPr>
        <w:t>ی</w:t>
      </w:r>
      <w:r>
        <w:rPr>
          <w:rtl/>
        </w:rPr>
        <w:t xml:space="preserve"> دارد و لذا منشأ ارتکاز متشرعه شد. بعد </w:t>
      </w:r>
      <w:r>
        <w:rPr>
          <w:rFonts w:hint="cs"/>
          <w:rtl/>
        </w:rPr>
        <w:t xml:space="preserve">ایشان </w:t>
      </w:r>
      <w:r>
        <w:rPr>
          <w:rtl/>
        </w:rPr>
        <w:t xml:space="preserve">فرموده </w:t>
      </w:r>
      <w:r>
        <w:rPr>
          <w:rFonts w:hint="cs"/>
          <w:rtl/>
        </w:rPr>
        <w:t>«</w:t>
      </w:r>
      <w:r w:rsidRPr="00FF7E6C">
        <w:rPr>
          <w:color w:val="000080"/>
          <w:rtl/>
        </w:rPr>
        <w:t>فما ذهب ال</w:t>
      </w:r>
      <w:r w:rsidRPr="00FF7E6C">
        <w:rPr>
          <w:rFonts w:hint="cs"/>
          <w:color w:val="000080"/>
          <w:rtl/>
        </w:rPr>
        <w:t>ی</w:t>
      </w:r>
      <w:r w:rsidRPr="00FF7E6C">
        <w:rPr>
          <w:rFonts w:hint="eastAsia"/>
          <w:color w:val="000080"/>
          <w:rtl/>
        </w:rPr>
        <w:t>ه</w:t>
      </w:r>
      <w:r w:rsidRPr="00FF7E6C">
        <w:rPr>
          <w:color w:val="000080"/>
          <w:rtl/>
        </w:rPr>
        <w:t xml:space="preserve"> غ</w:t>
      </w:r>
      <w:r w:rsidRPr="00FF7E6C">
        <w:rPr>
          <w:rFonts w:hint="cs"/>
          <w:color w:val="000080"/>
          <w:rtl/>
        </w:rPr>
        <w:t>ی</w:t>
      </w:r>
      <w:r w:rsidRPr="00FF7E6C">
        <w:rPr>
          <w:rFonts w:hint="eastAsia"/>
          <w:color w:val="000080"/>
          <w:rtl/>
        </w:rPr>
        <w:t>ر</w:t>
      </w:r>
      <w:r w:rsidRPr="00FF7E6C">
        <w:rPr>
          <w:color w:val="000080"/>
          <w:rtl/>
        </w:rPr>
        <w:t xml:space="preserve"> واحد من المتأخر</w:t>
      </w:r>
      <w:r w:rsidRPr="00FF7E6C">
        <w:rPr>
          <w:rFonts w:hint="cs"/>
          <w:color w:val="000080"/>
          <w:rtl/>
        </w:rPr>
        <w:t>ی</w:t>
      </w:r>
      <w:r w:rsidRPr="00FF7E6C">
        <w:rPr>
          <w:rFonts w:hint="eastAsia"/>
          <w:color w:val="000080"/>
          <w:rtl/>
        </w:rPr>
        <w:t>ن</w:t>
      </w:r>
      <w:r w:rsidRPr="00FF7E6C">
        <w:rPr>
          <w:color w:val="000080"/>
          <w:rtl/>
        </w:rPr>
        <w:t xml:space="preserve"> </w:t>
      </w:r>
      <w:r w:rsidRPr="00FF7E6C">
        <w:rPr>
          <w:rFonts w:hint="eastAsia"/>
          <w:color w:val="000080"/>
          <w:rtl/>
        </w:rPr>
        <w:t>من</w:t>
      </w:r>
      <w:r w:rsidRPr="00FF7E6C">
        <w:rPr>
          <w:color w:val="000080"/>
          <w:rtl/>
        </w:rPr>
        <w:t xml:space="preserve"> اعتبار الکثرة  ف</w:t>
      </w:r>
      <w:r w:rsidRPr="00FF7E6C">
        <w:rPr>
          <w:rFonts w:hint="cs"/>
          <w:color w:val="000080"/>
          <w:rtl/>
        </w:rPr>
        <w:t>ی</w:t>
      </w:r>
      <w:r w:rsidRPr="00FF7E6C">
        <w:rPr>
          <w:rFonts w:hint="eastAsia"/>
          <w:color w:val="000080"/>
          <w:rtl/>
        </w:rPr>
        <w:t>هما</w:t>
      </w:r>
      <w:r>
        <w:rPr>
          <w:rFonts w:hint="cs"/>
          <w:rtl/>
        </w:rPr>
        <w:t>»</w:t>
      </w:r>
      <w:r>
        <w:rPr>
          <w:rtl/>
        </w:rPr>
        <w:t xml:space="preserve"> </w:t>
      </w:r>
      <w:r>
        <w:rPr>
          <w:rFonts w:hint="cs"/>
          <w:rtl/>
        </w:rPr>
        <w:t xml:space="preserve">یعنی </w:t>
      </w:r>
      <w:r>
        <w:rPr>
          <w:rtl/>
        </w:rPr>
        <w:t>اکل و شرب</w:t>
      </w:r>
      <w:r>
        <w:rPr>
          <w:rFonts w:hint="cs"/>
          <w:rtl/>
        </w:rPr>
        <w:t>ی</w:t>
      </w:r>
      <w:r>
        <w:rPr>
          <w:rtl/>
        </w:rPr>
        <w:t xml:space="preserve"> که مصداق فعل کث</w:t>
      </w:r>
      <w:r>
        <w:rPr>
          <w:rFonts w:hint="cs"/>
          <w:rtl/>
        </w:rPr>
        <w:t>ی</w:t>
      </w:r>
      <w:r>
        <w:rPr>
          <w:rFonts w:hint="eastAsia"/>
          <w:rtl/>
        </w:rPr>
        <w:t>ر</w:t>
      </w:r>
      <w:r>
        <w:rPr>
          <w:rtl/>
        </w:rPr>
        <w:t xml:space="preserve"> باشد به ح</w:t>
      </w:r>
      <w:r>
        <w:rPr>
          <w:rFonts w:hint="cs"/>
          <w:rtl/>
        </w:rPr>
        <w:t>ی</w:t>
      </w:r>
      <w:r>
        <w:rPr>
          <w:rFonts w:hint="eastAsia"/>
          <w:rtl/>
        </w:rPr>
        <w:t>ث</w:t>
      </w:r>
      <w:r>
        <w:rPr>
          <w:rFonts w:hint="cs"/>
          <w:rtl/>
        </w:rPr>
        <w:t>ی</w:t>
      </w:r>
      <w:r>
        <w:rPr>
          <w:rtl/>
        </w:rPr>
        <w:t xml:space="preserve"> که عرف بگو</w:t>
      </w:r>
      <w:r>
        <w:rPr>
          <w:rFonts w:hint="cs"/>
          <w:rtl/>
        </w:rPr>
        <w:t>ی</w:t>
      </w:r>
      <w:r>
        <w:rPr>
          <w:rFonts w:hint="eastAsia"/>
          <w:rtl/>
        </w:rPr>
        <w:t>د</w:t>
      </w:r>
      <w:r>
        <w:rPr>
          <w:rtl/>
        </w:rPr>
        <w:t xml:space="preserve"> تو نماز نم</w:t>
      </w:r>
      <w:r>
        <w:rPr>
          <w:rFonts w:hint="cs"/>
          <w:rtl/>
        </w:rPr>
        <w:t>ی‌</w:t>
      </w:r>
      <w:r>
        <w:rPr>
          <w:rFonts w:hint="eastAsia"/>
          <w:rtl/>
        </w:rPr>
        <w:t>خوان</w:t>
      </w:r>
      <w:r>
        <w:rPr>
          <w:rFonts w:hint="cs"/>
          <w:rtl/>
        </w:rPr>
        <w:t>ی و</w:t>
      </w:r>
      <w:r>
        <w:rPr>
          <w:rtl/>
        </w:rPr>
        <w:t xml:space="preserve"> غذا م</w:t>
      </w:r>
      <w:r>
        <w:rPr>
          <w:rFonts w:hint="cs"/>
          <w:rtl/>
        </w:rPr>
        <w:t>ی‌‌</w:t>
      </w:r>
      <w:r>
        <w:rPr>
          <w:rFonts w:hint="eastAsia"/>
          <w:rtl/>
        </w:rPr>
        <w:t>خور</w:t>
      </w:r>
      <w:r>
        <w:rPr>
          <w:rFonts w:hint="cs"/>
          <w:rtl/>
        </w:rPr>
        <w:t>ی</w:t>
      </w:r>
      <w:r>
        <w:rPr>
          <w:rFonts w:hint="eastAsia"/>
          <w:rtl/>
        </w:rPr>
        <w:t>،</w:t>
      </w:r>
      <w:r>
        <w:rPr>
          <w:rtl/>
        </w:rPr>
        <w:t xml:space="preserve"> </w:t>
      </w:r>
      <w:r>
        <w:rPr>
          <w:rFonts w:hint="cs"/>
          <w:rtl/>
        </w:rPr>
        <w:t xml:space="preserve">اشبه به قواعد است. </w:t>
      </w:r>
    </w:p>
    <w:p w14:paraId="5919EDD9" w14:textId="77777777" w:rsidR="0008172A" w:rsidRDefault="0008172A" w:rsidP="0008172A">
      <w:pPr>
        <w:pStyle w:val="Heading2"/>
        <w:rPr>
          <w:rtl/>
        </w:rPr>
      </w:pPr>
      <w:bookmarkStart w:id="2" w:name="_Toc195543448"/>
      <w:r w:rsidRPr="002518F9">
        <w:rPr>
          <w:rFonts w:hint="cs"/>
          <w:rtl/>
        </w:rPr>
        <w:t>بررسی</w:t>
      </w:r>
      <w:r>
        <w:rPr>
          <w:rFonts w:hint="cs"/>
          <w:rtl/>
        </w:rPr>
        <w:t xml:space="preserve"> کلام آقای بروجردی</w:t>
      </w:r>
      <w:bookmarkEnd w:id="2"/>
    </w:p>
    <w:p w14:paraId="52C68B61" w14:textId="77777777" w:rsidR="0008172A" w:rsidRDefault="0008172A" w:rsidP="0008172A">
      <w:pPr>
        <w:rPr>
          <w:rtl/>
        </w:rPr>
      </w:pPr>
      <w:r>
        <w:rPr>
          <w:rFonts w:hint="eastAsia"/>
          <w:rtl/>
        </w:rPr>
        <w:t>آقا</w:t>
      </w:r>
      <w:r>
        <w:rPr>
          <w:rFonts w:hint="cs"/>
          <w:rtl/>
        </w:rPr>
        <w:t>ی</w:t>
      </w:r>
      <w:r>
        <w:rPr>
          <w:rtl/>
        </w:rPr>
        <w:t xml:space="preserve"> بروجرد</w:t>
      </w:r>
      <w:r>
        <w:rPr>
          <w:rFonts w:hint="cs"/>
          <w:rtl/>
        </w:rPr>
        <w:t>ی</w:t>
      </w:r>
      <w:r>
        <w:rPr>
          <w:rtl/>
        </w:rPr>
        <w:t xml:space="preserve"> فرمودند</w:t>
      </w:r>
      <w:r>
        <w:rPr>
          <w:rFonts w:hint="cs"/>
          <w:rtl/>
        </w:rPr>
        <w:t>:</w:t>
      </w:r>
      <w:r>
        <w:rPr>
          <w:rtl/>
        </w:rPr>
        <w:t xml:space="preserve"> از ا</w:t>
      </w:r>
      <w:r>
        <w:rPr>
          <w:rFonts w:hint="cs"/>
          <w:rtl/>
        </w:rPr>
        <w:t>ی</w:t>
      </w:r>
      <w:r>
        <w:rPr>
          <w:rFonts w:hint="eastAsia"/>
          <w:rtl/>
        </w:rPr>
        <w:t>ن‌که</w:t>
      </w:r>
      <w:r>
        <w:rPr>
          <w:rtl/>
        </w:rPr>
        <w:t xml:space="preserve"> ش</w:t>
      </w:r>
      <w:r>
        <w:rPr>
          <w:rFonts w:hint="cs"/>
          <w:rtl/>
        </w:rPr>
        <w:t>ی</w:t>
      </w:r>
      <w:r>
        <w:rPr>
          <w:rFonts w:hint="eastAsia"/>
          <w:rtl/>
        </w:rPr>
        <w:t>خ</w:t>
      </w:r>
      <w:r>
        <w:rPr>
          <w:rtl/>
        </w:rPr>
        <w:t xml:space="preserve"> طوس</w:t>
      </w:r>
      <w:r>
        <w:rPr>
          <w:rFonts w:hint="cs"/>
          <w:rtl/>
        </w:rPr>
        <w:t>ی</w:t>
      </w:r>
      <w:r>
        <w:rPr>
          <w:rtl/>
        </w:rPr>
        <w:t xml:space="preserve"> در خلاف و مبسوط </w:t>
      </w:r>
      <w:r>
        <w:rPr>
          <w:rFonts w:hint="cs"/>
          <w:rtl/>
        </w:rPr>
        <w:t xml:space="preserve">فرموده که </w:t>
      </w:r>
      <w:r>
        <w:rPr>
          <w:rtl/>
        </w:rPr>
        <w:t>اکل و شرب مبطل فر</w:t>
      </w:r>
      <w:r>
        <w:rPr>
          <w:rFonts w:hint="cs"/>
          <w:rtl/>
        </w:rPr>
        <w:t>ی</w:t>
      </w:r>
      <w:r>
        <w:rPr>
          <w:rFonts w:hint="eastAsia"/>
          <w:rtl/>
        </w:rPr>
        <w:t>ضه</w:t>
      </w:r>
      <w:r>
        <w:rPr>
          <w:rtl/>
        </w:rPr>
        <w:t xml:space="preserve"> است </w:t>
      </w:r>
      <w:r>
        <w:rPr>
          <w:rFonts w:hint="cs"/>
          <w:rtl/>
        </w:rPr>
        <w:t xml:space="preserve">کشف می شود که </w:t>
      </w:r>
      <w:r>
        <w:rPr>
          <w:rtl/>
        </w:rPr>
        <w:t>نص معتبر</w:t>
      </w:r>
      <w:r>
        <w:rPr>
          <w:rFonts w:hint="cs"/>
          <w:rtl/>
        </w:rPr>
        <w:t>ی</w:t>
      </w:r>
      <w:r>
        <w:rPr>
          <w:rtl/>
        </w:rPr>
        <w:t xml:space="preserve"> در مقام نبوده چون اگر نص معتبر بود در مثل کتاب نها</w:t>
      </w:r>
      <w:r>
        <w:rPr>
          <w:rFonts w:hint="cs"/>
          <w:rtl/>
        </w:rPr>
        <w:t>ی</w:t>
      </w:r>
      <w:r>
        <w:rPr>
          <w:rFonts w:hint="eastAsia"/>
          <w:rtl/>
        </w:rPr>
        <w:t>ه</w:t>
      </w:r>
      <w:r>
        <w:rPr>
          <w:rtl/>
        </w:rPr>
        <w:t xml:space="preserve"> که مشتمل بر مسائل متلقات از معصوم</w:t>
      </w:r>
      <w:r>
        <w:rPr>
          <w:rFonts w:hint="cs"/>
          <w:rtl/>
        </w:rPr>
        <w:t>ی</w:t>
      </w:r>
      <w:r>
        <w:rPr>
          <w:rFonts w:hint="eastAsia"/>
          <w:rtl/>
        </w:rPr>
        <w:t>ن</w:t>
      </w:r>
      <w:r>
        <w:rPr>
          <w:rtl/>
        </w:rPr>
        <w:t xml:space="preserve"> </w:t>
      </w:r>
      <w:r>
        <w:rPr>
          <w:rFonts w:hint="cs"/>
          <w:rtl/>
        </w:rPr>
        <w:t xml:space="preserve">ع است، این مطلب را ذکر می کردند. در ادامه ایشان فرموده: ولی یک روایتی هست که </w:t>
      </w:r>
      <w:r>
        <w:rPr>
          <w:rtl/>
        </w:rPr>
        <w:t>ممکن است به آن روا</w:t>
      </w:r>
      <w:r>
        <w:rPr>
          <w:rFonts w:hint="cs"/>
          <w:rtl/>
        </w:rPr>
        <w:t>ی</w:t>
      </w:r>
      <w:r>
        <w:rPr>
          <w:rFonts w:hint="eastAsia"/>
          <w:rtl/>
        </w:rPr>
        <w:t>ت</w:t>
      </w:r>
      <w:r>
        <w:rPr>
          <w:rtl/>
        </w:rPr>
        <w:t xml:space="preserve"> تمسک کن</w:t>
      </w:r>
      <w:r>
        <w:rPr>
          <w:rFonts w:hint="cs"/>
          <w:rtl/>
        </w:rPr>
        <w:t>ی</w:t>
      </w:r>
      <w:r>
        <w:rPr>
          <w:rFonts w:hint="eastAsia"/>
          <w:rtl/>
        </w:rPr>
        <w:t>م</w:t>
      </w:r>
      <w:r>
        <w:rPr>
          <w:rFonts w:hint="cs"/>
          <w:rtl/>
        </w:rPr>
        <w:t>.</w:t>
      </w:r>
      <w:r>
        <w:rPr>
          <w:rtl/>
        </w:rPr>
        <w:t xml:space="preserve"> </w:t>
      </w:r>
      <w:r>
        <w:rPr>
          <w:rFonts w:hint="cs"/>
          <w:rtl/>
        </w:rPr>
        <w:t xml:space="preserve">شیخ </w:t>
      </w:r>
      <w:r>
        <w:rPr>
          <w:rtl/>
        </w:rPr>
        <w:t>صدوق در من‌لا</w:t>
      </w:r>
      <w:r>
        <w:rPr>
          <w:rFonts w:hint="cs"/>
          <w:rtl/>
        </w:rPr>
        <w:t>ی</w:t>
      </w:r>
      <w:r>
        <w:rPr>
          <w:rFonts w:hint="eastAsia"/>
          <w:rtl/>
        </w:rPr>
        <w:t>حضره‌الفق</w:t>
      </w:r>
      <w:r>
        <w:rPr>
          <w:rFonts w:hint="cs"/>
          <w:rtl/>
        </w:rPr>
        <w:t>ی</w:t>
      </w:r>
      <w:r>
        <w:rPr>
          <w:rFonts w:hint="eastAsia"/>
          <w:rtl/>
        </w:rPr>
        <w:t>ه</w:t>
      </w:r>
      <w:r>
        <w:rPr>
          <w:rtl/>
        </w:rPr>
        <w:t xml:space="preserve"> نقل م</w:t>
      </w:r>
      <w:r>
        <w:rPr>
          <w:rFonts w:hint="cs"/>
          <w:rtl/>
        </w:rPr>
        <w:t>ی‌‌</w:t>
      </w:r>
      <w:r>
        <w:rPr>
          <w:rFonts w:hint="eastAsia"/>
          <w:rtl/>
        </w:rPr>
        <w:t>کند</w:t>
      </w:r>
      <w:r>
        <w:rPr>
          <w:rFonts w:hint="cs"/>
          <w:rtl/>
        </w:rPr>
        <w:t>: «</w:t>
      </w:r>
      <w:r w:rsidRPr="00FF7E6C">
        <w:rPr>
          <w:color w:val="008000"/>
          <w:rtl/>
        </w:rPr>
        <w:t>وَ رُوِيَ عَنْ أَبِي وَلَّادٍ حَفْصِ بْنِ سَالِمٍ الْحَنَّاطِ أَنَّهُ قَالَ سَمِعْتُ أَبَا عَبْدِ اللَّهِ ع يَقُولُ لَا بَأْسَ بِأَنْ يُصَلِّيَ الرَّجُلُ رَكْعَتَيْنِ مِنَ الْوَتْرِ ثُمَّ يَنْصَرِفَ فَيَقْضِيَ حَاجَتَهُ ثُمَّ يَرْجِعَ فَيُصَلِّيَ رَكْعَةً.وَ لَا بَأْسَ أَنْ يُصَلِّيَ الرَّجُلُ رَكْعَتَيْنِ مِنَ الْوَتْرِ ثُمَّ يَشْرَبَ الْمَاءَ وَ يَتَكَلَّمَ وَ يَنْكِحَ وَ يَقْضِيَ مَا شَاءَ مِنْ حَاجَةٍ وَ يُحْدِثَ وُضُوءاً ثُمَّ يُصَلِّيَ الرَّكْعَةَ قَبْلَ أَنْ يُصَلِّيَ الْغَدَاةَ</w:t>
      </w:r>
      <w:r>
        <w:rPr>
          <w:rtl/>
        </w:rPr>
        <w:t>»</w:t>
      </w:r>
      <w:r>
        <w:rPr>
          <w:rStyle w:val="FootnoteReference"/>
          <w:rtl/>
        </w:rPr>
        <w:footnoteReference w:id="3"/>
      </w:r>
      <w:r>
        <w:rPr>
          <w:rtl/>
        </w:rPr>
        <w:t xml:space="preserve">. </w:t>
      </w:r>
      <w:r>
        <w:rPr>
          <w:rFonts w:hint="cs"/>
          <w:rtl/>
        </w:rPr>
        <w:t>«</w:t>
      </w:r>
      <w:r w:rsidRPr="0011515A">
        <w:rPr>
          <w:color w:val="008000"/>
          <w:rtl/>
        </w:rPr>
        <w:t>رکعت</w:t>
      </w:r>
      <w:r w:rsidRPr="0011515A">
        <w:rPr>
          <w:rFonts w:hint="cs"/>
          <w:color w:val="008000"/>
          <w:rtl/>
        </w:rPr>
        <w:t>ی</w:t>
      </w:r>
      <w:r w:rsidRPr="0011515A">
        <w:rPr>
          <w:rFonts w:hint="eastAsia"/>
          <w:color w:val="008000"/>
          <w:rtl/>
        </w:rPr>
        <w:t>ن</w:t>
      </w:r>
      <w:r w:rsidRPr="0011515A">
        <w:rPr>
          <w:color w:val="008000"/>
          <w:rtl/>
        </w:rPr>
        <w:t xml:space="preserve"> من الوتر</w:t>
      </w:r>
      <w:r>
        <w:rPr>
          <w:rFonts w:hint="cs"/>
          <w:rtl/>
        </w:rPr>
        <w:t>»</w:t>
      </w:r>
      <w:r>
        <w:rPr>
          <w:rtl/>
        </w:rPr>
        <w:t xml:space="preserve"> </w:t>
      </w:r>
      <w:r>
        <w:rPr>
          <w:rFonts w:hint="cs"/>
          <w:rtl/>
        </w:rPr>
        <w:t xml:space="preserve">به معنای نماز شفع است زیرا </w:t>
      </w:r>
      <w:r>
        <w:rPr>
          <w:rtl/>
        </w:rPr>
        <w:t>وتر بالمعن</w:t>
      </w:r>
      <w:r>
        <w:rPr>
          <w:rFonts w:hint="cs"/>
          <w:rtl/>
        </w:rPr>
        <w:t>ی</w:t>
      </w:r>
      <w:r>
        <w:rPr>
          <w:rtl/>
        </w:rPr>
        <w:t xml:space="preserve"> الاعم </w:t>
      </w:r>
      <w:r>
        <w:rPr>
          <w:rFonts w:hint="cs"/>
          <w:rtl/>
        </w:rPr>
        <w:t>ی</w:t>
      </w:r>
      <w:r>
        <w:rPr>
          <w:rFonts w:hint="eastAsia"/>
          <w:rtl/>
        </w:rPr>
        <w:t>عن</w:t>
      </w:r>
      <w:r>
        <w:rPr>
          <w:rFonts w:hint="cs"/>
          <w:rtl/>
        </w:rPr>
        <w:t>ی</w:t>
      </w:r>
      <w:r>
        <w:rPr>
          <w:rtl/>
        </w:rPr>
        <w:t xml:space="preserve"> شفع و وتر</w:t>
      </w:r>
      <w:r>
        <w:rPr>
          <w:rFonts w:hint="cs"/>
          <w:rtl/>
        </w:rPr>
        <w:t xml:space="preserve"> و</w:t>
      </w:r>
      <w:r>
        <w:rPr>
          <w:rtl/>
        </w:rPr>
        <w:t xml:space="preserve"> سه رکعت</w:t>
      </w:r>
      <w:r>
        <w:rPr>
          <w:rFonts w:hint="cs"/>
          <w:rtl/>
        </w:rPr>
        <w:t>ی</w:t>
      </w:r>
      <w:r>
        <w:rPr>
          <w:rtl/>
        </w:rPr>
        <w:t xml:space="preserve"> هم عدد فرد است</w:t>
      </w:r>
      <w:r>
        <w:rPr>
          <w:rFonts w:hint="cs"/>
          <w:rtl/>
        </w:rPr>
        <w:t xml:space="preserve">. </w:t>
      </w:r>
    </w:p>
    <w:p w14:paraId="25DDDC9C" w14:textId="3A2FC33E" w:rsidR="0008172A" w:rsidRDefault="0008172A" w:rsidP="002518F9">
      <w:pPr>
        <w:rPr>
          <w:rtl/>
        </w:rPr>
      </w:pPr>
      <w:r>
        <w:rPr>
          <w:rFonts w:hint="cs"/>
          <w:rtl/>
        </w:rPr>
        <w:t xml:space="preserve">آقای بروجردی </w:t>
      </w:r>
      <w:r>
        <w:rPr>
          <w:rtl/>
        </w:rPr>
        <w:t>فر</w:t>
      </w:r>
      <w:r w:rsidR="002518F9">
        <w:rPr>
          <w:rtl/>
        </w:rPr>
        <w:t>موده:از</w:t>
      </w:r>
      <w:r w:rsidR="002518F9">
        <w:rPr>
          <w:rFonts w:hint="cs"/>
          <w:rtl/>
        </w:rPr>
        <w:t xml:space="preserve"> </w:t>
      </w:r>
      <w:r>
        <w:rPr>
          <w:rtl/>
        </w:rPr>
        <w:t>ا</w:t>
      </w:r>
      <w:r>
        <w:rPr>
          <w:rFonts w:hint="cs"/>
          <w:rtl/>
        </w:rPr>
        <w:t>ی</w:t>
      </w:r>
      <w:r>
        <w:rPr>
          <w:rFonts w:hint="eastAsia"/>
          <w:rtl/>
        </w:rPr>
        <w:t>ن</w:t>
      </w:r>
      <w:r>
        <w:rPr>
          <w:rtl/>
        </w:rPr>
        <w:t xml:space="preserve"> ذ</w:t>
      </w:r>
      <w:r>
        <w:rPr>
          <w:rFonts w:hint="cs"/>
          <w:rtl/>
        </w:rPr>
        <w:t>ی</w:t>
      </w:r>
      <w:r>
        <w:rPr>
          <w:rFonts w:hint="eastAsia"/>
          <w:rtl/>
        </w:rPr>
        <w:t>ل</w:t>
      </w:r>
      <w:r>
        <w:rPr>
          <w:rtl/>
        </w:rPr>
        <w:t xml:space="preserve"> استفاده م</w:t>
      </w:r>
      <w:r>
        <w:rPr>
          <w:rFonts w:hint="cs"/>
          <w:rtl/>
        </w:rPr>
        <w:t>ی‌‌</w:t>
      </w:r>
      <w:r>
        <w:rPr>
          <w:rFonts w:hint="eastAsia"/>
          <w:rtl/>
        </w:rPr>
        <w:t>شود</w:t>
      </w:r>
      <w:r>
        <w:rPr>
          <w:rtl/>
        </w:rPr>
        <w:t xml:space="preserve"> </w:t>
      </w:r>
      <w:r>
        <w:rPr>
          <w:rFonts w:hint="cs"/>
          <w:rtl/>
        </w:rPr>
        <w:t xml:space="preserve">که </w:t>
      </w:r>
      <w:r>
        <w:rPr>
          <w:rtl/>
        </w:rPr>
        <w:t>ا</w:t>
      </w:r>
      <w:r>
        <w:rPr>
          <w:rFonts w:hint="cs"/>
          <w:rtl/>
        </w:rPr>
        <w:t>ی</w:t>
      </w:r>
      <w:r>
        <w:rPr>
          <w:rFonts w:hint="eastAsia"/>
          <w:rtl/>
        </w:rPr>
        <w:t>ن</w:t>
      </w:r>
      <w:r>
        <w:rPr>
          <w:rtl/>
        </w:rPr>
        <w:t xml:space="preserve"> افعال مناف</w:t>
      </w:r>
      <w:r>
        <w:rPr>
          <w:rFonts w:hint="cs"/>
          <w:rtl/>
        </w:rPr>
        <w:t>ی</w:t>
      </w:r>
      <w:r>
        <w:rPr>
          <w:rtl/>
        </w:rPr>
        <w:t xml:space="preserve"> نماز است و لذا فر</w:t>
      </w:r>
      <w:r>
        <w:rPr>
          <w:rFonts w:hint="eastAsia"/>
          <w:rtl/>
        </w:rPr>
        <w:t>مود</w:t>
      </w:r>
      <w:r>
        <w:rPr>
          <w:rFonts w:hint="cs"/>
          <w:rtl/>
        </w:rPr>
        <w:t>ند</w:t>
      </w:r>
      <w:r>
        <w:rPr>
          <w:rtl/>
        </w:rPr>
        <w:t xml:space="preserve"> دو رکعت </w:t>
      </w:r>
      <w:r>
        <w:rPr>
          <w:rFonts w:hint="cs"/>
          <w:rtl/>
        </w:rPr>
        <w:t xml:space="preserve">نماز </w:t>
      </w:r>
      <w:r>
        <w:rPr>
          <w:rtl/>
        </w:rPr>
        <w:t>شفع را که خواند اشکال ندارد برود ا</w:t>
      </w:r>
      <w:r>
        <w:rPr>
          <w:rFonts w:hint="cs"/>
          <w:rtl/>
        </w:rPr>
        <w:t>ی</w:t>
      </w:r>
      <w:r>
        <w:rPr>
          <w:rFonts w:hint="eastAsia"/>
          <w:rtl/>
        </w:rPr>
        <w:t>ن</w:t>
      </w:r>
      <w:r>
        <w:rPr>
          <w:rtl/>
        </w:rPr>
        <w:t xml:space="preserve"> کارها را انجام بدهد </w:t>
      </w:r>
      <w:r>
        <w:rPr>
          <w:rFonts w:hint="cs"/>
          <w:rtl/>
        </w:rPr>
        <w:t xml:space="preserve">و </w:t>
      </w:r>
      <w:r>
        <w:rPr>
          <w:rtl/>
        </w:rPr>
        <w:t>بعد ب</w:t>
      </w:r>
      <w:r>
        <w:rPr>
          <w:rFonts w:hint="cs"/>
          <w:rtl/>
        </w:rPr>
        <w:t>ی</w:t>
      </w:r>
      <w:r>
        <w:rPr>
          <w:rFonts w:hint="eastAsia"/>
          <w:rtl/>
        </w:rPr>
        <w:t>ا</w:t>
      </w:r>
      <w:r>
        <w:rPr>
          <w:rFonts w:hint="cs"/>
          <w:rtl/>
        </w:rPr>
        <w:t>ی</w:t>
      </w:r>
      <w:r>
        <w:rPr>
          <w:rFonts w:hint="eastAsia"/>
          <w:rtl/>
        </w:rPr>
        <w:t>د</w:t>
      </w:r>
      <w:r>
        <w:rPr>
          <w:rtl/>
        </w:rPr>
        <w:t xml:space="preserve"> نماز وترش را بخواند.</w:t>
      </w:r>
      <w:r>
        <w:rPr>
          <w:rFonts w:hint="cs"/>
          <w:rtl/>
        </w:rPr>
        <w:t xml:space="preserve"> </w:t>
      </w:r>
      <w:r w:rsidR="002518F9">
        <w:rPr>
          <w:rFonts w:hint="cs"/>
          <w:rtl/>
        </w:rPr>
        <w:t>در ادامه</w:t>
      </w:r>
      <w:r>
        <w:rPr>
          <w:rFonts w:hint="cs"/>
          <w:rtl/>
        </w:rPr>
        <w:t xml:space="preserve"> ایشان فرموده: </w:t>
      </w:r>
      <w:r>
        <w:rPr>
          <w:rtl/>
        </w:rPr>
        <w:t>معلوم ن</w:t>
      </w:r>
      <w:r>
        <w:rPr>
          <w:rFonts w:hint="cs"/>
          <w:rtl/>
        </w:rPr>
        <w:t>ی</w:t>
      </w:r>
      <w:r>
        <w:rPr>
          <w:rFonts w:hint="eastAsia"/>
          <w:rtl/>
        </w:rPr>
        <w:t>ست</w:t>
      </w:r>
      <w:r>
        <w:rPr>
          <w:rtl/>
        </w:rPr>
        <w:t xml:space="preserve"> </w:t>
      </w:r>
      <w:r>
        <w:rPr>
          <w:rFonts w:hint="cs"/>
          <w:rtl/>
        </w:rPr>
        <w:t xml:space="preserve">که ذیل، </w:t>
      </w:r>
      <w:r>
        <w:rPr>
          <w:rtl/>
        </w:rPr>
        <w:t>روا</w:t>
      </w:r>
      <w:r>
        <w:rPr>
          <w:rFonts w:hint="cs"/>
          <w:rtl/>
        </w:rPr>
        <w:t>ی</w:t>
      </w:r>
      <w:r>
        <w:rPr>
          <w:rFonts w:hint="eastAsia"/>
          <w:rtl/>
        </w:rPr>
        <w:t>ت</w:t>
      </w:r>
      <w:r>
        <w:rPr>
          <w:rtl/>
        </w:rPr>
        <w:t xml:space="preserve"> حفص بن سالم حناط باشد</w:t>
      </w:r>
      <w:r>
        <w:rPr>
          <w:rFonts w:hint="cs"/>
          <w:rtl/>
        </w:rPr>
        <w:t xml:space="preserve"> و ممکن است که از«</w:t>
      </w:r>
      <w:r>
        <w:rPr>
          <w:rtl/>
        </w:rPr>
        <w:t>و لا بأس</w:t>
      </w:r>
      <w:r>
        <w:rPr>
          <w:rFonts w:hint="cs"/>
          <w:rtl/>
        </w:rPr>
        <w:t>»</w:t>
      </w:r>
      <w:r>
        <w:rPr>
          <w:rtl/>
        </w:rPr>
        <w:t xml:space="preserve"> فتوا</w:t>
      </w:r>
      <w:r>
        <w:rPr>
          <w:rFonts w:hint="cs"/>
          <w:rtl/>
        </w:rPr>
        <w:t>ی</w:t>
      </w:r>
      <w:r>
        <w:rPr>
          <w:rtl/>
        </w:rPr>
        <w:t xml:space="preserve"> </w:t>
      </w:r>
      <w:r>
        <w:rPr>
          <w:rFonts w:hint="cs"/>
          <w:rtl/>
        </w:rPr>
        <w:t xml:space="preserve">شیخ </w:t>
      </w:r>
      <w:r>
        <w:rPr>
          <w:rtl/>
        </w:rPr>
        <w:t>صدوق باشد</w:t>
      </w:r>
      <w:r>
        <w:rPr>
          <w:rFonts w:hint="cs"/>
          <w:rtl/>
        </w:rPr>
        <w:t>. کتاب</w:t>
      </w:r>
      <w:r>
        <w:rPr>
          <w:rtl/>
        </w:rPr>
        <w:t xml:space="preserve"> من‌لا</w:t>
      </w:r>
      <w:r>
        <w:rPr>
          <w:rFonts w:hint="cs"/>
          <w:rtl/>
        </w:rPr>
        <w:t>ی</w:t>
      </w:r>
      <w:r>
        <w:rPr>
          <w:rFonts w:hint="eastAsia"/>
          <w:rtl/>
        </w:rPr>
        <w:t>حضره‌الفق</w:t>
      </w:r>
      <w:r>
        <w:rPr>
          <w:rFonts w:hint="cs"/>
          <w:rtl/>
        </w:rPr>
        <w:t>ی</w:t>
      </w:r>
      <w:r>
        <w:rPr>
          <w:rFonts w:hint="eastAsia"/>
          <w:rtl/>
        </w:rPr>
        <w:t>ه</w:t>
      </w:r>
      <w:r>
        <w:rPr>
          <w:rtl/>
        </w:rPr>
        <w:t xml:space="preserve"> کتاب فتوا</w:t>
      </w:r>
      <w:r>
        <w:rPr>
          <w:rFonts w:hint="cs"/>
          <w:rtl/>
        </w:rPr>
        <w:t>ی</w:t>
      </w:r>
      <w:r>
        <w:rPr>
          <w:rtl/>
        </w:rPr>
        <w:t xml:space="preserve"> </w:t>
      </w:r>
      <w:r>
        <w:rPr>
          <w:rFonts w:hint="cs"/>
          <w:rtl/>
        </w:rPr>
        <w:t xml:space="preserve">شیخ صدوق بود و </w:t>
      </w:r>
      <w:r>
        <w:rPr>
          <w:rtl/>
        </w:rPr>
        <w:t>ذ</w:t>
      </w:r>
      <w:r>
        <w:rPr>
          <w:rFonts w:hint="cs"/>
          <w:rtl/>
        </w:rPr>
        <w:t>ی</w:t>
      </w:r>
      <w:r>
        <w:rPr>
          <w:rFonts w:hint="eastAsia"/>
          <w:rtl/>
        </w:rPr>
        <w:t>ل</w:t>
      </w:r>
      <w:r>
        <w:rPr>
          <w:rtl/>
        </w:rPr>
        <w:t xml:space="preserve"> بعض احاد</w:t>
      </w:r>
      <w:r>
        <w:rPr>
          <w:rFonts w:hint="cs"/>
          <w:rtl/>
        </w:rPr>
        <w:t>ی</w:t>
      </w:r>
      <w:r>
        <w:rPr>
          <w:rFonts w:hint="eastAsia"/>
          <w:rtl/>
        </w:rPr>
        <w:t>ث</w:t>
      </w:r>
      <w:r>
        <w:rPr>
          <w:rtl/>
        </w:rPr>
        <w:t xml:space="preserve"> فتوا</w:t>
      </w:r>
      <w:r>
        <w:rPr>
          <w:rFonts w:hint="cs"/>
          <w:rtl/>
        </w:rPr>
        <w:t>ی</w:t>
      </w:r>
      <w:r>
        <w:rPr>
          <w:rtl/>
        </w:rPr>
        <w:t xml:space="preserve"> خودش را </w:t>
      </w:r>
      <w:r>
        <w:rPr>
          <w:rFonts w:hint="cs"/>
          <w:rtl/>
        </w:rPr>
        <w:t xml:space="preserve">بیان </w:t>
      </w:r>
      <w:r>
        <w:rPr>
          <w:rtl/>
        </w:rPr>
        <w:t>م</w:t>
      </w:r>
      <w:r>
        <w:rPr>
          <w:rFonts w:hint="cs"/>
          <w:rtl/>
        </w:rPr>
        <w:t>ی‌‌</w:t>
      </w:r>
      <w:r>
        <w:rPr>
          <w:rFonts w:hint="eastAsia"/>
          <w:rtl/>
        </w:rPr>
        <w:t>کرد</w:t>
      </w:r>
      <w:r>
        <w:rPr>
          <w:rtl/>
        </w:rPr>
        <w:t xml:space="preserve"> </w:t>
      </w:r>
      <w:r>
        <w:rPr>
          <w:rFonts w:hint="cs"/>
          <w:rtl/>
        </w:rPr>
        <w:t xml:space="preserve">و </w:t>
      </w:r>
      <w:r>
        <w:rPr>
          <w:rtl/>
        </w:rPr>
        <w:t>بعض</w:t>
      </w:r>
      <w:r>
        <w:rPr>
          <w:rFonts w:hint="cs"/>
          <w:rtl/>
        </w:rPr>
        <w:t>ی</w:t>
      </w:r>
      <w:r>
        <w:rPr>
          <w:rtl/>
        </w:rPr>
        <w:t xml:space="preserve"> که ناآشنا با من‌لا</w:t>
      </w:r>
      <w:r>
        <w:rPr>
          <w:rFonts w:hint="cs"/>
          <w:rtl/>
        </w:rPr>
        <w:t>ی</w:t>
      </w:r>
      <w:r>
        <w:rPr>
          <w:rFonts w:hint="eastAsia"/>
          <w:rtl/>
        </w:rPr>
        <w:t>حضره‌الفق</w:t>
      </w:r>
      <w:r>
        <w:rPr>
          <w:rFonts w:hint="cs"/>
          <w:rtl/>
        </w:rPr>
        <w:t>ی</w:t>
      </w:r>
      <w:r>
        <w:rPr>
          <w:rFonts w:hint="eastAsia"/>
          <w:rtl/>
        </w:rPr>
        <w:t>ه</w:t>
      </w:r>
      <w:r>
        <w:rPr>
          <w:rtl/>
        </w:rPr>
        <w:t xml:space="preserve"> </w:t>
      </w:r>
      <w:r>
        <w:rPr>
          <w:rFonts w:hint="cs"/>
          <w:rtl/>
        </w:rPr>
        <w:t xml:space="preserve">هستند </w:t>
      </w:r>
      <w:r>
        <w:rPr>
          <w:rtl/>
        </w:rPr>
        <w:t>فکر م</w:t>
      </w:r>
      <w:r>
        <w:rPr>
          <w:rFonts w:hint="cs"/>
          <w:rtl/>
        </w:rPr>
        <w:t>ی‌‌</w:t>
      </w:r>
      <w:r>
        <w:rPr>
          <w:rFonts w:hint="eastAsia"/>
          <w:rtl/>
        </w:rPr>
        <w:t>کنند</w:t>
      </w:r>
      <w:r>
        <w:rPr>
          <w:rtl/>
        </w:rPr>
        <w:t xml:space="preserve"> </w:t>
      </w:r>
      <w:r>
        <w:rPr>
          <w:rFonts w:hint="cs"/>
          <w:rtl/>
        </w:rPr>
        <w:t xml:space="preserve">که </w:t>
      </w:r>
      <w:r>
        <w:rPr>
          <w:rtl/>
        </w:rPr>
        <w:t>ا</w:t>
      </w:r>
      <w:r>
        <w:rPr>
          <w:rFonts w:hint="cs"/>
          <w:rtl/>
        </w:rPr>
        <w:t>ی</w:t>
      </w:r>
      <w:r>
        <w:rPr>
          <w:rFonts w:hint="eastAsia"/>
          <w:rtl/>
        </w:rPr>
        <w:t>ن</w:t>
      </w:r>
      <w:r>
        <w:rPr>
          <w:rtl/>
        </w:rPr>
        <w:t xml:space="preserve"> ت</w:t>
      </w:r>
      <w:r>
        <w:rPr>
          <w:rFonts w:hint="eastAsia"/>
          <w:rtl/>
        </w:rPr>
        <w:t>تم</w:t>
      </w:r>
      <w:r>
        <w:rPr>
          <w:rFonts w:hint="cs"/>
          <w:rtl/>
        </w:rPr>
        <w:t>ه</w:t>
      </w:r>
      <w:r>
        <w:rPr>
          <w:rtl/>
        </w:rPr>
        <w:t xml:space="preserve"> حد</w:t>
      </w:r>
      <w:r>
        <w:rPr>
          <w:rFonts w:hint="cs"/>
          <w:rtl/>
        </w:rPr>
        <w:t>ی</w:t>
      </w:r>
      <w:r>
        <w:rPr>
          <w:rFonts w:hint="eastAsia"/>
          <w:rtl/>
        </w:rPr>
        <w:t>ث</w:t>
      </w:r>
      <w:r>
        <w:rPr>
          <w:rtl/>
        </w:rPr>
        <w:t xml:space="preserve"> قبل</w:t>
      </w:r>
      <w:r>
        <w:rPr>
          <w:rFonts w:hint="cs"/>
          <w:rtl/>
        </w:rPr>
        <w:t>ی</w:t>
      </w:r>
      <w:r>
        <w:rPr>
          <w:rtl/>
        </w:rPr>
        <w:t xml:space="preserve"> است در حال</w:t>
      </w:r>
      <w:r>
        <w:rPr>
          <w:rFonts w:hint="cs"/>
          <w:rtl/>
        </w:rPr>
        <w:t>ی</w:t>
      </w:r>
      <w:r>
        <w:rPr>
          <w:rtl/>
        </w:rPr>
        <w:t xml:space="preserve"> که ا</w:t>
      </w:r>
      <w:r>
        <w:rPr>
          <w:rFonts w:hint="cs"/>
          <w:rtl/>
        </w:rPr>
        <w:t>ی</w:t>
      </w:r>
      <w:r>
        <w:rPr>
          <w:rFonts w:hint="eastAsia"/>
          <w:rtl/>
        </w:rPr>
        <w:t>ن</w:t>
      </w:r>
      <w:r>
        <w:rPr>
          <w:rtl/>
        </w:rPr>
        <w:t xml:space="preserve"> فتوا</w:t>
      </w:r>
      <w:r>
        <w:rPr>
          <w:rFonts w:hint="cs"/>
          <w:rtl/>
        </w:rPr>
        <w:t>ی</w:t>
      </w:r>
      <w:r>
        <w:rPr>
          <w:rtl/>
        </w:rPr>
        <w:t xml:space="preserve"> </w:t>
      </w:r>
      <w:r>
        <w:rPr>
          <w:rFonts w:hint="cs"/>
          <w:rtl/>
        </w:rPr>
        <w:t xml:space="preserve">شیخ </w:t>
      </w:r>
      <w:r>
        <w:rPr>
          <w:rtl/>
        </w:rPr>
        <w:t xml:space="preserve">صدوق است. شاهد </w:t>
      </w:r>
      <w:r>
        <w:rPr>
          <w:rFonts w:hint="cs"/>
          <w:rtl/>
        </w:rPr>
        <w:t xml:space="preserve">بر اینکه این ذیل، ادامه روایت قبلی نیست این است که در موارد دیگری که </w:t>
      </w:r>
      <w:r>
        <w:rPr>
          <w:rtl/>
        </w:rPr>
        <w:t>از عل</w:t>
      </w:r>
      <w:r>
        <w:rPr>
          <w:rFonts w:hint="cs"/>
          <w:rtl/>
        </w:rPr>
        <w:t>ی</w:t>
      </w:r>
      <w:r>
        <w:rPr>
          <w:rtl/>
        </w:rPr>
        <w:t xml:space="preserve"> بن اب</w:t>
      </w:r>
      <w:r>
        <w:rPr>
          <w:rFonts w:hint="cs"/>
          <w:rtl/>
        </w:rPr>
        <w:t>ی</w:t>
      </w:r>
      <w:r>
        <w:rPr>
          <w:rtl/>
        </w:rPr>
        <w:t xml:space="preserve"> حمزه از بعض مشا</w:t>
      </w:r>
      <w:r>
        <w:rPr>
          <w:rFonts w:hint="cs"/>
          <w:rtl/>
        </w:rPr>
        <w:t>ی</w:t>
      </w:r>
      <w:r>
        <w:rPr>
          <w:rFonts w:hint="eastAsia"/>
          <w:rtl/>
        </w:rPr>
        <w:t>خش</w:t>
      </w:r>
      <w:r>
        <w:rPr>
          <w:rtl/>
        </w:rPr>
        <w:t xml:space="preserve"> </w:t>
      </w:r>
      <w:r>
        <w:rPr>
          <w:rFonts w:hint="cs"/>
          <w:rtl/>
        </w:rPr>
        <w:t xml:space="preserve">نقل شده : </w:t>
      </w:r>
      <w:r w:rsidR="006B5DAA">
        <w:rPr>
          <w:rFonts w:hint="cs"/>
          <w:rtl/>
        </w:rPr>
        <w:t xml:space="preserve"> </w:t>
      </w:r>
      <w:r>
        <w:rPr>
          <w:rFonts w:hint="cs"/>
          <w:rtl/>
        </w:rPr>
        <w:t>«</w:t>
      </w:r>
      <w:r w:rsidRPr="008A166A">
        <w:rPr>
          <w:color w:val="008000"/>
          <w:rtl/>
        </w:rPr>
        <w:t xml:space="preserve"> مُحَمَّدُ بْنُ أَحْمَدَ بْنِ يَحْيَى عَنْ أَبِي جَعْفَرٍ عَنْ أَبِيهِ عَنْ عَبْدِ اللَّهِ بْنِ الْفَضْلِ النَّوْفَلِيِّ عَنْ عَلِيِّ بْنِ أَبِي حَمْزَةَ وَ غَيْرِهِ عَنْ بَعْضِ مَشِيخَتِهِ قَالَ: قُلْتُ لِأَبِي عَبْدِ اللَّهِ ع أَفْصِلُ فِي الْوَتْرِ قَالَ نَعَمْ قُلْتُ فَإِنِّي رُبَّمَا عَطِشْتُ فَأَشْرَبُ الْمَاءَ قَالَ نَعَمْ وَ انْكِحْ</w:t>
      </w:r>
      <w:r>
        <w:rPr>
          <w:rFonts w:hint="cs"/>
          <w:rtl/>
        </w:rPr>
        <w:t>»</w:t>
      </w:r>
      <w:r>
        <w:rPr>
          <w:rStyle w:val="FootnoteReference"/>
          <w:rtl/>
        </w:rPr>
        <w:footnoteReference w:id="4"/>
      </w:r>
      <w:r>
        <w:rPr>
          <w:rFonts w:hint="cs"/>
          <w:rtl/>
        </w:rPr>
        <w:t xml:space="preserve"> به امام ع عرض می کند که </w:t>
      </w:r>
      <w:r>
        <w:rPr>
          <w:rtl/>
        </w:rPr>
        <w:t>من نماز شفع و وتر را جدا</w:t>
      </w:r>
      <w:r>
        <w:rPr>
          <w:rFonts w:hint="cs"/>
          <w:rtl/>
        </w:rPr>
        <w:t>ی</w:t>
      </w:r>
      <w:r>
        <w:rPr>
          <w:rtl/>
        </w:rPr>
        <w:t xml:space="preserve"> از هم بخوانم بر خلاف عامه که نماز شفع و وتر را مثل نماز مغرب م</w:t>
      </w:r>
      <w:r>
        <w:rPr>
          <w:rFonts w:hint="cs"/>
          <w:rtl/>
        </w:rPr>
        <w:t>ی‌‌</w:t>
      </w:r>
      <w:r>
        <w:rPr>
          <w:rFonts w:hint="eastAsia"/>
          <w:rtl/>
        </w:rPr>
        <w:t>خوانند</w:t>
      </w:r>
      <w:r>
        <w:rPr>
          <w:rFonts w:hint="cs"/>
          <w:rtl/>
        </w:rPr>
        <w:t xml:space="preserve"> و</w:t>
      </w:r>
      <w:r>
        <w:rPr>
          <w:rtl/>
        </w:rPr>
        <w:t xml:space="preserve"> ‌امام</w:t>
      </w:r>
      <w:r>
        <w:rPr>
          <w:rFonts w:hint="cs"/>
          <w:rtl/>
        </w:rPr>
        <w:t xml:space="preserve"> ع</w:t>
      </w:r>
      <w:r>
        <w:rPr>
          <w:rtl/>
        </w:rPr>
        <w:t xml:space="preserve"> فرمود بله</w:t>
      </w:r>
      <w:r>
        <w:rPr>
          <w:rFonts w:hint="cs"/>
          <w:rtl/>
        </w:rPr>
        <w:t>،</w:t>
      </w:r>
      <w:r>
        <w:rPr>
          <w:rtl/>
        </w:rPr>
        <w:t xml:space="preserve"> دو رکعت نماز شفع بخوان سلام بده </w:t>
      </w:r>
      <w:r>
        <w:rPr>
          <w:rFonts w:hint="cs"/>
          <w:rtl/>
        </w:rPr>
        <w:t xml:space="preserve">و </w:t>
      </w:r>
      <w:r>
        <w:rPr>
          <w:rtl/>
        </w:rPr>
        <w:t>بعد نماز وتر بخوان‌</w:t>
      </w:r>
      <w:r>
        <w:rPr>
          <w:rFonts w:hint="cs"/>
          <w:rtl/>
        </w:rPr>
        <w:t xml:space="preserve">. در پاسخ به سوال راوی هم امام ع فرمود: </w:t>
      </w:r>
      <w:r>
        <w:rPr>
          <w:rtl/>
        </w:rPr>
        <w:t>آب خوردن مهم ن</w:t>
      </w:r>
      <w:r>
        <w:rPr>
          <w:rFonts w:hint="cs"/>
          <w:rtl/>
        </w:rPr>
        <w:t>ی</w:t>
      </w:r>
      <w:r>
        <w:rPr>
          <w:rFonts w:hint="eastAsia"/>
          <w:rtl/>
        </w:rPr>
        <w:t>ست،</w:t>
      </w:r>
      <w:r>
        <w:rPr>
          <w:rtl/>
        </w:rPr>
        <w:t xml:space="preserve"> ب</w:t>
      </w:r>
      <w:r>
        <w:rPr>
          <w:rFonts w:hint="cs"/>
          <w:rtl/>
        </w:rPr>
        <w:t>ی</w:t>
      </w:r>
      <w:r>
        <w:rPr>
          <w:rFonts w:hint="eastAsia"/>
          <w:rtl/>
        </w:rPr>
        <w:t>ن</w:t>
      </w:r>
      <w:r>
        <w:rPr>
          <w:rtl/>
        </w:rPr>
        <w:t xml:space="preserve"> نماز شفع و نماز وتر هر کار</w:t>
      </w:r>
      <w:r>
        <w:rPr>
          <w:rFonts w:hint="cs"/>
          <w:rtl/>
        </w:rPr>
        <w:t>ی</w:t>
      </w:r>
      <w:r>
        <w:rPr>
          <w:rtl/>
        </w:rPr>
        <w:t xml:space="preserve"> م</w:t>
      </w:r>
      <w:r>
        <w:rPr>
          <w:rFonts w:hint="cs"/>
          <w:rtl/>
        </w:rPr>
        <w:t>ی‌‌</w:t>
      </w:r>
      <w:r>
        <w:rPr>
          <w:rFonts w:hint="eastAsia"/>
          <w:rtl/>
        </w:rPr>
        <w:t>توان</w:t>
      </w:r>
      <w:r>
        <w:rPr>
          <w:rFonts w:hint="cs"/>
          <w:rtl/>
        </w:rPr>
        <w:t>ی</w:t>
      </w:r>
      <w:r>
        <w:rPr>
          <w:rtl/>
        </w:rPr>
        <w:t xml:space="preserve"> بکن</w:t>
      </w:r>
      <w:r>
        <w:rPr>
          <w:rFonts w:hint="cs"/>
          <w:rtl/>
        </w:rPr>
        <w:t>ی</w:t>
      </w:r>
      <w:r w:rsidR="002518F9">
        <w:rPr>
          <w:rtl/>
        </w:rPr>
        <w:t xml:space="preserve">. </w:t>
      </w:r>
      <w:r>
        <w:rPr>
          <w:rtl/>
        </w:rPr>
        <w:t xml:space="preserve">احتمالا </w:t>
      </w:r>
      <w:r>
        <w:rPr>
          <w:rFonts w:hint="cs"/>
          <w:rtl/>
        </w:rPr>
        <w:t xml:space="preserve">شیخ </w:t>
      </w:r>
      <w:r>
        <w:rPr>
          <w:rtl/>
        </w:rPr>
        <w:t>صدوق به ا</w:t>
      </w:r>
      <w:r>
        <w:rPr>
          <w:rFonts w:hint="cs"/>
          <w:rtl/>
        </w:rPr>
        <w:t>ی</w:t>
      </w:r>
      <w:r>
        <w:rPr>
          <w:rFonts w:hint="eastAsia"/>
          <w:rtl/>
        </w:rPr>
        <w:t>ن</w:t>
      </w:r>
      <w:r>
        <w:rPr>
          <w:rtl/>
        </w:rPr>
        <w:t xml:space="preserve"> روا</w:t>
      </w:r>
      <w:r>
        <w:rPr>
          <w:rFonts w:hint="cs"/>
          <w:rtl/>
        </w:rPr>
        <w:t>ی</w:t>
      </w:r>
      <w:r>
        <w:rPr>
          <w:rFonts w:hint="eastAsia"/>
          <w:rtl/>
        </w:rPr>
        <w:t>ت</w:t>
      </w:r>
      <w:r>
        <w:rPr>
          <w:rtl/>
        </w:rPr>
        <w:t xml:space="preserve"> فتوا داده </w:t>
      </w:r>
      <w:r>
        <w:rPr>
          <w:rFonts w:hint="cs"/>
          <w:rtl/>
        </w:rPr>
        <w:t xml:space="preserve">اما بیان نکرده است که روایت است و آن را در ضمن کلماتش آورده است. بنابراین این ذیل احتمال دارد که کلام شیخ صدوق باشد و اگر روایت هم باشد که سند این روایت ضعیف بوده و مرسل است. </w:t>
      </w:r>
    </w:p>
    <w:p w14:paraId="4B651461" w14:textId="6DEA64B6" w:rsidR="0008172A" w:rsidRDefault="002518F9" w:rsidP="0008172A">
      <w:pPr>
        <w:rPr>
          <w:rtl/>
        </w:rPr>
      </w:pPr>
      <w:r>
        <w:rPr>
          <w:rFonts w:hint="cs"/>
          <w:rtl/>
        </w:rPr>
        <w:t xml:space="preserve">اشکال دیگر </w:t>
      </w:r>
      <w:r w:rsidR="0008172A">
        <w:rPr>
          <w:rFonts w:hint="cs"/>
          <w:rtl/>
        </w:rPr>
        <w:t xml:space="preserve">اینکه وقتی </w:t>
      </w:r>
      <w:r w:rsidR="0008172A">
        <w:rPr>
          <w:rtl/>
        </w:rPr>
        <w:t xml:space="preserve">امام </w:t>
      </w:r>
      <w:r w:rsidR="0008172A">
        <w:rPr>
          <w:rFonts w:hint="cs"/>
          <w:rtl/>
        </w:rPr>
        <w:t xml:space="preserve">ع </w:t>
      </w:r>
      <w:r w:rsidR="0008172A">
        <w:rPr>
          <w:rtl/>
        </w:rPr>
        <w:t>بفرما</w:t>
      </w:r>
      <w:r w:rsidR="0008172A">
        <w:rPr>
          <w:rFonts w:hint="cs"/>
          <w:rtl/>
        </w:rPr>
        <w:t>ی</w:t>
      </w:r>
      <w:r w:rsidR="0008172A">
        <w:rPr>
          <w:rFonts w:hint="eastAsia"/>
          <w:rtl/>
        </w:rPr>
        <w:t>ند</w:t>
      </w:r>
      <w:r w:rsidR="0008172A">
        <w:rPr>
          <w:rFonts w:hint="cs"/>
          <w:rtl/>
        </w:rPr>
        <w:t>:</w:t>
      </w:r>
      <w:r w:rsidR="0008172A">
        <w:rPr>
          <w:rtl/>
        </w:rPr>
        <w:t xml:space="preserve"> بعد از نماز شفع سلام ب</w:t>
      </w:r>
      <w:r w:rsidR="0008172A">
        <w:rPr>
          <w:rFonts w:hint="eastAsia"/>
          <w:rtl/>
        </w:rPr>
        <w:t>ده</w:t>
      </w:r>
      <w:r w:rsidR="0008172A">
        <w:rPr>
          <w:rFonts w:hint="cs"/>
          <w:rtl/>
        </w:rPr>
        <w:t xml:space="preserve"> و</w:t>
      </w:r>
      <w:r w:rsidR="0008172A">
        <w:rPr>
          <w:rtl/>
        </w:rPr>
        <w:t xml:space="preserve"> مثل عامه ن</w:t>
      </w:r>
      <w:r w:rsidR="0008172A">
        <w:rPr>
          <w:rFonts w:hint="cs"/>
          <w:rtl/>
        </w:rPr>
        <w:t>ی</w:t>
      </w:r>
      <w:r w:rsidR="0008172A">
        <w:rPr>
          <w:rFonts w:hint="eastAsia"/>
          <w:rtl/>
        </w:rPr>
        <w:t>ست</w:t>
      </w:r>
      <w:r w:rsidR="0008172A">
        <w:rPr>
          <w:rtl/>
        </w:rPr>
        <w:t xml:space="preserve"> که بگو</w:t>
      </w:r>
      <w:r w:rsidR="0008172A">
        <w:rPr>
          <w:rFonts w:hint="cs"/>
          <w:rtl/>
        </w:rPr>
        <w:t>یی</w:t>
      </w:r>
      <w:r w:rsidR="0008172A">
        <w:rPr>
          <w:rFonts w:hint="eastAsia"/>
          <w:rtl/>
        </w:rPr>
        <w:t>م</w:t>
      </w:r>
      <w:r w:rsidR="0008172A">
        <w:rPr>
          <w:rtl/>
        </w:rPr>
        <w:t xml:space="preserve"> نماز مغرب است </w:t>
      </w:r>
      <w:r w:rsidR="0008172A">
        <w:rPr>
          <w:rFonts w:hint="cs"/>
          <w:rtl/>
        </w:rPr>
        <w:t xml:space="preserve">و </w:t>
      </w:r>
      <w:r w:rsidR="0008172A">
        <w:rPr>
          <w:rtl/>
        </w:rPr>
        <w:t>حتما با</w:t>
      </w:r>
      <w:r w:rsidR="0008172A">
        <w:rPr>
          <w:rFonts w:hint="cs"/>
          <w:rtl/>
        </w:rPr>
        <w:t>ی</w:t>
      </w:r>
      <w:r w:rsidR="0008172A">
        <w:rPr>
          <w:rFonts w:hint="eastAsia"/>
          <w:rtl/>
        </w:rPr>
        <w:t>د</w:t>
      </w:r>
      <w:r w:rsidR="0008172A">
        <w:rPr>
          <w:rtl/>
        </w:rPr>
        <w:t xml:space="preserve"> </w:t>
      </w:r>
      <w:r w:rsidR="0008172A">
        <w:rPr>
          <w:rFonts w:hint="cs"/>
          <w:rtl/>
        </w:rPr>
        <w:t>ی</w:t>
      </w:r>
      <w:r w:rsidR="0008172A">
        <w:rPr>
          <w:rFonts w:hint="eastAsia"/>
          <w:rtl/>
        </w:rPr>
        <w:t>ک</w:t>
      </w:r>
      <w:r w:rsidR="0008172A">
        <w:rPr>
          <w:rtl/>
        </w:rPr>
        <w:t xml:space="preserve"> رکعت وتر را متصل</w:t>
      </w:r>
      <w:r w:rsidR="0008172A">
        <w:rPr>
          <w:rFonts w:hint="cs"/>
          <w:rtl/>
        </w:rPr>
        <w:t xml:space="preserve"> بیاورید، این مطلب خیلی واضح نیست که  دلیل بر این باشد که اگر در اثنای نماز شرب ماء انجام دهد کار حرامی کرده است. در اینجا کارهایی که مربوط به غیر نماز است ذکر شده یعنی لازم نیست که نماز وتر و نماز شفع متصل به هم باشند و منفصل هم که باشد اشکالی</w:t>
      </w:r>
      <w:r w:rsidR="0008172A">
        <w:rPr>
          <w:rStyle w:val="FootnoteReference"/>
          <w:rtl/>
        </w:rPr>
        <w:footnoteReference w:id="5"/>
      </w:r>
      <w:r w:rsidR="0008172A">
        <w:rPr>
          <w:rFonts w:hint="cs"/>
          <w:rtl/>
        </w:rPr>
        <w:t xml:space="preserve"> ندارد.</w:t>
      </w:r>
    </w:p>
    <w:p w14:paraId="7FCBA08E" w14:textId="38F1E000" w:rsidR="0008172A" w:rsidRDefault="0008172A" w:rsidP="00274484">
      <w:pPr>
        <w:rPr>
          <w:rtl/>
        </w:rPr>
      </w:pPr>
      <w:r>
        <w:rPr>
          <w:rFonts w:hint="cs"/>
          <w:rtl/>
        </w:rPr>
        <w:t xml:space="preserve">روایت دیگری است </w:t>
      </w:r>
      <w:r w:rsidR="00274484">
        <w:rPr>
          <w:rFonts w:hint="cs"/>
          <w:rtl/>
        </w:rPr>
        <w:t xml:space="preserve">که </w:t>
      </w:r>
      <w:r w:rsidR="00274484">
        <w:rPr>
          <w:rtl/>
        </w:rPr>
        <w:t>آقا</w:t>
      </w:r>
      <w:r w:rsidR="00274484">
        <w:rPr>
          <w:rFonts w:hint="cs"/>
          <w:rtl/>
        </w:rPr>
        <w:t>ی</w:t>
      </w:r>
      <w:r w:rsidR="00274484">
        <w:rPr>
          <w:rtl/>
        </w:rPr>
        <w:t xml:space="preserve"> بروجرد</w:t>
      </w:r>
      <w:r w:rsidR="00274484">
        <w:rPr>
          <w:rFonts w:hint="cs"/>
          <w:rtl/>
        </w:rPr>
        <w:t>ی</w:t>
      </w:r>
      <w:r w:rsidR="00274484">
        <w:rPr>
          <w:rtl/>
        </w:rPr>
        <w:t xml:space="preserve"> </w:t>
      </w:r>
      <w:r w:rsidR="00274484">
        <w:rPr>
          <w:rFonts w:hint="cs"/>
          <w:rtl/>
        </w:rPr>
        <w:t xml:space="preserve">می فرماید </w:t>
      </w:r>
      <w:r>
        <w:rPr>
          <w:rtl/>
        </w:rPr>
        <w:t>استدلال بر مبطل بودن شرب ماء در اثنا</w:t>
      </w:r>
      <w:r>
        <w:rPr>
          <w:rFonts w:hint="cs"/>
          <w:rtl/>
        </w:rPr>
        <w:t>ی</w:t>
      </w:r>
      <w:r>
        <w:rPr>
          <w:rtl/>
        </w:rPr>
        <w:t xml:space="preserve"> نماز </w:t>
      </w:r>
      <w:r>
        <w:rPr>
          <w:rFonts w:hint="cs"/>
          <w:rtl/>
        </w:rPr>
        <w:t xml:space="preserve">به آن روایت </w:t>
      </w:r>
      <w:r>
        <w:rPr>
          <w:rtl/>
        </w:rPr>
        <w:t>درست ن</w:t>
      </w:r>
      <w:r>
        <w:rPr>
          <w:rFonts w:hint="cs"/>
          <w:rtl/>
        </w:rPr>
        <w:t>ی</w:t>
      </w:r>
      <w:r>
        <w:rPr>
          <w:rFonts w:hint="eastAsia"/>
          <w:rtl/>
        </w:rPr>
        <w:t>ست</w:t>
      </w:r>
      <w:r>
        <w:rPr>
          <w:rFonts w:hint="cs"/>
          <w:rtl/>
        </w:rPr>
        <w:t>. در روایت سعید اعرج نقل شده: : «</w:t>
      </w:r>
      <w:r w:rsidRPr="009C7145">
        <w:rPr>
          <w:rtl/>
        </w:rPr>
        <w:t xml:space="preserve"> </w:t>
      </w:r>
      <w:r w:rsidRPr="009C7145">
        <w:rPr>
          <w:color w:val="008000"/>
          <w:rtl/>
        </w:rPr>
        <w:t>مُحَمَّدُ بْنُ الْحَسَنِ بِإِسْنَادِهِ عَنْ أَحْمَدَ بْنِ مُحَمَّدٍ عَنِ الْهَيْثَمِ بْنِ أَبِي مَسْرُوقٍ النَّهْدِيِّ عَنْ مُحَمَّدِ بْنِ الْهَيْثَمِ عَنْ سَعِيدٍ الْأَعْرَجِ قَالَ: قُلْتُ لِأَبِي عَبْدِ اللَّهِ ع إِنِّي أَبِيتُ وَ أُرِيدُ الصَّوْمَ فَأَكُونُ فِي الْوَتْرِ فَأَعْطَشُ فَأَكْرَهُ أَنْ أَقْطَعَ الدُّعَاءَ وَ أَشْرَبَ وَ أَكْرَهُ أَنْ أُصْبِحَ وَ أَنَا عَطْشَانُ وَ أَمَامِي قُلَّةٌ بَيْنِي وَ بَيْنَهَا خُطْوَتَانِ أَوْ ثَلَاثَةٌ قَالَ تَسْعَى إِلَيْهَا وَ تَشْرَبُ مِنْهَا حَاجَتَكَ وَ تَعُودُ فِي الدُّعَاءِ</w:t>
      </w:r>
      <w:r>
        <w:rPr>
          <w:rFonts w:hint="cs"/>
          <w:rtl/>
        </w:rPr>
        <w:t>»</w:t>
      </w:r>
      <w:r>
        <w:rPr>
          <w:rStyle w:val="FootnoteReference"/>
          <w:rtl/>
        </w:rPr>
        <w:footnoteReference w:id="6"/>
      </w:r>
      <w:r>
        <w:rPr>
          <w:rFonts w:hint="cs"/>
          <w:rtl/>
        </w:rPr>
        <w:t>.</w:t>
      </w:r>
      <w:r>
        <w:rPr>
          <w:rtl/>
        </w:rPr>
        <w:t xml:space="preserve"> </w:t>
      </w:r>
      <w:r w:rsidR="00274484">
        <w:rPr>
          <w:rFonts w:hint="cs"/>
          <w:rtl/>
        </w:rPr>
        <w:t xml:space="preserve">این روایت را شیخ ره در تهذیب به اسنادش از </w:t>
      </w:r>
      <w:r>
        <w:rPr>
          <w:rFonts w:hint="cs"/>
          <w:rtl/>
        </w:rPr>
        <w:t xml:space="preserve">احمد بن محمد </w:t>
      </w:r>
      <w:r w:rsidR="00274484">
        <w:rPr>
          <w:rFonts w:hint="cs"/>
          <w:rtl/>
        </w:rPr>
        <w:t xml:space="preserve">نقل می کند که </w:t>
      </w:r>
      <w:r>
        <w:rPr>
          <w:rFonts w:hint="cs"/>
          <w:rtl/>
        </w:rPr>
        <w:t xml:space="preserve">چه احمد بن محمد بن عیسی </w:t>
      </w:r>
      <w:r w:rsidR="00274484">
        <w:rPr>
          <w:rFonts w:hint="cs"/>
          <w:rtl/>
        </w:rPr>
        <w:t>باشد یا احمد بن محمد بن خالد</w:t>
      </w:r>
      <w:r>
        <w:rPr>
          <w:rFonts w:hint="cs"/>
          <w:rtl/>
        </w:rPr>
        <w:t>، هر دو ثقه هستند.</w:t>
      </w:r>
      <w:r>
        <w:rPr>
          <w:rtl/>
        </w:rPr>
        <w:t xml:space="preserve"> مشابه ا</w:t>
      </w:r>
      <w:r>
        <w:rPr>
          <w:rFonts w:hint="cs"/>
          <w:rtl/>
        </w:rPr>
        <w:t>ی</w:t>
      </w:r>
      <w:r>
        <w:rPr>
          <w:rFonts w:hint="eastAsia"/>
          <w:rtl/>
        </w:rPr>
        <w:t>ن</w:t>
      </w:r>
      <w:r>
        <w:rPr>
          <w:rtl/>
        </w:rPr>
        <w:t xml:space="preserve"> </w:t>
      </w:r>
      <w:r>
        <w:rPr>
          <w:rFonts w:hint="cs"/>
          <w:rtl/>
        </w:rPr>
        <w:t xml:space="preserve">روایت </w:t>
      </w:r>
      <w:r>
        <w:rPr>
          <w:rtl/>
        </w:rPr>
        <w:t xml:space="preserve">را </w:t>
      </w:r>
      <w:r w:rsidR="00274484">
        <w:rPr>
          <w:rFonts w:hint="cs"/>
          <w:rtl/>
        </w:rPr>
        <w:t>شیخ صدوق</w:t>
      </w:r>
      <w:r>
        <w:rPr>
          <w:rtl/>
        </w:rPr>
        <w:t xml:space="preserve"> به اسنادش از سع</w:t>
      </w:r>
      <w:r>
        <w:rPr>
          <w:rFonts w:hint="cs"/>
          <w:rtl/>
        </w:rPr>
        <w:t>ی</w:t>
      </w:r>
      <w:r>
        <w:rPr>
          <w:rFonts w:hint="eastAsia"/>
          <w:rtl/>
        </w:rPr>
        <w:t>د</w:t>
      </w:r>
      <w:r>
        <w:rPr>
          <w:rtl/>
        </w:rPr>
        <w:t xml:space="preserve"> اعرج نقل م</w:t>
      </w:r>
      <w:r>
        <w:rPr>
          <w:rFonts w:hint="cs"/>
          <w:rtl/>
        </w:rPr>
        <w:t>ی‌‌</w:t>
      </w:r>
      <w:r>
        <w:rPr>
          <w:rFonts w:hint="eastAsia"/>
          <w:rtl/>
        </w:rPr>
        <w:t>کند</w:t>
      </w:r>
      <w:r>
        <w:rPr>
          <w:rFonts w:hint="cs"/>
          <w:rtl/>
        </w:rPr>
        <w:t>: «</w:t>
      </w:r>
      <w:r w:rsidRPr="0029316E">
        <w:rPr>
          <w:color w:val="008000"/>
          <w:rtl/>
        </w:rPr>
        <w:t>مُحَمَّدُ بْنُ عَلِيِّ بْنِ الْحُسَيْنِ بِإِسْنَادِهِ عَنْ سَعِيدٍ الْأَعْرَجِ أَنَّهُ قَالَ:</w:t>
      </w:r>
      <w:r w:rsidRPr="0029316E">
        <w:rPr>
          <w:rFonts w:hint="cs"/>
          <w:color w:val="008000"/>
          <w:rtl/>
        </w:rPr>
        <w:t xml:space="preserve"> </w:t>
      </w:r>
      <w:r w:rsidRPr="0029316E">
        <w:rPr>
          <w:color w:val="008000"/>
          <w:rtl/>
        </w:rPr>
        <w:t>قُلْتُ لِأَبِي عَبْدِ اللَّهِ ع جُعِلْتُ فِدَاكَ إِنِّي أَكُونُ فِي الْوَتْرِ وَ أَكُونُ قَدْ نَوَيْتُ الصَّوْمَ فَأَكُونُ فِي الدُّعَاءِ وَ أَخَافُ الْفَجْرَ فَأَكْرَهُ أَنْ أَقْطَعَ عَلَى نَفْسِيَ الدُّعَاءَ وَ أَشْرَبَ الْمَاءَ وَ تَكُونُ الْقُلَّةُ أَمَامِي قَالَ فَقَالَ لِي فَاخْطُ إِلَيْهَا الْخُطْوَةَ وَ الْخُطْوَتَيْنِ وَ الثَّلَاثَ وَ اشْرَبْ وَ ارْجِعْ إِلَى مَكَانِكَ وَ لَا تَقْطَعْ عَلَى نَفْسِكَ الدُّعَاءَ</w:t>
      </w:r>
      <w:r>
        <w:rPr>
          <w:rFonts w:hint="cs"/>
          <w:rtl/>
        </w:rPr>
        <w:t>»</w:t>
      </w:r>
      <w:r>
        <w:rPr>
          <w:rStyle w:val="FootnoteReference"/>
          <w:rtl/>
        </w:rPr>
        <w:footnoteReference w:id="7"/>
      </w:r>
      <w:r>
        <w:rPr>
          <w:rFonts w:hint="cs"/>
          <w:rtl/>
        </w:rPr>
        <w:t>.</w:t>
      </w:r>
      <w:r>
        <w:rPr>
          <w:rtl/>
        </w:rPr>
        <w:t xml:space="preserve"> </w:t>
      </w:r>
      <w:r>
        <w:rPr>
          <w:rFonts w:hint="cs"/>
          <w:rtl/>
        </w:rPr>
        <w:t xml:space="preserve">برخی این روایت را دارای مفهوم می دانند که </w:t>
      </w:r>
      <w:r>
        <w:rPr>
          <w:rtl/>
        </w:rPr>
        <w:t>استثنائا در نماز وتر در ا</w:t>
      </w:r>
      <w:r>
        <w:rPr>
          <w:rFonts w:hint="cs"/>
          <w:rtl/>
        </w:rPr>
        <w:t>ی</w:t>
      </w:r>
      <w:r>
        <w:rPr>
          <w:rFonts w:hint="eastAsia"/>
          <w:rtl/>
        </w:rPr>
        <w:t>ن</w:t>
      </w:r>
      <w:r>
        <w:rPr>
          <w:rtl/>
        </w:rPr>
        <w:t xml:space="preserve"> فرض</w:t>
      </w:r>
      <w:r>
        <w:rPr>
          <w:rFonts w:hint="cs"/>
          <w:rtl/>
        </w:rPr>
        <w:t>ی</w:t>
      </w:r>
      <w:r>
        <w:rPr>
          <w:rtl/>
        </w:rPr>
        <w:t xml:space="preserve"> که مطرح شده</w:t>
      </w:r>
      <w:r>
        <w:rPr>
          <w:rFonts w:hint="cs"/>
          <w:rtl/>
        </w:rPr>
        <w:t xml:space="preserve"> می توان </w:t>
      </w:r>
      <w:r>
        <w:rPr>
          <w:rtl/>
        </w:rPr>
        <w:t>شرب ماء کرد، پس در حال اخت</w:t>
      </w:r>
      <w:r>
        <w:rPr>
          <w:rFonts w:hint="cs"/>
          <w:rtl/>
        </w:rPr>
        <w:t>ی</w:t>
      </w:r>
      <w:r>
        <w:rPr>
          <w:rFonts w:hint="eastAsia"/>
          <w:rtl/>
        </w:rPr>
        <w:t>ار</w:t>
      </w:r>
      <w:r>
        <w:rPr>
          <w:rtl/>
        </w:rPr>
        <w:t xml:space="preserve"> </w:t>
      </w:r>
      <w:r>
        <w:rPr>
          <w:rFonts w:hint="cs"/>
          <w:rtl/>
        </w:rPr>
        <w:t>ی</w:t>
      </w:r>
      <w:r>
        <w:rPr>
          <w:rFonts w:hint="eastAsia"/>
          <w:rtl/>
        </w:rPr>
        <w:t>ا</w:t>
      </w:r>
      <w:r>
        <w:rPr>
          <w:rtl/>
        </w:rPr>
        <w:t xml:space="preserve"> در فرائض </w:t>
      </w:r>
      <w:r>
        <w:rPr>
          <w:rFonts w:hint="cs"/>
          <w:rtl/>
        </w:rPr>
        <w:t xml:space="preserve">نمی توان این کار را انجام داد. </w:t>
      </w:r>
    </w:p>
    <w:p w14:paraId="41DB6730" w14:textId="1110CEA8" w:rsidR="0008172A" w:rsidRDefault="0008172A" w:rsidP="00564AB5">
      <w:pPr>
        <w:rPr>
          <w:rtl/>
        </w:rPr>
      </w:pPr>
      <w:r>
        <w:rPr>
          <w:rFonts w:hint="eastAsia"/>
          <w:rtl/>
        </w:rPr>
        <w:t>آقا</w:t>
      </w:r>
      <w:r>
        <w:rPr>
          <w:rFonts w:hint="cs"/>
          <w:rtl/>
        </w:rPr>
        <w:t>ی</w:t>
      </w:r>
      <w:r>
        <w:rPr>
          <w:rtl/>
        </w:rPr>
        <w:t xml:space="preserve"> بروجرد</w:t>
      </w:r>
      <w:r>
        <w:rPr>
          <w:rFonts w:hint="cs"/>
          <w:rtl/>
        </w:rPr>
        <w:t>ی</w:t>
      </w:r>
      <w:r>
        <w:rPr>
          <w:rtl/>
        </w:rPr>
        <w:t xml:space="preserve"> </w:t>
      </w:r>
      <w:r>
        <w:rPr>
          <w:rFonts w:hint="cs"/>
          <w:rtl/>
        </w:rPr>
        <w:t xml:space="preserve">در اینجا به درستی اشکال کرده اند که </w:t>
      </w:r>
      <w:r>
        <w:rPr>
          <w:rtl/>
        </w:rPr>
        <w:t>ا</w:t>
      </w:r>
      <w:r>
        <w:rPr>
          <w:rFonts w:hint="cs"/>
          <w:rtl/>
        </w:rPr>
        <w:t>ی</w:t>
      </w:r>
      <w:r>
        <w:rPr>
          <w:rFonts w:hint="eastAsia"/>
          <w:rtl/>
        </w:rPr>
        <w:t>ن</w:t>
      </w:r>
      <w:r>
        <w:rPr>
          <w:rtl/>
        </w:rPr>
        <w:t xml:space="preserve"> روا</w:t>
      </w:r>
      <w:r>
        <w:rPr>
          <w:rFonts w:hint="cs"/>
          <w:rtl/>
        </w:rPr>
        <w:t>ی</w:t>
      </w:r>
      <w:r>
        <w:rPr>
          <w:rFonts w:hint="eastAsia"/>
          <w:rtl/>
        </w:rPr>
        <w:t>ت</w:t>
      </w:r>
      <w:r>
        <w:rPr>
          <w:rtl/>
        </w:rPr>
        <w:t xml:space="preserve"> مفهوم ندارد</w:t>
      </w:r>
      <w:r>
        <w:rPr>
          <w:rStyle w:val="FootnoteReference"/>
          <w:rtl/>
        </w:rPr>
        <w:footnoteReference w:id="8"/>
      </w:r>
      <w:r>
        <w:rPr>
          <w:rtl/>
        </w:rPr>
        <w:t xml:space="preserve">، مگر </w:t>
      </w:r>
      <w:r>
        <w:rPr>
          <w:rFonts w:hint="cs"/>
          <w:rtl/>
        </w:rPr>
        <w:t xml:space="preserve">اینکه </w:t>
      </w:r>
      <w:r>
        <w:rPr>
          <w:rtl/>
        </w:rPr>
        <w:t>کس</w:t>
      </w:r>
      <w:r>
        <w:rPr>
          <w:rFonts w:hint="cs"/>
          <w:rtl/>
        </w:rPr>
        <w:t>ی</w:t>
      </w:r>
      <w:r>
        <w:rPr>
          <w:rtl/>
        </w:rPr>
        <w:t xml:space="preserve"> بخواهد تمسک به ارتکاز سائل</w:t>
      </w:r>
      <w:r w:rsidRPr="0029316E">
        <w:rPr>
          <w:rtl/>
        </w:rPr>
        <w:t xml:space="preserve"> </w:t>
      </w:r>
      <w:r>
        <w:rPr>
          <w:rtl/>
        </w:rPr>
        <w:t xml:space="preserve">کند، </w:t>
      </w:r>
      <w:r>
        <w:rPr>
          <w:rFonts w:hint="cs"/>
          <w:rtl/>
        </w:rPr>
        <w:t xml:space="preserve">که </w:t>
      </w:r>
      <w:r>
        <w:rPr>
          <w:rtl/>
        </w:rPr>
        <w:t>‌آن هم جوابش ا</w:t>
      </w:r>
      <w:r>
        <w:rPr>
          <w:rFonts w:hint="cs"/>
          <w:rtl/>
        </w:rPr>
        <w:t>ی</w:t>
      </w:r>
      <w:r>
        <w:rPr>
          <w:rFonts w:hint="eastAsia"/>
          <w:rtl/>
        </w:rPr>
        <w:t>ن</w:t>
      </w:r>
      <w:r>
        <w:rPr>
          <w:rtl/>
        </w:rPr>
        <w:t xml:space="preserve"> است که </w:t>
      </w:r>
      <w:r>
        <w:rPr>
          <w:rFonts w:hint="cs"/>
          <w:rtl/>
        </w:rPr>
        <w:t xml:space="preserve">عامه قائل به مبطل بودن بوده اند و برای </w:t>
      </w:r>
      <w:r>
        <w:rPr>
          <w:rtl/>
        </w:rPr>
        <w:t>سائل شبهه بوده</w:t>
      </w:r>
      <w:r>
        <w:rPr>
          <w:rFonts w:hint="cs"/>
          <w:rtl/>
        </w:rPr>
        <w:t xml:space="preserve"> و</w:t>
      </w:r>
      <w:r>
        <w:rPr>
          <w:rtl/>
        </w:rPr>
        <w:t xml:space="preserve"> لازم ن</w:t>
      </w:r>
      <w:r>
        <w:rPr>
          <w:rFonts w:hint="cs"/>
          <w:rtl/>
        </w:rPr>
        <w:t>ی</w:t>
      </w:r>
      <w:r>
        <w:rPr>
          <w:rFonts w:hint="eastAsia"/>
          <w:rtl/>
        </w:rPr>
        <w:t>ست</w:t>
      </w:r>
      <w:r>
        <w:rPr>
          <w:rtl/>
        </w:rPr>
        <w:t xml:space="preserve"> </w:t>
      </w:r>
      <w:r>
        <w:rPr>
          <w:rFonts w:hint="cs"/>
          <w:rtl/>
        </w:rPr>
        <w:t xml:space="preserve">که </w:t>
      </w:r>
      <w:r>
        <w:rPr>
          <w:rtl/>
        </w:rPr>
        <w:t>ارتکاز</w:t>
      </w:r>
      <w:r>
        <w:rPr>
          <w:rFonts w:hint="cs"/>
          <w:rtl/>
        </w:rPr>
        <w:t xml:space="preserve"> او</w:t>
      </w:r>
      <w:r>
        <w:rPr>
          <w:rtl/>
        </w:rPr>
        <w:t xml:space="preserve"> بر مبطل بودن اکل و شرب در نماز باشد</w:t>
      </w:r>
      <w:r w:rsidR="00564AB5">
        <w:rPr>
          <w:rFonts w:hint="cs"/>
          <w:rtl/>
        </w:rPr>
        <w:t>.</w:t>
      </w:r>
      <w:r>
        <w:rPr>
          <w:rtl/>
        </w:rPr>
        <w:t xml:space="preserve"> </w:t>
      </w:r>
    </w:p>
    <w:p w14:paraId="1912832B" w14:textId="77777777" w:rsidR="0008172A" w:rsidRDefault="0008172A" w:rsidP="0008172A">
      <w:pPr>
        <w:rPr>
          <w:rtl/>
        </w:rPr>
      </w:pPr>
      <w:r>
        <w:rPr>
          <w:rFonts w:hint="cs"/>
          <w:rtl/>
        </w:rPr>
        <w:t xml:space="preserve">البته ما به تبع آقای </w:t>
      </w:r>
      <w:r>
        <w:rPr>
          <w:rtl/>
        </w:rPr>
        <w:t>س</w:t>
      </w:r>
      <w:r>
        <w:rPr>
          <w:rFonts w:hint="cs"/>
          <w:rtl/>
        </w:rPr>
        <w:t>ی</w:t>
      </w:r>
      <w:r>
        <w:rPr>
          <w:rFonts w:hint="eastAsia"/>
          <w:rtl/>
        </w:rPr>
        <w:t>ستان</w:t>
      </w:r>
      <w:r>
        <w:rPr>
          <w:rFonts w:hint="cs"/>
          <w:rtl/>
        </w:rPr>
        <w:t>ی</w:t>
      </w:r>
      <w:r>
        <w:rPr>
          <w:rtl/>
        </w:rPr>
        <w:t xml:space="preserve"> </w:t>
      </w:r>
      <w:r>
        <w:rPr>
          <w:rFonts w:hint="cs"/>
          <w:rtl/>
        </w:rPr>
        <w:t xml:space="preserve">به </w:t>
      </w:r>
      <w:r>
        <w:rPr>
          <w:rtl/>
        </w:rPr>
        <w:t>اجماع مسلم</w:t>
      </w:r>
      <w:r>
        <w:rPr>
          <w:rFonts w:hint="cs"/>
          <w:rtl/>
        </w:rPr>
        <w:t>ی</w:t>
      </w:r>
      <w:r>
        <w:rPr>
          <w:rFonts w:hint="eastAsia"/>
          <w:rtl/>
        </w:rPr>
        <w:t>ن</w:t>
      </w:r>
      <w:r>
        <w:rPr>
          <w:rFonts w:hint="cs"/>
          <w:rtl/>
        </w:rPr>
        <w:t xml:space="preserve"> تمسک کردیم که از </w:t>
      </w:r>
      <w:r>
        <w:rPr>
          <w:rtl/>
        </w:rPr>
        <w:t>تسالم عامه و خاصه</w:t>
      </w:r>
      <w:r>
        <w:rPr>
          <w:rFonts w:hint="cs"/>
          <w:rtl/>
        </w:rPr>
        <w:t xml:space="preserve"> </w:t>
      </w:r>
      <w:r>
        <w:rPr>
          <w:rtl/>
        </w:rPr>
        <w:t>کشف قطع</w:t>
      </w:r>
      <w:r>
        <w:rPr>
          <w:rFonts w:hint="cs"/>
          <w:rtl/>
        </w:rPr>
        <w:t>ی</w:t>
      </w:r>
      <w:r>
        <w:rPr>
          <w:rtl/>
        </w:rPr>
        <w:t xml:space="preserve"> از مبطل بودن اکل و شرب متعارف</w:t>
      </w:r>
      <w:r>
        <w:rPr>
          <w:rFonts w:hint="cs"/>
          <w:rtl/>
        </w:rPr>
        <w:t xml:space="preserve"> می شود اما </w:t>
      </w:r>
      <w:r>
        <w:rPr>
          <w:rtl/>
        </w:rPr>
        <w:t>صرف سؤال سع</w:t>
      </w:r>
      <w:r>
        <w:rPr>
          <w:rFonts w:hint="cs"/>
          <w:rtl/>
        </w:rPr>
        <w:t>ی</w:t>
      </w:r>
      <w:r>
        <w:rPr>
          <w:rFonts w:hint="eastAsia"/>
          <w:rtl/>
        </w:rPr>
        <w:t>د</w:t>
      </w:r>
      <w:r>
        <w:rPr>
          <w:rtl/>
        </w:rPr>
        <w:t xml:space="preserve"> اعرج دل</w:t>
      </w:r>
      <w:r>
        <w:rPr>
          <w:rFonts w:hint="cs"/>
          <w:rtl/>
        </w:rPr>
        <w:t>ی</w:t>
      </w:r>
      <w:r>
        <w:rPr>
          <w:rFonts w:hint="eastAsia"/>
          <w:rtl/>
        </w:rPr>
        <w:t>ل</w:t>
      </w:r>
      <w:r>
        <w:rPr>
          <w:rtl/>
        </w:rPr>
        <w:t xml:space="preserve"> نم</w:t>
      </w:r>
      <w:r>
        <w:rPr>
          <w:rFonts w:hint="cs"/>
          <w:rtl/>
        </w:rPr>
        <w:t>ی‌</w:t>
      </w:r>
      <w:r>
        <w:rPr>
          <w:rFonts w:hint="eastAsia"/>
          <w:rtl/>
        </w:rPr>
        <w:t>شود</w:t>
      </w:r>
      <w:r>
        <w:rPr>
          <w:rFonts w:hint="cs"/>
          <w:rtl/>
        </w:rPr>
        <w:t xml:space="preserve"> و ممکن است که</w:t>
      </w:r>
      <w:r>
        <w:rPr>
          <w:rtl/>
        </w:rPr>
        <w:t xml:space="preserve"> شبهه در ذهن</w:t>
      </w:r>
      <w:r>
        <w:rPr>
          <w:rFonts w:hint="cs"/>
          <w:rtl/>
        </w:rPr>
        <w:t xml:space="preserve"> ایشان بوده و سوال کرده و روایت مفهوم ندارد.</w:t>
      </w:r>
    </w:p>
    <w:p w14:paraId="763EBD38" w14:textId="77777777" w:rsidR="0008172A" w:rsidRDefault="0008172A" w:rsidP="0008172A">
      <w:pPr>
        <w:pStyle w:val="Heading2"/>
        <w:rPr>
          <w:rtl/>
        </w:rPr>
      </w:pPr>
      <w:bookmarkStart w:id="3" w:name="_Toc195543449"/>
      <w:r>
        <w:rPr>
          <w:rFonts w:hint="cs"/>
          <w:rtl/>
        </w:rPr>
        <w:t>بررسی سندی روایت سعید اعرج</w:t>
      </w:r>
      <w:bookmarkEnd w:id="3"/>
    </w:p>
    <w:p w14:paraId="5FEDFAD0" w14:textId="472477DA" w:rsidR="0008172A" w:rsidRDefault="0008172A" w:rsidP="000D5DA9">
      <w:pPr>
        <w:rPr>
          <w:rtl/>
        </w:rPr>
      </w:pPr>
      <w:r>
        <w:rPr>
          <w:rFonts w:hint="cs"/>
          <w:rtl/>
        </w:rPr>
        <w:t>آقای خویی سند روایت را بر اساس کامل الزیارات تصحیح کرده اند</w:t>
      </w:r>
      <w:r>
        <w:rPr>
          <w:rStyle w:val="FootnoteReference"/>
          <w:rtl/>
        </w:rPr>
        <w:footnoteReference w:id="9"/>
      </w:r>
      <w:r>
        <w:rPr>
          <w:rFonts w:hint="cs"/>
          <w:rtl/>
        </w:rPr>
        <w:t xml:space="preserve">. </w:t>
      </w:r>
      <w:r>
        <w:rPr>
          <w:rtl/>
        </w:rPr>
        <w:t>به نظر ما ن</w:t>
      </w:r>
      <w:r>
        <w:rPr>
          <w:rFonts w:hint="cs"/>
          <w:rtl/>
        </w:rPr>
        <w:t>ی</w:t>
      </w:r>
      <w:r>
        <w:rPr>
          <w:rFonts w:hint="eastAsia"/>
          <w:rtl/>
        </w:rPr>
        <w:t>از</w:t>
      </w:r>
      <w:r>
        <w:rPr>
          <w:rtl/>
        </w:rPr>
        <w:t xml:space="preserve"> به </w:t>
      </w:r>
      <w:r>
        <w:rPr>
          <w:rFonts w:hint="cs"/>
          <w:rtl/>
        </w:rPr>
        <w:t xml:space="preserve">تمسک به توثیق عام در </w:t>
      </w:r>
      <w:r>
        <w:rPr>
          <w:rtl/>
        </w:rPr>
        <w:t>کامل الز</w:t>
      </w:r>
      <w:r>
        <w:rPr>
          <w:rFonts w:hint="cs"/>
          <w:rtl/>
        </w:rPr>
        <w:t>ی</w:t>
      </w:r>
      <w:r>
        <w:rPr>
          <w:rFonts w:hint="eastAsia"/>
          <w:rtl/>
        </w:rPr>
        <w:t>ارات</w:t>
      </w:r>
      <w:r>
        <w:rPr>
          <w:rFonts w:hint="cs"/>
          <w:rtl/>
        </w:rPr>
        <w:t>ی</w:t>
      </w:r>
      <w:r>
        <w:rPr>
          <w:rtl/>
        </w:rPr>
        <w:t xml:space="preserve"> که ا</w:t>
      </w:r>
      <w:r>
        <w:rPr>
          <w:rFonts w:hint="cs"/>
          <w:rtl/>
        </w:rPr>
        <w:t>ی</w:t>
      </w:r>
      <w:r>
        <w:rPr>
          <w:rFonts w:hint="eastAsia"/>
          <w:rtl/>
        </w:rPr>
        <w:t>شان</w:t>
      </w:r>
      <w:r>
        <w:rPr>
          <w:rtl/>
        </w:rPr>
        <w:t xml:space="preserve"> هم </w:t>
      </w:r>
      <w:r>
        <w:rPr>
          <w:rFonts w:hint="cs"/>
          <w:rtl/>
        </w:rPr>
        <w:t>از این نظر برگشته اند نیست</w:t>
      </w:r>
      <w:r w:rsidR="00E14744">
        <w:rPr>
          <w:rFonts w:hint="cs"/>
          <w:rtl/>
        </w:rPr>
        <w:t xml:space="preserve"> زیرا</w:t>
      </w:r>
      <w:r>
        <w:rPr>
          <w:rFonts w:hint="cs"/>
          <w:rtl/>
        </w:rPr>
        <w:t xml:space="preserve"> سند شیخ صدوق مشکلی ندارد. شیخ صدوق در مشیخه فرموده: «</w:t>
      </w:r>
      <w:r w:rsidRPr="000A7747">
        <w:rPr>
          <w:color w:val="000080"/>
          <w:rtl/>
        </w:rPr>
        <w:t>و ما كان فيه عن سعيد الأعرج فقد رويته عن أبي - رضي اللّه عنه - عن سعد بن عبد اللّه، عن أحمد بن محمّد بن عيسى، عن أحمد بن محمّد بن أبي نصر البزنطيّ‌، عن عبد الكريم بن عمرو الخثعميّ‌، عن سعيد بن عبد اللّه الأعرج الكوفيّ‌</w:t>
      </w:r>
      <w:bookmarkStart w:id="4" w:name="_Hlk195451787"/>
      <w:r w:rsidR="00564AB5">
        <w:rPr>
          <w:rFonts w:hint="cs"/>
          <w:rtl/>
        </w:rPr>
        <w:t>«.</w:t>
      </w:r>
      <w:r>
        <w:rPr>
          <w:rStyle w:val="FootnoteReference"/>
          <w:rtl/>
        </w:rPr>
        <w:footnoteReference w:id="10"/>
      </w:r>
      <w:bookmarkEnd w:id="4"/>
      <w:r>
        <w:rPr>
          <w:rFonts w:hint="cs"/>
          <w:rtl/>
        </w:rPr>
        <w:t xml:space="preserve"> </w:t>
      </w:r>
    </w:p>
    <w:p w14:paraId="47BBE5F0" w14:textId="5D16B8B1" w:rsidR="0008172A" w:rsidRDefault="0008172A" w:rsidP="0008172A">
      <w:pPr>
        <w:rPr>
          <w:rtl/>
        </w:rPr>
      </w:pPr>
      <w:r>
        <w:rPr>
          <w:rFonts w:hint="cs"/>
          <w:rtl/>
        </w:rPr>
        <w:t xml:space="preserve">نجاشی در مورد </w:t>
      </w:r>
      <w:r>
        <w:rPr>
          <w:rtl/>
        </w:rPr>
        <w:t>‌عبدالکر</w:t>
      </w:r>
      <w:r>
        <w:rPr>
          <w:rFonts w:hint="cs"/>
          <w:rtl/>
        </w:rPr>
        <w:t>ی</w:t>
      </w:r>
      <w:r>
        <w:rPr>
          <w:rFonts w:hint="eastAsia"/>
          <w:rtl/>
        </w:rPr>
        <w:t>م</w:t>
      </w:r>
      <w:r>
        <w:rPr>
          <w:rtl/>
        </w:rPr>
        <w:t xml:space="preserve"> بن عمرو الخثعم</w:t>
      </w:r>
      <w:r>
        <w:rPr>
          <w:rFonts w:hint="cs"/>
          <w:rtl/>
        </w:rPr>
        <w:t>ی</w:t>
      </w:r>
      <w:r>
        <w:rPr>
          <w:rtl/>
        </w:rPr>
        <w:t xml:space="preserve"> </w:t>
      </w:r>
      <w:r>
        <w:rPr>
          <w:rFonts w:hint="cs"/>
          <w:rtl/>
        </w:rPr>
        <w:t>فرموده: «</w:t>
      </w:r>
      <w:r w:rsidRPr="000A7747">
        <w:rPr>
          <w:color w:val="000080"/>
          <w:rtl/>
        </w:rPr>
        <w:t>كان ثقة ثقة</w:t>
      </w:r>
      <w:r>
        <w:rPr>
          <w:rFonts w:hint="cs"/>
          <w:color w:val="000080"/>
          <w:rtl/>
        </w:rPr>
        <w:t xml:space="preserve"> عینا</w:t>
      </w:r>
      <w:r>
        <w:rPr>
          <w:rFonts w:hint="cs"/>
          <w:rtl/>
        </w:rPr>
        <w:t>»</w:t>
      </w:r>
      <w:r>
        <w:rPr>
          <w:rStyle w:val="FootnoteReference"/>
          <w:rtl/>
        </w:rPr>
        <w:footnoteReference w:id="11"/>
      </w:r>
      <w:r>
        <w:rPr>
          <w:rFonts w:hint="cs"/>
          <w:rtl/>
        </w:rPr>
        <w:t xml:space="preserve">. </w:t>
      </w:r>
      <w:r>
        <w:rPr>
          <w:rtl/>
        </w:rPr>
        <w:t>ش</w:t>
      </w:r>
      <w:r>
        <w:rPr>
          <w:rFonts w:hint="cs"/>
          <w:rtl/>
        </w:rPr>
        <w:t>ی</w:t>
      </w:r>
      <w:r>
        <w:rPr>
          <w:rFonts w:hint="eastAsia"/>
          <w:rtl/>
        </w:rPr>
        <w:t>خ</w:t>
      </w:r>
      <w:r>
        <w:rPr>
          <w:rtl/>
        </w:rPr>
        <w:t xml:space="preserve"> طوس</w:t>
      </w:r>
      <w:r>
        <w:rPr>
          <w:rFonts w:hint="cs"/>
          <w:rtl/>
        </w:rPr>
        <w:t>ی</w:t>
      </w:r>
      <w:r>
        <w:rPr>
          <w:rtl/>
        </w:rPr>
        <w:t xml:space="preserve"> در رجال </w:t>
      </w:r>
      <w:r>
        <w:rPr>
          <w:rFonts w:hint="cs"/>
          <w:rtl/>
        </w:rPr>
        <w:t>فرموده: «</w:t>
      </w:r>
      <w:r w:rsidRPr="00750606">
        <w:rPr>
          <w:color w:val="000080"/>
          <w:rtl/>
        </w:rPr>
        <w:t>واقفي خبيث</w:t>
      </w:r>
      <w:r>
        <w:rPr>
          <w:rFonts w:hint="cs"/>
          <w:rtl/>
        </w:rPr>
        <w:t>»</w:t>
      </w:r>
      <w:r>
        <w:rPr>
          <w:rStyle w:val="FootnoteReference"/>
          <w:rtl/>
        </w:rPr>
        <w:footnoteReference w:id="12"/>
      </w:r>
      <w:r>
        <w:rPr>
          <w:rFonts w:hint="cs"/>
          <w:rtl/>
        </w:rPr>
        <w:t xml:space="preserve">. </w:t>
      </w:r>
      <w:r>
        <w:rPr>
          <w:rtl/>
        </w:rPr>
        <w:t xml:space="preserve">ممکن است </w:t>
      </w:r>
      <w:r>
        <w:rPr>
          <w:rFonts w:hint="cs"/>
          <w:rtl/>
        </w:rPr>
        <w:t xml:space="preserve">که </w:t>
      </w:r>
      <w:r>
        <w:rPr>
          <w:rtl/>
        </w:rPr>
        <w:t>ا</w:t>
      </w:r>
      <w:r>
        <w:rPr>
          <w:rFonts w:hint="cs"/>
          <w:rtl/>
        </w:rPr>
        <w:t>ی</w:t>
      </w:r>
      <w:r>
        <w:rPr>
          <w:rFonts w:hint="eastAsia"/>
          <w:rtl/>
        </w:rPr>
        <w:t>ن</w:t>
      </w:r>
      <w:r>
        <w:rPr>
          <w:rtl/>
        </w:rPr>
        <w:t xml:space="preserve"> شخص واقف</w:t>
      </w:r>
      <w:r>
        <w:rPr>
          <w:rFonts w:hint="cs"/>
          <w:rtl/>
        </w:rPr>
        <w:t>ی</w:t>
      </w:r>
      <w:r>
        <w:rPr>
          <w:rtl/>
        </w:rPr>
        <w:t xml:space="preserve"> خب</w:t>
      </w:r>
      <w:r>
        <w:rPr>
          <w:rFonts w:hint="cs"/>
          <w:rtl/>
        </w:rPr>
        <w:t>ی</w:t>
      </w:r>
      <w:r>
        <w:rPr>
          <w:rFonts w:hint="eastAsia"/>
          <w:rtl/>
        </w:rPr>
        <w:t>ث</w:t>
      </w:r>
      <w:r>
        <w:rPr>
          <w:rtl/>
        </w:rPr>
        <w:t xml:space="preserve"> </w:t>
      </w:r>
      <w:r>
        <w:rPr>
          <w:rFonts w:hint="cs"/>
          <w:rtl/>
        </w:rPr>
        <w:t xml:space="preserve">بوده </w:t>
      </w:r>
      <w:r>
        <w:rPr>
          <w:rtl/>
        </w:rPr>
        <w:t>ول</w:t>
      </w:r>
      <w:r>
        <w:rPr>
          <w:rFonts w:hint="cs"/>
          <w:rtl/>
        </w:rPr>
        <w:t>ی</w:t>
      </w:r>
      <w:r>
        <w:rPr>
          <w:rtl/>
        </w:rPr>
        <w:t xml:space="preserve"> متحرز از کذب باشد. ظاهر</w:t>
      </w:r>
      <w:r>
        <w:rPr>
          <w:rFonts w:hint="eastAsia"/>
          <w:rtl/>
        </w:rPr>
        <w:t>ا</w:t>
      </w:r>
      <w:r>
        <w:rPr>
          <w:rtl/>
        </w:rPr>
        <w:t xml:space="preserve"> حداقل آقا</w:t>
      </w:r>
      <w:r>
        <w:rPr>
          <w:rFonts w:hint="cs"/>
          <w:rtl/>
        </w:rPr>
        <w:t>ی</w:t>
      </w:r>
      <w:r>
        <w:rPr>
          <w:rtl/>
        </w:rPr>
        <w:t xml:space="preserve"> زنجان</w:t>
      </w:r>
      <w:r>
        <w:rPr>
          <w:rFonts w:hint="cs"/>
          <w:rtl/>
        </w:rPr>
        <w:t>ی</w:t>
      </w:r>
      <w:r>
        <w:rPr>
          <w:rtl/>
        </w:rPr>
        <w:t xml:space="preserve"> مبنا</w:t>
      </w:r>
      <w:r>
        <w:rPr>
          <w:rFonts w:hint="cs"/>
          <w:rtl/>
        </w:rPr>
        <w:t>ی</w:t>
      </w:r>
      <w:r>
        <w:rPr>
          <w:rFonts w:hint="eastAsia"/>
          <w:rtl/>
        </w:rPr>
        <w:t>شان</w:t>
      </w:r>
      <w:r>
        <w:rPr>
          <w:rtl/>
        </w:rPr>
        <w:t xml:space="preserve"> ا</w:t>
      </w:r>
      <w:r>
        <w:rPr>
          <w:rFonts w:hint="cs"/>
          <w:rtl/>
        </w:rPr>
        <w:t>ی</w:t>
      </w:r>
      <w:r>
        <w:rPr>
          <w:rFonts w:hint="eastAsia"/>
          <w:rtl/>
        </w:rPr>
        <w:t>ن</w:t>
      </w:r>
      <w:r>
        <w:rPr>
          <w:rtl/>
        </w:rPr>
        <w:t xml:space="preserve"> است که </w:t>
      </w:r>
      <w:r>
        <w:rPr>
          <w:rFonts w:hint="cs"/>
          <w:rtl/>
        </w:rPr>
        <w:t>«</w:t>
      </w:r>
      <w:r>
        <w:rPr>
          <w:rtl/>
        </w:rPr>
        <w:t>ثقة  ثقة</w:t>
      </w:r>
      <w:r>
        <w:rPr>
          <w:rFonts w:hint="cs"/>
          <w:rtl/>
        </w:rPr>
        <w:t>»</w:t>
      </w:r>
      <w:r>
        <w:rPr>
          <w:rtl/>
        </w:rPr>
        <w:t xml:space="preserve"> ‌که دو بار تکرار م</w:t>
      </w:r>
      <w:r>
        <w:rPr>
          <w:rFonts w:hint="cs"/>
          <w:rtl/>
        </w:rPr>
        <w:t>ی‌‌</w:t>
      </w:r>
      <w:r>
        <w:rPr>
          <w:rFonts w:hint="eastAsia"/>
          <w:rtl/>
        </w:rPr>
        <w:t>شود</w:t>
      </w:r>
      <w:r>
        <w:rPr>
          <w:rtl/>
        </w:rPr>
        <w:t xml:space="preserve"> </w:t>
      </w:r>
      <w:r>
        <w:rPr>
          <w:rFonts w:hint="cs"/>
          <w:rtl/>
        </w:rPr>
        <w:t>به این معنا است که واقفی نبوده و شیخ طوسی را تخطئه کرده است. البته اصل واقف</w:t>
      </w:r>
      <w:r w:rsidR="000D5DA9">
        <w:rPr>
          <w:rFonts w:hint="cs"/>
          <w:rtl/>
        </w:rPr>
        <w:t>ی بودن</w:t>
      </w:r>
      <w:r>
        <w:rPr>
          <w:rFonts w:hint="cs"/>
          <w:rtl/>
        </w:rPr>
        <w:t xml:space="preserve"> را هم نجاشی مطرح کرده است و فرموده: </w:t>
      </w:r>
      <w:r w:rsidR="000D5DA9">
        <w:rPr>
          <w:rFonts w:hint="cs"/>
          <w:rtl/>
        </w:rPr>
        <w:t xml:space="preserve">  </w:t>
      </w:r>
      <w:r>
        <w:rPr>
          <w:rFonts w:hint="cs"/>
          <w:rtl/>
        </w:rPr>
        <w:t>«</w:t>
      </w:r>
      <w:r w:rsidRPr="00750606">
        <w:rPr>
          <w:rtl/>
        </w:rPr>
        <w:t xml:space="preserve"> </w:t>
      </w:r>
      <w:r w:rsidRPr="00750606">
        <w:rPr>
          <w:color w:val="000080"/>
          <w:rtl/>
        </w:rPr>
        <w:t>وقف على أبي الحسن [عليه السلام]</w:t>
      </w:r>
      <w:r>
        <w:rPr>
          <w:rFonts w:hint="cs"/>
          <w:rtl/>
        </w:rPr>
        <w:t>»</w:t>
      </w:r>
      <w:r>
        <w:rPr>
          <w:rStyle w:val="FootnoteReference"/>
          <w:rtl/>
        </w:rPr>
        <w:footnoteReference w:id="13"/>
      </w:r>
      <w:r>
        <w:rPr>
          <w:rFonts w:hint="cs"/>
          <w:rtl/>
        </w:rPr>
        <w:t xml:space="preserve">، بنابراین </w:t>
      </w:r>
      <w:r>
        <w:rPr>
          <w:rtl/>
        </w:rPr>
        <w:t>به نظر ما حداقل آقا</w:t>
      </w:r>
      <w:r>
        <w:rPr>
          <w:rFonts w:hint="cs"/>
          <w:rtl/>
        </w:rPr>
        <w:t>ی</w:t>
      </w:r>
      <w:r>
        <w:rPr>
          <w:rtl/>
        </w:rPr>
        <w:t xml:space="preserve"> زنجان</w:t>
      </w:r>
      <w:r>
        <w:rPr>
          <w:rFonts w:hint="cs"/>
          <w:rtl/>
        </w:rPr>
        <w:t>ی</w:t>
      </w:r>
      <w:r>
        <w:rPr>
          <w:rtl/>
        </w:rPr>
        <w:t xml:space="preserve"> </w:t>
      </w:r>
      <w:r>
        <w:rPr>
          <w:rFonts w:hint="cs"/>
          <w:rtl/>
        </w:rPr>
        <w:t xml:space="preserve">که در موارد دیگر می فرمایند «کان ثقة ثقة» </w:t>
      </w:r>
      <w:r>
        <w:rPr>
          <w:rtl/>
        </w:rPr>
        <w:t>‌رد کلام د</w:t>
      </w:r>
      <w:r>
        <w:rPr>
          <w:rFonts w:hint="cs"/>
          <w:rtl/>
        </w:rPr>
        <w:t>ی</w:t>
      </w:r>
      <w:r>
        <w:rPr>
          <w:rFonts w:hint="eastAsia"/>
          <w:rtl/>
        </w:rPr>
        <w:t>گران</w:t>
      </w:r>
      <w:r>
        <w:rPr>
          <w:rFonts w:hint="cs"/>
          <w:rtl/>
        </w:rPr>
        <w:t>ی</w:t>
      </w:r>
      <w:r>
        <w:rPr>
          <w:rtl/>
        </w:rPr>
        <w:t xml:space="preserve"> است که ا</w:t>
      </w:r>
      <w:r>
        <w:rPr>
          <w:rFonts w:hint="cs"/>
          <w:rtl/>
        </w:rPr>
        <w:t>ی</w:t>
      </w:r>
      <w:r>
        <w:rPr>
          <w:rFonts w:hint="eastAsia"/>
          <w:rtl/>
        </w:rPr>
        <w:t>ن</w:t>
      </w:r>
      <w:r>
        <w:rPr>
          <w:rtl/>
        </w:rPr>
        <w:t xml:space="preserve"> شخص را متهم م</w:t>
      </w:r>
      <w:r>
        <w:rPr>
          <w:rFonts w:hint="cs"/>
          <w:rtl/>
        </w:rPr>
        <w:t>ی‌‌</w:t>
      </w:r>
      <w:r>
        <w:rPr>
          <w:rFonts w:hint="eastAsia"/>
          <w:rtl/>
        </w:rPr>
        <w:t>کنند</w:t>
      </w:r>
      <w:r>
        <w:rPr>
          <w:rtl/>
        </w:rPr>
        <w:t xml:space="preserve"> به ا</w:t>
      </w:r>
      <w:r>
        <w:rPr>
          <w:rFonts w:hint="cs"/>
          <w:rtl/>
        </w:rPr>
        <w:t>ی</w:t>
      </w:r>
      <w:r>
        <w:rPr>
          <w:rFonts w:hint="eastAsia"/>
          <w:rtl/>
        </w:rPr>
        <w:t>ن‌که</w:t>
      </w:r>
      <w:r>
        <w:rPr>
          <w:rtl/>
        </w:rPr>
        <w:t xml:space="preserve"> امام</w:t>
      </w:r>
      <w:r>
        <w:rPr>
          <w:rFonts w:hint="cs"/>
          <w:rtl/>
        </w:rPr>
        <w:t>ی</w:t>
      </w:r>
      <w:r>
        <w:rPr>
          <w:rtl/>
        </w:rPr>
        <w:t xml:space="preserve"> اثناعشر</w:t>
      </w:r>
      <w:r>
        <w:rPr>
          <w:rFonts w:hint="cs"/>
          <w:rtl/>
        </w:rPr>
        <w:t>ی</w:t>
      </w:r>
      <w:r>
        <w:rPr>
          <w:rtl/>
        </w:rPr>
        <w:t xml:space="preserve"> ن</w:t>
      </w:r>
      <w:r>
        <w:rPr>
          <w:rFonts w:hint="cs"/>
          <w:rtl/>
        </w:rPr>
        <w:t>ی</w:t>
      </w:r>
      <w:r>
        <w:rPr>
          <w:rFonts w:hint="eastAsia"/>
          <w:rtl/>
        </w:rPr>
        <w:t>ست</w:t>
      </w:r>
      <w:r>
        <w:rPr>
          <w:rtl/>
        </w:rPr>
        <w:t xml:space="preserve"> ول</w:t>
      </w:r>
      <w:r>
        <w:rPr>
          <w:rFonts w:hint="cs"/>
          <w:rtl/>
        </w:rPr>
        <w:t>ی</w:t>
      </w:r>
      <w:r>
        <w:rPr>
          <w:rtl/>
        </w:rPr>
        <w:t xml:space="preserve"> ا</w:t>
      </w:r>
      <w:r>
        <w:rPr>
          <w:rFonts w:hint="cs"/>
          <w:rtl/>
        </w:rPr>
        <w:t>ی</w:t>
      </w:r>
      <w:r>
        <w:rPr>
          <w:rFonts w:hint="eastAsia"/>
          <w:rtl/>
        </w:rPr>
        <w:t>نجا</w:t>
      </w:r>
      <w:r>
        <w:rPr>
          <w:rtl/>
        </w:rPr>
        <w:t xml:space="preserve"> چو</w:t>
      </w:r>
      <w:r>
        <w:rPr>
          <w:rFonts w:hint="eastAsia"/>
          <w:rtl/>
        </w:rPr>
        <w:t>ن</w:t>
      </w:r>
      <w:r>
        <w:rPr>
          <w:rtl/>
        </w:rPr>
        <w:t xml:space="preserve"> در کنار </w:t>
      </w:r>
      <w:r>
        <w:rPr>
          <w:rFonts w:hint="cs"/>
          <w:rtl/>
        </w:rPr>
        <w:t>«</w:t>
      </w:r>
      <w:r w:rsidRPr="00750606">
        <w:rPr>
          <w:color w:val="000080"/>
          <w:rtl/>
        </w:rPr>
        <w:t>ثم وقف عل</w:t>
      </w:r>
      <w:r w:rsidRPr="00750606">
        <w:rPr>
          <w:rFonts w:hint="cs"/>
          <w:color w:val="000080"/>
          <w:rtl/>
        </w:rPr>
        <w:t>ی</w:t>
      </w:r>
      <w:r w:rsidRPr="00750606">
        <w:rPr>
          <w:color w:val="000080"/>
          <w:rtl/>
        </w:rPr>
        <w:t xml:space="preserve"> اب</w:t>
      </w:r>
      <w:r w:rsidRPr="00750606">
        <w:rPr>
          <w:rFonts w:hint="cs"/>
          <w:color w:val="000080"/>
          <w:rtl/>
        </w:rPr>
        <w:t>ی</w:t>
      </w:r>
      <w:r w:rsidRPr="00750606">
        <w:rPr>
          <w:color w:val="000080"/>
          <w:rtl/>
        </w:rPr>
        <w:t xml:space="preserve"> الحسن</w:t>
      </w:r>
      <w:r>
        <w:rPr>
          <w:rFonts w:hint="cs"/>
          <w:rtl/>
        </w:rPr>
        <w:t>»</w:t>
      </w:r>
      <w:r>
        <w:rPr>
          <w:rtl/>
        </w:rPr>
        <w:t xml:space="preserve"> ا</w:t>
      </w:r>
      <w:r>
        <w:rPr>
          <w:rFonts w:hint="cs"/>
          <w:rtl/>
        </w:rPr>
        <w:t>ی</w:t>
      </w:r>
      <w:r>
        <w:rPr>
          <w:rFonts w:hint="eastAsia"/>
          <w:rtl/>
        </w:rPr>
        <w:t>ن</w:t>
      </w:r>
      <w:r>
        <w:rPr>
          <w:rtl/>
        </w:rPr>
        <w:t xml:space="preserve"> </w:t>
      </w:r>
      <w:r>
        <w:rPr>
          <w:rFonts w:hint="cs"/>
          <w:rtl/>
        </w:rPr>
        <w:t xml:space="preserve">مطلب بیان شده است </w:t>
      </w:r>
      <w:r w:rsidR="000D5DA9">
        <w:rPr>
          <w:rFonts w:hint="cs"/>
          <w:rtl/>
        </w:rPr>
        <w:t>دیگر چنین ظهوری ندارد که می خواه</w:t>
      </w:r>
      <w:r>
        <w:rPr>
          <w:rFonts w:hint="cs"/>
          <w:rtl/>
        </w:rPr>
        <w:t xml:space="preserve">د کلام شیخ طوسی را که فرموده « </w:t>
      </w:r>
      <w:r w:rsidRPr="00750606">
        <w:rPr>
          <w:rFonts w:hint="cs"/>
          <w:color w:val="000080"/>
          <w:rtl/>
        </w:rPr>
        <w:t>واقفي خبیث</w:t>
      </w:r>
      <w:r>
        <w:rPr>
          <w:rFonts w:hint="cs"/>
          <w:rtl/>
        </w:rPr>
        <w:t xml:space="preserve">»، رد کند و لذا با یکدیگر تنافی ندارند. کسی در اعتقادش خبیث باشد اما متحرز از کذب باشد و یک خبری برای ما نقل کند به آن می توان اعتماد کرد. کلام نجاشی هم مطلق است و مراد این نیست که قبل از واقفی بودن «ثقة ثقة»  بوده است و اگر هم اینطور باشد </w:t>
      </w:r>
      <w:r>
        <w:rPr>
          <w:rtl/>
        </w:rPr>
        <w:t>استصحاب وثاقت دارد. پس ا</w:t>
      </w:r>
      <w:r>
        <w:rPr>
          <w:rFonts w:hint="cs"/>
          <w:rtl/>
        </w:rPr>
        <w:t>ی</w:t>
      </w:r>
      <w:r>
        <w:rPr>
          <w:rFonts w:hint="eastAsia"/>
          <w:rtl/>
        </w:rPr>
        <w:t>ن</w:t>
      </w:r>
      <w:r>
        <w:rPr>
          <w:rtl/>
        </w:rPr>
        <w:t xml:space="preserve"> مشکل</w:t>
      </w:r>
      <w:r>
        <w:rPr>
          <w:rFonts w:hint="cs"/>
          <w:rtl/>
        </w:rPr>
        <w:t>ی</w:t>
      </w:r>
      <w:r>
        <w:rPr>
          <w:rtl/>
        </w:rPr>
        <w:t xml:space="preserve"> ندارد. </w:t>
      </w:r>
    </w:p>
    <w:p w14:paraId="0E710301" w14:textId="129E09B2" w:rsidR="0008172A" w:rsidRDefault="0008172A" w:rsidP="0008172A">
      <w:pPr>
        <w:rPr>
          <w:rtl/>
        </w:rPr>
      </w:pPr>
      <w:r w:rsidRPr="00CE7F30">
        <w:rPr>
          <w:rtl/>
        </w:rPr>
        <w:t>سع</w:t>
      </w:r>
      <w:r w:rsidRPr="00CE7F30">
        <w:rPr>
          <w:rFonts w:hint="cs"/>
          <w:rtl/>
        </w:rPr>
        <w:t>ی</w:t>
      </w:r>
      <w:r w:rsidRPr="00CE7F30">
        <w:rPr>
          <w:rFonts w:hint="eastAsia"/>
          <w:rtl/>
        </w:rPr>
        <w:t>د</w:t>
      </w:r>
      <w:r>
        <w:rPr>
          <w:rtl/>
        </w:rPr>
        <w:t xml:space="preserve"> اعرج از مشا</w:t>
      </w:r>
      <w:r>
        <w:rPr>
          <w:rFonts w:hint="cs"/>
          <w:rtl/>
        </w:rPr>
        <w:t>ی</w:t>
      </w:r>
      <w:r>
        <w:rPr>
          <w:rFonts w:hint="eastAsia"/>
          <w:rtl/>
        </w:rPr>
        <w:t>خ</w:t>
      </w:r>
      <w:r>
        <w:rPr>
          <w:rtl/>
        </w:rPr>
        <w:t xml:space="preserve"> صفوان است که</w:t>
      </w:r>
      <w:r w:rsidR="00CE7F30">
        <w:rPr>
          <w:rFonts w:hint="cs"/>
          <w:rtl/>
        </w:rPr>
        <w:t xml:space="preserve"> ظاهرا توثیق خاص ندارد و</w:t>
      </w:r>
      <w:r>
        <w:rPr>
          <w:rtl/>
        </w:rPr>
        <w:t xml:space="preserve"> ما به‌</w:t>
      </w:r>
      <w:r w:rsidR="00CE7F30">
        <w:rPr>
          <w:rFonts w:hint="cs"/>
          <w:rtl/>
        </w:rPr>
        <w:t xml:space="preserve"> </w:t>
      </w:r>
      <w:r>
        <w:rPr>
          <w:rtl/>
        </w:rPr>
        <w:t>عنوان مشا</w:t>
      </w:r>
      <w:r>
        <w:rPr>
          <w:rFonts w:hint="cs"/>
          <w:rtl/>
        </w:rPr>
        <w:t>ی</w:t>
      </w:r>
      <w:r>
        <w:rPr>
          <w:rFonts w:hint="eastAsia"/>
          <w:rtl/>
        </w:rPr>
        <w:t>خ</w:t>
      </w:r>
      <w:r>
        <w:rPr>
          <w:rtl/>
        </w:rPr>
        <w:t xml:space="preserve"> صفوان ثقه‌اش م</w:t>
      </w:r>
      <w:r>
        <w:rPr>
          <w:rFonts w:hint="cs"/>
          <w:rtl/>
        </w:rPr>
        <w:t>ی‌‌</w:t>
      </w:r>
      <w:r>
        <w:rPr>
          <w:rFonts w:hint="eastAsia"/>
          <w:rtl/>
        </w:rPr>
        <w:t>دان</w:t>
      </w:r>
      <w:r>
        <w:rPr>
          <w:rFonts w:hint="cs"/>
          <w:rtl/>
        </w:rPr>
        <w:t>ی</w:t>
      </w:r>
      <w:r>
        <w:rPr>
          <w:rFonts w:hint="eastAsia"/>
          <w:rtl/>
        </w:rPr>
        <w:t>م</w:t>
      </w:r>
      <w:r>
        <w:rPr>
          <w:rFonts w:hint="cs"/>
          <w:rtl/>
        </w:rPr>
        <w:t>. من توثیق نجاشی را در مورد ایشان ندیده ام ولی اگر نجاشی هم ایشان را توثیق کرده باشد که دیگر مشکلی ندارد</w:t>
      </w:r>
      <w:r w:rsidR="00EE0745">
        <w:rPr>
          <w:rFonts w:hint="cs"/>
          <w:rtl/>
        </w:rPr>
        <w:t>.</w:t>
      </w:r>
      <w:r w:rsidRPr="00EE0745">
        <w:rPr>
          <w:rStyle w:val="FootnoteReference"/>
          <w:rtl/>
        </w:rPr>
        <w:footnoteReference w:id="14"/>
      </w:r>
    </w:p>
    <w:p w14:paraId="208CF689" w14:textId="77777777" w:rsidR="0008172A" w:rsidRDefault="0008172A" w:rsidP="0008172A">
      <w:pPr>
        <w:rPr>
          <w:rtl/>
        </w:rPr>
      </w:pPr>
      <w:r>
        <w:rPr>
          <w:rtl/>
        </w:rPr>
        <w:t>سند ش</w:t>
      </w:r>
      <w:r>
        <w:rPr>
          <w:rFonts w:hint="cs"/>
          <w:rtl/>
        </w:rPr>
        <w:t>ی</w:t>
      </w:r>
      <w:r>
        <w:rPr>
          <w:rFonts w:hint="eastAsia"/>
          <w:rtl/>
        </w:rPr>
        <w:t>خ</w:t>
      </w:r>
      <w:r>
        <w:rPr>
          <w:rtl/>
        </w:rPr>
        <w:t xml:space="preserve"> طوس</w:t>
      </w:r>
      <w:r>
        <w:rPr>
          <w:rFonts w:hint="cs"/>
          <w:rtl/>
        </w:rPr>
        <w:t>ی</w:t>
      </w:r>
      <w:r>
        <w:rPr>
          <w:rtl/>
        </w:rPr>
        <w:t xml:space="preserve"> </w:t>
      </w:r>
      <w:r>
        <w:rPr>
          <w:rFonts w:hint="cs"/>
          <w:rtl/>
        </w:rPr>
        <w:t xml:space="preserve">نیز مشکلی ندارد. </w:t>
      </w:r>
      <w:r>
        <w:rPr>
          <w:rtl/>
        </w:rPr>
        <w:t>محمد بن ه</w:t>
      </w:r>
      <w:r>
        <w:rPr>
          <w:rFonts w:hint="cs"/>
          <w:rtl/>
        </w:rPr>
        <w:t>ی</w:t>
      </w:r>
      <w:r>
        <w:rPr>
          <w:rFonts w:hint="eastAsia"/>
          <w:rtl/>
        </w:rPr>
        <w:t>ثم</w:t>
      </w:r>
      <w:r>
        <w:rPr>
          <w:rtl/>
        </w:rPr>
        <w:t xml:space="preserve"> را که نجاش</w:t>
      </w:r>
      <w:r>
        <w:rPr>
          <w:rFonts w:hint="cs"/>
          <w:rtl/>
        </w:rPr>
        <w:t>ی</w:t>
      </w:r>
      <w:r>
        <w:rPr>
          <w:rtl/>
        </w:rPr>
        <w:t xml:space="preserve"> توث</w:t>
      </w:r>
      <w:r>
        <w:rPr>
          <w:rFonts w:hint="cs"/>
          <w:rtl/>
        </w:rPr>
        <w:t>ی</w:t>
      </w:r>
      <w:r>
        <w:rPr>
          <w:rFonts w:hint="eastAsia"/>
          <w:rtl/>
        </w:rPr>
        <w:t>ق</w:t>
      </w:r>
      <w:r>
        <w:rPr>
          <w:rtl/>
        </w:rPr>
        <w:t xml:space="preserve"> </w:t>
      </w:r>
      <w:r>
        <w:rPr>
          <w:rFonts w:hint="cs"/>
          <w:rtl/>
        </w:rPr>
        <w:t>کرده و فرموده: «</w:t>
      </w:r>
      <w:r w:rsidRPr="00CD1BF5">
        <w:rPr>
          <w:rtl/>
        </w:rPr>
        <w:t xml:space="preserve"> كوفي، ثقة</w:t>
      </w:r>
      <w:r>
        <w:rPr>
          <w:rFonts w:hint="cs"/>
          <w:rtl/>
        </w:rPr>
        <w:t>»</w:t>
      </w:r>
      <w:r>
        <w:rPr>
          <w:rStyle w:val="FootnoteReference"/>
          <w:rtl/>
        </w:rPr>
        <w:footnoteReference w:id="15"/>
      </w:r>
      <w:r>
        <w:rPr>
          <w:rFonts w:hint="cs"/>
          <w:rtl/>
        </w:rPr>
        <w:t xml:space="preserve">. </w:t>
      </w:r>
      <w:r>
        <w:rPr>
          <w:rtl/>
        </w:rPr>
        <w:t>ه</w:t>
      </w:r>
      <w:r>
        <w:rPr>
          <w:rFonts w:hint="cs"/>
          <w:rtl/>
        </w:rPr>
        <w:t>ی</w:t>
      </w:r>
      <w:r>
        <w:rPr>
          <w:rFonts w:hint="eastAsia"/>
          <w:rtl/>
        </w:rPr>
        <w:t>ثم</w:t>
      </w:r>
      <w:r>
        <w:rPr>
          <w:rtl/>
        </w:rPr>
        <w:t xml:space="preserve"> بن اب</w:t>
      </w:r>
      <w:r>
        <w:rPr>
          <w:rFonts w:hint="cs"/>
          <w:rtl/>
        </w:rPr>
        <w:t>ی</w:t>
      </w:r>
      <w:r>
        <w:rPr>
          <w:rtl/>
        </w:rPr>
        <w:t xml:space="preserve"> مسروق نهد</w:t>
      </w:r>
      <w:r>
        <w:rPr>
          <w:rFonts w:hint="cs"/>
          <w:rtl/>
        </w:rPr>
        <w:t>ی</w:t>
      </w:r>
      <w:r>
        <w:rPr>
          <w:rtl/>
        </w:rPr>
        <w:t xml:space="preserve"> هم ظاهرش ا</w:t>
      </w:r>
      <w:r>
        <w:rPr>
          <w:rFonts w:hint="cs"/>
          <w:rtl/>
        </w:rPr>
        <w:t>ی</w:t>
      </w:r>
      <w:r>
        <w:rPr>
          <w:rFonts w:hint="eastAsia"/>
          <w:rtl/>
        </w:rPr>
        <w:t>ن</w:t>
      </w:r>
      <w:r>
        <w:rPr>
          <w:rtl/>
        </w:rPr>
        <w:t xml:space="preserve"> است که ثقه است</w:t>
      </w:r>
      <w:r>
        <w:rPr>
          <w:rFonts w:hint="cs"/>
          <w:rtl/>
        </w:rPr>
        <w:t xml:space="preserve"> و </w:t>
      </w:r>
      <w:r>
        <w:rPr>
          <w:rtl/>
        </w:rPr>
        <w:t>مشکل</w:t>
      </w:r>
      <w:r>
        <w:rPr>
          <w:rFonts w:hint="cs"/>
          <w:rtl/>
        </w:rPr>
        <w:t>ی</w:t>
      </w:r>
      <w:r>
        <w:rPr>
          <w:rtl/>
        </w:rPr>
        <w:t xml:space="preserve"> ندارد</w:t>
      </w:r>
      <w:r>
        <w:rPr>
          <w:rFonts w:hint="cs"/>
          <w:rtl/>
        </w:rPr>
        <w:t xml:space="preserve"> اما این روایت </w:t>
      </w:r>
      <w:r>
        <w:rPr>
          <w:rtl/>
        </w:rPr>
        <w:t>قطعا مفهوم ندارد که ما بخواه</w:t>
      </w:r>
      <w:r>
        <w:rPr>
          <w:rFonts w:hint="cs"/>
          <w:rtl/>
        </w:rPr>
        <w:t>ی</w:t>
      </w:r>
      <w:r>
        <w:rPr>
          <w:rFonts w:hint="eastAsia"/>
          <w:rtl/>
        </w:rPr>
        <w:t>م</w:t>
      </w:r>
      <w:r>
        <w:rPr>
          <w:rtl/>
        </w:rPr>
        <w:t xml:space="preserve"> از ا</w:t>
      </w:r>
      <w:r>
        <w:rPr>
          <w:rFonts w:hint="cs"/>
          <w:rtl/>
        </w:rPr>
        <w:t>ی</w:t>
      </w:r>
      <w:r>
        <w:rPr>
          <w:rFonts w:hint="eastAsia"/>
          <w:rtl/>
        </w:rPr>
        <w:t>ن</w:t>
      </w:r>
      <w:r>
        <w:rPr>
          <w:rtl/>
        </w:rPr>
        <w:t xml:space="preserve"> روا</w:t>
      </w:r>
      <w:r>
        <w:rPr>
          <w:rFonts w:hint="cs"/>
          <w:rtl/>
        </w:rPr>
        <w:t>ی</w:t>
      </w:r>
      <w:r>
        <w:rPr>
          <w:rFonts w:hint="eastAsia"/>
          <w:rtl/>
        </w:rPr>
        <w:t>ت</w:t>
      </w:r>
      <w:r>
        <w:rPr>
          <w:rtl/>
        </w:rPr>
        <w:t xml:space="preserve"> استفاده </w:t>
      </w:r>
      <w:r>
        <w:rPr>
          <w:rFonts w:hint="eastAsia"/>
          <w:rtl/>
        </w:rPr>
        <w:t>کن</w:t>
      </w:r>
      <w:r>
        <w:rPr>
          <w:rFonts w:hint="cs"/>
          <w:rtl/>
        </w:rPr>
        <w:t>ی</w:t>
      </w:r>
      <w:r>
        <w:rPr>
          <w:rFonts w:hint="eastAsia"/>
          <w:rtl/>
        </w:rPr>
        <w:t>م</w:t>
      </w:r>
      <w:r>
        <w:rPr>
          <w:rtl/>
        </w:rPr>
        <w:t xml:space="preserve"> </w:t>
      </w:r>
      <w:r>
        <w:rPr>
          <w:rFonts w:hint="cs"/>
          <w:rtl/>
        </w:rPr>
        <w:t xml:space="preserve">که </w:t>
      </w:r>
      <w:r>
        <w:rPr>
          <w:rtl/>
        </w:rPr>
        <w:t>اکل و شرب در غ</w:t>
      </w:r>
      <w:r>
        <w:rPr>
          <w:rFonts w:hint="cs"/>
          <w:rtl/>
        </w:rPr>
        <w:t>ی</w:t>
      </w:r>
      <w:r>
        <w:rPr>
          <w:rFonts w:hint="eastAsia"/>
          <w:rtl/>
        </w:rPr>
        <w:t>ر</w:t>
      </w:r>
      <w:r>
        <w:rPr>
          <w:rtl/>
        </w:rPr>
        <w:t xml:space="preserve"> ا</w:t>
      </w:r>
      <w:r>
        <w:rPr>
          <w:rFonts w:hint="cs"/>
          <w:rtl/>
        </w:rPr>
        <w:t>ی</w:t>
      </w:r>
      <w:r>
        <w:rPr>
          <w:rtl/>
        </w:rPr>
        <w:t>ن حال جا</w:t>
      </w:r>
      <w:r>
        <w:rPr>
          <w:rFonts w:hint="cs"/>
          <w:rtl/>
        </w:rPr>
        <w:t>ی</w:t>
      </w:r>
      <w:r>
        <w:rPr>
          <w:rFonts w:hint="eastAsia"/>
          <w:rtl/>
        </w:rPr>
        <w:t>ز</w:t>
      </w:r>
      <w:r>
        <w:rPr>
          <w:rtl/>
        </w:rPr>
        <w:t xml:space="preserve"> ن</w:t>
      </w:r>
      <w:r>
        <w:rPr>
          <w:rFonts w:hint="cs"/>
          <w:rtl/>
        </w:rPr>
        <w:t>ی</w:t>
      </w:r>
      <w:r>
        <w:rPr>
          <w:rFonts w:hint="eastAsia"/>
          <w:rtl/>
        </w:rPr>
        <w:t>ست</w:t>
      </w:r>
      <w:r>
        <w:rPr>
          <w:rtl/>
        </w:rPr>
        <w:t xml:space="preserve">. </w:t>
      </w:r>
    </w:p>
    <w:p w14:paraId="5ADAAFF2" w14:textId="77777777" w:rsidR="0008172A" w:rsidRDefault="0008172A" w:rsidP="0008172A">
      <w:pPr>
        <w:pStyle w:val="Heading2"/>
        <w:rPr>
          <w:rtl/>
        </w:rPr>
      </w:pPr>
      <w:bookmarkStart w:id="5" w:name="_Toc195543450"/>
      <w:r>
        <w:rPr>
          <w:rFonts w:hint="cs"/>
          <w:rtl/>
        </w:rPr>
        <w:t>اکل و شرب در نوافل</w:t>
      </w:r>
      <w:bookmarkEnd w:id="5"/>
    </w:p>
    <w:p w14:paraId="129CD060" w14:textId="286B2722" w:rsidR="0008172A" w:rsidRDefault="0008172A" w:rsidP="0008172A">
      <w:pPr>
        <w:rPr>
          <w:rtl/>
        </w:rPr>
      </w:pPr>
      <w:r>
        <w:rPr>
          <w:rFonts w:hint="eastAsia"/>
          <w:rtl/>
        </w:rPr>
        <w:t>صاحب</w:t>
      </w:r>
      <w:r>
        <w:rPr>
          <w:rtl/>
        </w:rPr>
        <w:t xml:space="preserve"> عروه بعد از ا</w:t>
      </w:r>
      <w:r>
        <w:rPr>
          <w:rFonts w:hint="cs"/>
          <w:rtl/>
        </w:rPr>
        <w:t>ی</w:t>
      </w:r>
      <w:r>
        <w:rPr>
          <w:rFonts w:hint="eastAsia"/>
          <w:rtl/>
        </w:rPr>
        <w:t>ن‌که</w:t>
      </w:r>
      <w:r>
        <w:rPr>
          <w:rtl/>
        </w:rPr>
        <w:t xml:space="preserve"> </w:t>
      </w:r>
      <w:r>
        <w:rPr>
          <w:rFonts w:hint="cs"/>
          <w:rtl/>
        </w:rPr>
        <w:t xml:space="preserve">فرمود: </w:t>
      </w:r>
      <w:r>
        <w:rPr>
          <w:rtl/>
        </w:rPr>
        <w:t>اکل و شرب غ</w:t>
      </w:r>
      <w:r>
        <w:rPr>
          <w:rFonts w:hint="cs"/>
          <w:rtl/>
        </w:rPr>
        <w:t>ی</w:t>
      </w:r>
      <w:r>
        <w:rPr>
          <w:rFonts w:hint="eastAsia"/>
          <w:rtl/>
        </w:rPr>
        <w:t>ر</w:t>
      </w:r>
      <w:r>
        <w:rPr>
          <w:rtl/>
        </w:rPr>
        <w:t xml:space="preserve"> متعارف جا</w:t>
      </w:r>
      <w:r>
        <w:rPr>
          <w:rFonts w:hint="cs"/>
          <w:rtl/>
        </w:rPr>
        <w:t>ی</w:t>
      </w:r>
      <w:r>
        <w:rPr>
          <w:rFonts w:hint="eastAsia"/>
          <w:rtl/>
        </w:rPr>
        <w:t>ز</w:t>
      </w:r>
      <w:r>
        <w:rPr>
          <w:rtl/>
        </w:rPr>
        <w:t xml:space="preserve"> ن</w:t>
      </w:r>
      <w:r>
        <w:rPr>
          <w:rFonts w:hint="cs"/>
          <w:rtl/>
        </w:rPr>
        <w:t>ی</w:t>
      </w:r>
      <w:r w:rsidR="00CE7F30">
        <w:rPr>
          <w:rFonts w:hint="eastAsia"/>
          <w:rtl/>
        </w:rPr>
        <w:t>ست</w:t>
      </w:r>
      <w:r>
        <w:rPr>
          <w:rtl/>
        </w:rPr>
        <w:t xml:space="preserve"> </w:t>
      </w:r>
      <w:r>
        <w:rPr>
          <w:rFonts w:hint="cs"/>
          <w:rtl/>
        </w:rPr>
        <w:t xml:space="preserve">به دلیل </w:t>
      </w:r>
      <w:r>
        <w:rPr>
          <w:rtl/>
        </w:rPr>
        <w:t>روا</w:t>
      </w:r>
      <w:r>
        <w:rPr>
          <w:rFonts w:hint="cs"/>
          <w:rtl/>
        </w:rPr>
        <w:t>ی</w:t>
      </w:r>
      <w:r>
        <w:rPr>
          <w:rFonts w:hint="eastAsia"/>
          <w:rtl/>
        </w:rPr>
        <w:t>ت</w:t>
      </w:r>
      <w:r>
        <w:rPr>
          <w:rtl/>
        </w:rPr>
        <w:t xml:space="preserve"> سع</w:t>
      </w:r>
      <w:r>
        <w:rPr>
          <w:rFonts w:hint="cs"/>
          <w:rtl/>
        </w:rPr>
        <w:t>ی</w:t>
      </w:r>
      <w:r>
        <w:rPr>
          <w:rFonts w:hint="eastAsia"/>
          <w:rtl/>
        </w:rPr>
        <w:t>د</w:t>
      </w:r>
      <w:r>
        <w:rPr>
          <w:rtl/>
        </w:rPr>
        <w:t xml:space="preserve"> اعرج</w:t>
      </w:r>
      <w:r w:rsidR="00CE7F30">
        <w:rPr>
          <w:rFonts w:hint="cs"/>
          <w:rtl/>
        </w:rPr>
        <w:t>،</w:t>
      </w:r>
      <w:r>
        <w:rPr>
          <w:rtl/>
        </w:rPr>
        <w:t xml:space="preserve"> </w:t>
      </w:r>
      <w:r>
        <w:rPr>
          <w:rFonts w:hint="cs"/>
          <w:rtl/>
        </w:rPr>
        <w:t xml:space="preserve">به کل نوافل </w:t>
      </w:r>
      <w:r>
        <w:rPr>
          <w:rtl/>
        </w:rPr>
        <w:t>الغا</w:t>
      </w:r>
      <w:r>
        <w:rPr>
          <w:rFonts w:hint="cs"/>
          <w:rtl/>
        </w:rPr>
        <w:t>ء</w:t>
      </w:r>
      <w:r>
        <w:rPr>
          <w:rtl/>
        </w:rPr>
        <w:t xml:space="preserve"> خصوص</w:t>
      </w:r>
      <w:r>
        <w:rPr>
          <w:rFonts w:hint="cs"/>
          <w:rtl/>
        </w:rPr>
        <w:t>ی</w:t>
      </w:r>
      <w:r>
        <w:rPr>
          <w:rFonts w:hint="eastAsia"/>
          <w:rtl/>
        </w:rPr>
        <w:t>ت</w:t>
      </w:r>
      <w:r>
        <w:rPr>
          <w:rtl/>
        </w:rPr>
        <w:t xml:space="preserve"> </w:t>
      </w:r>
      <w:r>
        <w:rPr>
          <w:rFonts w:hint="cs"/>
          <w:rtl/>
        </w:rPr>
        <w:t xml:space="preserve">کرده اند اما </w:t>
      </w:r>
      <w:r>
        <w:rPr>
          <w:rtl/>
        </w:rPr>
        <w:t xml:space="preserve">همان‌طور که </w:t>
      </w:r>
      <w:r>
        <w:rPr>
          <w:rFonts w:hint="cs"/>
          <w:rtl/>
        </w:rPr>
        <w:t xml:space="preserve">بسیاری از </w:t>
      </w:r>
      <w:r>
        <w:rPr>
          <w:rtl/>
        </w:rPr>
        <w:t>محش</w:t>
      </w:r>
      <w:r>
        <w:rPr>
          <w:rFonts w:hint="cs"/>
          <w:rtl/>
        </w:rPr>
        <w:t>ی</w:t>
      </w:r>
      <w:r>
        <w:rPr>
          <w:rFonts w:hint="eastAsia"/>
          <w:rtl/>
        </w:rPr>
        <w:t>ن</w:t>
      </w:r>
      <w:r>
        <w:rPr>
          <w:rtl/>
        </w:rPr>
        <w:t xml:space="preserve"> عروه </w:t>
      </w:r>
      <w:r>
        <w:rPr>
          <w:rFonts w:hint="cs"/>
          <w:rtl/>
        </w:rPr>
        <w:t xml:space="preserve">فرموده اند الغای خصوصیت وجهی ندارد. </w:t>
      </w:r>
    </w:p>
    <w:p w14:paraId="24F2B736" w14:textId="543D550C" w:rsidR="0008172A" w:rsidRDefault="0008172A" w:rsidP="00CE7F30">
      <w:pPr>
        <w:rPr>
          <w:rtl/>
        </w:rPr>
      </w:pPr>
      <w:r>
        <w:rPr>
          <w:rtl/>
        </w:rPr>
        <w:t>کسان</w:t>
      </w:r>
      <w:r>
        <w:rPr>
          <w:rFonts w:hint="cs"/>
          <w:rtl/>
        </w:rPr>
        <w:t>ی</w:t>
      </w:r>
      <w:r>
        <w:rPr>
          <w:rtl/>
        </w:rPr>
        <w:t xml:space="preserve"> که </w:t>
      </w:r>
      <w:r>
        <w:rPr>
          <w:rFonts w:hint="cs"/>
          <w:rtl/>
        </w:rPr>
        <w:t xml:space="preserve">برای مبطل بودن اکل و شرب در فریضه به </w:t>
      </w:r>
      <w:r>
        <w:rPr>
          <w:rtl/>
        </w:rPr>
        <w:t>اجماع مسلم</w:t>
      </w:r>
      <w:r>
        <w:rPr>
          <w:rFonts w:hint="cs"/>
          <w:rtl/>
        </w:rPr>
        <w:t>ی</w:t>
      </w:r>
      <w:r>
        <w:rPr>
          <w:rFonts w:hint="eastAsia"/>
          <w:rtl/>
        </w:rPr>
        <w:t>ن</w:t>
      </w:r>
      <w:r>
        <w:rPr>
          <w:rtl/>
        </w:rPr>
        <w:t xml:space="preserve"> تمسک م</w:t>
      </w:r>
      <w:r>
        <w:rPr>
          <w:rFonts w:hint="cs"/>
          <w:rtl/>
        </w:rPr>
        <w:t>ی‌‌</w:t>
      </w:r>
      <w:r>
        <w:rPr>
          <w:rFonts w:hint="eastAsia"/>
          <w:rtl/>
        </w:rPr>
        <w:t>کنند</w:t>
      </w:r>
      <w:r>
        <w:rPr>
          <w:rtl/>
        </w:rPr>
        <w:t xml:space="preserve"> </w:t>
      </w:r>
      <w:r>
        <w:rPr>
          <w:rFonts w:hint="cs"/>
          <w:rtl/>
        </w:rPr>
        <w:t>در مورد نوافل قصو</w:t>
      </w:r>
      <w:r w:rsidR="00CE7F30">
        <w:rPr>
          <w:rFonts w:hint="cs"/>
          <w:rtl/>
        </w:rPr>
        <w:t>ر</w:t>
      </w:r>
      <w:r>
        <w:rPr>
          <w:rFonts w:hint="cs"/>
          <w:rtl/>
        </w:rPr>
        <w:t xml:space="preserve"> مقتضی بوده و </w:t>
      </w:r>
      <w:r>
        <w:rPr>
          <w:rtl/>
        </w:rPr>
        <w:t>اجماع مسلم</w:t>
      </w:r>
      <w:r>
        <w:rPr>
          <w:rFonts w:hint="cs"/>
          <w:rtl/>
        </w:rPr>
        <w:t>ی</w:t>
      </w:r>
      <w:r>
        <w:rPr>
          <w:rFonts w:hint="eastAsia"/>
          <w:rtl/>
        </w:rPr>
        <w:t>ن</w:t>
      </w:r>
      <w:r>
        <w:rPr>
          <w:rtl/>
        </w:rPr>
        <w:t xml:space="preserve"> در نافله </w:t>
      </w:r>
      <w:r>
        <w:rPr>
          <w:rFonts w:hint="cs"/>
          <w:rtl/>
        </w:rPr>
        <w:t xml:space="preserve">نداریم. اما </w:t>
      </w:r>
      <w:r>
        <w:rPr>
          <w:rtl/>
        </w:rPr>
        <w:t>کسان</w:t>
      </w:r>
      <w:r>
        <w:rPr>
          <w:rFonts w:hint="cs"/>
          <w:rtl/>
        </w:rPr>
        <w:t>ی</w:t>
      </w:r>
      <w:r>
        <w:rPr>
          <w:rtl/>
        </w:rPr>
        <w:t xml:space="preserve"> که </w:t>
      </w:r>
      <w:r>
        <w:rPr>
          <w:rFonts w:hint="cs"/>
          <w:rtl/>
        </w:rPr>
        <w:t xml:space="preserve">قائل هستند که </w:t>
      </w:r>
      <w:r>
        <w:rPr>
          <w:rtl/>
        </w:rPr>
        <w:t>اکل و شرب در ارتکاز متشرعه ماح</w:t>
      </w:r>
      <w:r>
        <w:rPr>
          <w:rFonts w:hint="cs"/>
          <w:rtl/>
        </w:rPr>
        <w:t>ی</w:t>
      </w:r>
      <w:r>
        <w:rPr>
          <w:rtl/>
        </w:rPr>
        <w:t xml:space="preserve"> صورت صلات است </w:t>
      </w:r>
      <w:r>
        <w:rPr>
          <w:rFonts w:hint="cs"/>
          <w:rtl/>
        </w:rPr>
        <w:t>که شبهه</w:t>
      </w:r>
      <w:r w:rsidR="00CE7F30">
        <w:rPr>
          <w:rFonts w:hint="cs"/>
          <w:rtl/>
        </w:rPr>
        <w:t xml:space="preserve"> اش قوی بوده و ما نیز این را </w:t>
      </w:r>
      <w:r>
        <w:rPr>
          <w:rFonts w:hint="cs"/>
          <w:rtl/>
        </w:rPr>
        <w:t xml:space="preserve">احتیاط می کنیم، در این صورت </w:t>
      </w:r>
      <w:r>
        <w:rPr>
          <w:rtl/>
        </w:rPr>
        <w:t>مقتضا</w:t>
      </w:r>
      <w:r>
        <w:rPr>
          <w:rFonts w:hint="cs"/>
          <w:rtl/>
        </w:rPr>
        <w:t>ی</w:t>
      </w:r>
      <w:r>
        <w:rPr>
          <w:rtl/>
        </w:rPr>
        <w:t xml:space="preserve"> ارتکاز متشرعه ا</w:t>
      </w:r>
      <w:r>
        <w:rPr>
          <w:rFonts w:hint="cs"/>
          <w:rtl/>
        </w:rPr>
        <w:t>ی</w:t>
      </w:r>
      <w:r>
        <w:rPr>
          <w:rFonts w:hint="eastAsia"/>
          <w:rtl/>
        </w:rPr>
        <w:t>ن</w:t>
      </w:r>
      <w:r>
        <w:rPr>
          <w:rtl/>
        </w:rPr>
        <w:t xml:space="preserve"> است که فرق</w:t>
      </w:r>
      <w:r>
        <w:rPr>
          <w:rFonts w:hint="cs"/>
          <w:rtl/>
        </w:rPr>
        <w:t>ی</w:t>
      </w:r>
      <w:r>
        <w:rPr>
          <w:rtl/>
        </w:rPr>
        <w:t xml:space="preserve"> ب</w:t>
      </w:r>
      <w:r>
        <w:rPr>
          <w:rFonts w:hint="cs"/>
          <w:rtl/>
        </w:rPr>
        <w:t>ی</w:t>
      </w:r>
      <w:r>
        <w:rPr>
          <w:rFonts w:hint="eastAsia"/>
          <w:rtl/>
        </w:rPr>
        <w:t>ن</w:t>
      </w:r>
      <w:r>
        <w:rPr>
          <w:rtl/>
        </w:rPr>
        <w:t xml:space="preserve"> نافله و فر</w:t>
      </w:r>
      <w:r>
        <w:rPr>
          <w:rFonts w:hint="cs"/>
          <w:rtl/>
        </w:rPr>
        <w:t>ی</w:t>
      </w:r>
      <w:r>
        <w:rPr>
          <w:rFonts w:hint="eastAsia"/>
          <w:rtl/>
        </w:rPr>
        <w:t>ضه</w:t>
      </w:r>
      <w:r>
        <w:rPr>
          <w:rtl/>
        </w:rPr>
        <w:t xml:space="preserve"> </w:t>
      </w:r>
      <w:r>
        <w:rPr>
          <w:rFonts w:hint="cs"/>
          <w:rtl/>
        </w:rPr>
        <w:t xml:space="preserve">وجود ندارد. در مورد صلاه وتر </w:t>
      </w:r>
      <w:r>
        <w:rPr>
          <w:rtl/>
        </w:rPr>
        <w:t>دل</w:t>
      </w:r>
      <w:r>
        <w:rPr>
          <w:rFonts w:hint="cs"/>
          <w:rtl/>
        </w:rPr>
        <w:t>ی</w:t>
      </w:r>
      <w:r>
        <w:rPr>
          <w:rFonts w:hint="eastAsia"/>
          <w:rtl/>
        </w:rPr>
        <w:t>ل</w:t>
      </w:r>
      <w:r>
        <w:rPr>
          <w:rtl/>
        </w:rPr>
        <w:t xml:space="preserve"> خاص </w:t>
      </w:r>
      <w:r>
        <w:rPr>
          <w:rFonts w:hint="cs"/>
          <w:rtl/>
        </w:rPr>
        <w:t xml:space="preserve">وجود دارد و این دلیل خاص موجب می شود که </w:t>
      </w:r>
      <w:r>
        <w:rPr>
          <w:rtl/>
        </w:rPr>
        <w:t>ارتکاز متشرعه ض</w:t>
      </w:r>
      <w:r>
        <w:rPr>
          <w:rFonts w:hint="cs"/>
          <w:rtl/>
        </w:rPr>
        <w:t>ی</w:t>
      </w:r>
      <w:r>
        <w:rPr>
          <w:rFonts w:hint="eastAsia"/>
          <w:rtl/>
        </w:rPr>
        <w:t>ق</w:t>
      </w:r>
      <w:r>
        <w:rPr>
          <w:rtl/>
        </w:rPr>
        <w:t xml:space="preserve"> پ</w:t>
      </w:r>
      <w:r>
        <w:rPr>
          <w:rFonts w:hint="cs"/>
          <w:rtl/>
        </w:rPr>
        <w:t>ی</w:t>
      </w:r>
      <w:r>
        <w:rPr>
          <w:rFonts w:hint="eastAsia"/>
          <w:rtl/>
        </w:rPr>
        <w:t>دا</w:t>
      </w:r>
      <w:r>
        <w:rPr>
          <w:rtl/>
        </w:rPr>
        <w:t xml:space="preserve"> کند</w:t>
      </w:r>
      <w:r>
        <w:rPr>
          <w:rFonts w:hint="cs"/>
          <w:rtl/>
        </w:rPr>
        <w:t xml:space="preserve"> و در</w:t>
      </w:r>
      <w:r>
        <w:rPr>
          <w:rtl/>
        </w:rPr>
        <w:t xml:space="preserve"> </w:t>
      </w:r>
      <w:r w:rsidR="00CE7F30">
        <w:rPr>
          <w:rFonts w:hint="cs"/>
          <w:rtl/>
        </w:rPr>
        <w:t>نوافل</w:t>
      </w:r>
      <w:r>
        <w:rPr>
          <w:rtl/>
        </w:rPr>
        <w:t xml:space="preserve"> د</w:t>
      </w:r>
      <w:r>
        <w:rPr>
          <w:rFonts w:hint="cs"/>
          <w:rtl/>
        </w:rPr>
        <w:t>ی</w:t>
      </w:r>
      <w:r>
        <w:rPr>
          <w:rFonts w:hint="eastAsia"/>
          <w:rtl/>
        </w:rPr>
        <w:t>گر</w:t>
      </w:r>
      <w:r>
        <w:rPr>
          <w:rtl/>
        </w:rPr>
        <w:t xml:space="preserve"> ارتکاز متشرعه ن</w:t>
      </w:r>
      <w:r>
        <w:rPr>
          <w:rFonts w:hint="cs"/>
          <w:rtl/>
        </w:rPr>
        <w:t>ی</w:t>
      </w:r>
      <w:r>
        <w:rPr>
          <w:rFonts w:hint="eastAsia"/>
          <w:rtl/>
        </w:rPr>
        <w:t>ست</w:t>
      </w:r>
      <w:r>
        <w:rPr>
          <w:rFonts w:hint="cs"/>
          <w:rtl/>
        </w:rPr>
        <w:t>. این از موارد</w:t>
      </w:r>
      <w:r>
        <w:rPr>
          <w:rtl/>
        </w:rPr>
        <w:t xml:space="preserve"> تخص</w:t>
      </w:r>
      <w:r>
        <w:rPr>
          <w:rFonts w:hint="cs"/>
          <w:rtl/>
        </w:rPr>
        <w:t>ی</w:t>
      </w:r>
      <w:r>
        <w:rPr>
          <w:rFonts w:hint="eastAsia"/>
          <w:rtl/>
        </w:rPr>
        <w:t>ص</w:t>
      </w:r>
      <w:r>
        <w:rPr>
          <w:rtl/>
        </w:rPr>
        <w:t xml:space="preserve"> ن</w:t>
      </w:r>
      <w:r>
        <w:rPr>
          <w:rFonts w:hint="cs"/>
          <w:rtl/>
        </w:rPr>
        <w:t>ی</w:t>
      </w:r>
      <w:r>
        <w:rPr>
          <w:rFonts w:hint="eastAsia"/>
          <w:rtl/>
        </w:rPr>
        <w:t>ست</w:t>
      </w:r>
      <w:r>
        <w:rPr>
          <w:rtl/>
        </w:rPr>
        <w:t xml:space="preserve"> که </w:t>
      </w:r>
      <w:r>
        <w:rPr>
          <w:rFonts w:hint="cs"/>
          <w:rtl/>
        </w:rPr>
        <w:t xml:space="preserve">گفته شود که </w:t>
      </w:r>
      <w:r>
        <w:rPr>
          <w:rtl/>
        </w:rPr>
        <w:t>ارتکاز متشرعه بر ا</w:t>
      </w:r>
      <w:r>
        <w:rPr>
          <w:rFonts w:hint="cs"/>
          <w:rtl/>
        </w:rPr>
        <w:t>ی</w:t>
      </w:r>
      <w:r>
        <w:rPr>
          <w:rFonts w:hint="eastAsia"/>
          <w:rtl/>
        </w:rPr>
        <w:t>ن</w:t>
      </w:r>
      <w:r>
        <w:rPr>
          <w:rtl/>
        </w:rPr>
        <w:t xml:space="preserve"> است که اکل و شرب ماح</w:t>
      </w:r>
      <w:r>
        <w:rPr>
          <w:rFonts w:hint="cs"/>
          <w:rtl/>
        </w:rPr>
        <w:t>ی</w:t>
      </w:r>
      <w:r>
        <w:rPr>
          <w:rtl/>
        </w:rPr>
        <w:t xml:space="preserve"> صورت صلات است و در نماز وتر و لو ماح</w:t>
      </w:r>
      <w:r>
        <w:rPr>
          <w:rFonts w:hint="cs"/>
          <w:rtl/>
        </w:rPr>
        <w:t>ی</w:t>
      </w:r>
      <w:r>
        <w:rPr>
          <w:rtl/>
        </w:rPr>
        <w:t xml:space="preserve"> صورت صلات است</w:t>
      </w:r>
      <w:r w:rsidR="00CE7F30">
        <w:rPr>
          <w:rFonts w:hint="cs"/>
          <w:rtl/>
        </w:rPr>
        <w:t xml:space="preserve">، جایز باشد، </w:t>
      </w:r>
      <w:r>
        <w:rPr>
          <w:rFonts w:hint="cs"/>
          <w:rtl/>
        </w:rPr>
        <w:t xml:space="preserve">این کلام عرفی نیست زیرا در مورد </w:t>
      </w:r>
      <w:r>
        <w:rPr>
          <w:rtl/>
        </w:rPr>
        <w:t>ماح</w:t>
      </w:r>
      <w:r>
        <w:rPr>
          <w:rFonts w:hint="cs"/>
          <w:rtl/>
        </w:rPr>
        <w:t>ی</w:t>
      </w:r>
      <w:r>
        <w:rPr>
          <w:rtl/>
        </w:rPr>
        <w:t xml:space="preserve"> صورت صلات </w:t>
      </w:r>
      <w:r>
        <w:rPr>
          <w:rFonts w:hint="cs"/>
          <w:rtl/>
        </w:rPr>
        <w:t xml:space="preserve">به </w:t>
      </w:r>
      <w:r>
        <w:rPr>
          <w:rtl/>
        </w:rPr>
        <w:t xml:space="preserve">ارتکاز متشرعه </w:t>
      </w:r>
      <w:r>
        <w:rPr>
          <w:rFonts w:hint="cs"/>
          <w:rtl/>
        </w:rPr>
        <w:t xml:space="preserve">رجوع کردیم و فرض این است که </w:t>
      </w:r>
      <w:r>
        <w:rPr>
          <w:rtl/>
        </w:rPr>
        <w:t>ارتکاز متشرعه</w:t>
      </w:r>
      <w:r>
        <w:rPr>
          <w:rFonts w:hint="cs"/>
          <w:rtl/>
        </w:rPr>
        <w:t xml:space="preserve"> کاشف از شرع است و در ارتکاز متشرعه این </w:t>
      </w:r>
      <w:r>
        <w:rPr>
          <w:rtl/>
        </w:rPr>
        <w:t>تفص</w:t>
      </w:r>
      <w:r>
        <w:rPr>
          <w:rFonts w:hint="cs"/>
          <w:rtl/>
        </w:rPr>
        <w:t>ی</w:t>
      </w:r>
      <w:r>
        <w:rPr>
          <w:rFonts w:hint="eastAsia"/>
          <w:rtl/>
        </w:rPr>
        <w:t>ل</w:t>
      </w:r>
      <w:r>
        <w:rPr>
          <w:rtl/>
        </w:rPr>
        <w:t xml:space="preserve"> </w:t>
      </w:r>
      <w:r>
        <w:rPr>
          <w:rFonts w:hint="cs"/>
          <w:rtl/>
        </w:rPr>
        <w:t xml:space="preserve">وجود دارد که در نماز وتر با شرایطی که در روایت سعید اعرج ذکر شده ماحی صورت صلاه نیست ولی در موارد دیگر ماحی صورت صلاه است </w:t>
      </w:r>
      <w:r>
        <w:rPr>
          <w:rtl/>
        </w:rPr>
        <w:t>و احت</w:t>
      </w:r>
      <w:r>
        <w:rPr>
          <w:rFonts w:hint="cs"/>
          <w:rtl/>
        </w:rPr>
        <w:t>ی</w:t>
      </w:r>
      <w:r>
        <w:rPr>
          <w:rFonts w:hint="eastAsia"/>
          <w:rtl/>
        </w:rPr>
        <w:t>اط</w:t>
      </w:r>
      <w:r>
        <w:rPr>
          <w:rtl/>
        </w:rPr>
        <w:t xml:space="preserve"> ا</w:t>
      </w:r>
      <w:r>
        <w:rPr>
          <w:rFonts w:hint="cs"/>
          <w:rtl/>
        </w:rPr>
        <w:t>ی</w:t>
      </w:r>
      <w:r>
        <w:rPr>
          <w:rFonts w:hint="eastAsia"/>
          <w:rtl/>
        </w:rPr>
        <w:t>ن</w:t>
      </w:r>
      <w:r>
        <w:rPr>
          <w:rtl/>
        </w:rPr>
        <w:t xml:space="preserve"> است که تمام شرا</w:t>
      </w:r>
      <w:r>
        <w:rPr>
          <w:rFonts w:hint="cs"/>
          <w:rtl/>
        </w:rPr>
        <w:t>ی</w:t>
      </w:r>
      <w:r>
        <w:rPr>
          <w:rFonts w:hint="eastAsia"/>
          <w:rtl/>
        </w:rPr>
        <w:t>ط</w:t>
      </w:r>
      <w:r>
        <w:rPr>
          <w:rFonts w:hint="cs"/>
          <w:rtl/>
        </w:rPr>
        <w:t>ی</w:t>
      </w:r>
      <w:r>
        <w:rPr>
          <w:rtl/>
        </w:rPr>
        <w:t xml:space="preserve"> که در ا</w:t>
      </w:r>
      <w:r>
        <w:rPr>
          <w:rFonts w:hint="cs"/>
          <w:rtl/>
        </w:rPr>
        <w:t>ی</w:t>
      </w:r>
      <w:r>
        <w:rPr>
          <w:rFonts w:hint="eastAsia"/>
          <w:rtl/>
        </w:rPr>
        <w:t>ن</w:t>
      </w:r>
      <w:r>
        <w:rPr>
          <w:rtl/>
        </w:rPr>
        <w:t xml:space="preserve"> روا</w:t>
      </w:r>
      <w:r>
        <w:rPr>
          <w:rFonts w:hint="cs"/>
          <w:rtl/>
        </w:rPr>
        <w:t>ی</w:t>
      </w:r>
      <w:r>
        <w:rPr>
          <w:rtl/>
        </w:rPr>
        <w:t>ت گفت</w:t>
      </w:r>
      <w:r>
        <w:rPr>
          <w:rFonts w:hint="cs"/>
          <w:rtl/>
        </w:rPr>
        <w:t xml:space="preserve">ه شده مراعات شود </w:t>
      </w:r>
      <w:r>
        <w:rPr>
          <w:rtl/>
        </w:rPr>
        <w:t>لذا با</w:t>
      </w:r>
      <w:r>
        <w:rPr>
          <w:rFonts w:hint="cs"/>
          <w:rtl/>
        </w:rPr>
        <w:t>ی</w:t>
      </w:r>
      <w:r>
        <w:rPr>
          <w:rFonts w:hint="eastAsia"/>
          <w:rtl/>
        </w:rPr>
        <w:t>د</w:t>
      </w:r>
      <w:r>
        <w:rPr>
          <w:rtl/>
        </w:rPr>
        <w:t xml:space="preserve"> عطش </w:t>
      </w:r>
      <w:r>
        <w:rPr>
          <w:rFonts w:hint="cs"/>
          <w:rtl/>
        </w:rPr>
        <w:t xml:space="preserve">در وسط نماز بوده و </w:t>
      </w:r>
      <w:r>
        <w:rPr>
          <w:rtl/>
        </w:rPr>
        <w:t>اتفاق</w:t>
      </w:r>
      <w:r>
        <w:rPr>
          <w:rFonts w:hint="cs"/>
          <w:rtl/>
        </w:rPr>
        <w:t>ی</w:t>
      </w:r>
      <w:r>
        <w:rPr>
          <w:rtl/>
        </w:rPr>
        <w:t xml:space="preserve"> باشد نه ا</w:t>
      </w:r>
      <w:r>
        <w:rPr>
          <w:rFonts w:hint="cs"/>
          <w:rtl/>
        </w:rPr>
        <w:t>ی</w:t>
      </w:r>
      <w:r>
        <w:rPr>
          <w:rFonts w:hint="eastAsia"/>
          <w:rtl/>
        </w:rPr>
        <w:t>ن‌که</w:t>
      </w:r>
      <w:r>
        <w:rPr>
          <w:rtl/>
        </w:rPr>
        <w:t xml:space="preserve"> از قبل عطش پ</w:t>
      </w:r>
      <w:r>
        <w:rPr>
          <w:rFonts w:hint="cs"/>
          <w:rtl/>
        </w:rPr>
        <w:t>ی</w:t>
      </w:r>
      <w:r>
        <w:rPr>
          <w:rFonts w:hint="eastAsia"/>
          <w:rtl/>
        </w:rPr>
        <w:t>دا</w:t>
      </w:r>
      <w:r>
        <w:rPr>
          <w:rtl/>
        </w:rPr>
        <w:t xml:space="preserve"> بکن</w:t>
      </w:r>
      <w:r>
        <w:rPr>
          <w:rFonts w:hint="cs"/>
          <w:rtl/>
        </w:rPr>
        <w:t>ی</w:t>
      </w:r>
      <w:r>
        <w:rPr>
          <w:rFonts w:hint="eastAsia"/>
          <w:rtl/>
        </w:rPr>
        <w:t>د</w:t>
      </w:r>
      <w:r>
        <w:rPr>
          <w:rFonts w:hint="cs"/>
          <w:rtl/>
        </w:rPr>
        <w:t xml:space="preserve"> </w:t>
      </w:r>
      <w:r>
        <w:rPr>
          <w:rtl/>
        </w:rPr>
        <w:t>و روزه هم م</w:t>
      </w:r>
      <w:r>
        <w:rPr>
          <w:rFonts w:hint="cs"/>
          <w:rtl/>
        </w:rPr>
        <w:t>ی‌‌</w:t>
      </w:r>
      <w:r>
        <w:rPr>
          <w:rFonts w:hint="eastAsia"/>
          <w:rtl/>
        </w:rPr>
        <w:t>خواه</w:t>
      </w:r>
      <w:r>
        <w:rPr>
          <w:rFonts w:hint="cs"/>
          <w:rtl/>
        </w:rPr>
        <w:t>ی</w:t>
      </w:r>
      <w:r>
        <w:rPr>
          <w:rFonts w:hint="eastAsia"/>
          <w:rtl/>
        </w:rPr>
        <w:t>د</w:t>
      </w:r>
      <w:r>
        <w:rPr>
          <w:rtl/>
        </w:rPr>
        <w:t xml:space="preserve"> بگ</w:t>
      </w:r>
      <w:r>
        <w:rPr>
          <w:rFonts w:hint="cs"/>
          <w:rtl/>
        </w:rPr>
        <w:t>ی</w:t>
      </w:r>
      <w:r>
        <w:rPr>
          <w:rFonts w:hint="eastAsia"/>
          <w:rtl/>
        </w:rPr>
        <w:t>ر</w:t>
      </w:r>
      <w:r>
        <w:rPr>
          <w:rFonts w:hint="cs"/>
          <w:rtl/>
        </w:rPr>
        <w:t>ی</w:t>
      </w:r>
      <w:r>
        <w:rPr>
          <w:rFonts w:hint="eastAsia"/>
          <w:rtl/>
        </w:rPr>
        <w:t>د،</w:t>
      </w:r>
      <w:r>
        <w:rPr>
          <w:rtl/>
        </w:rPr>
        <w:t xml:space="preserve"> آب هم </w:t>
      </w:r>
      <w:r>
        <w:rPr>
          <w:rFonts w:hint="cs"/>
          <w:rtl/>
        </w:rPr>
        <w:t xml:space="preserve">در </w:t>
      </w:r>
      <w:r>
        <w:rPr>
          <w:rtl/>
        </w:rPr>
        <w:t>چند قدم</w:t>
      </w:r>
      <w:r>
        <w:rPr>
          <w:rFonts w:hint="cs"/>
          <w:rtl/>
        </w:rPr>
        <w:t>ی</w:t>
      </w:r>
      <w:r>
        <w:rPr>
          <w:rtl/>
        </w:rPr>
        <w:t xml:space="preserve"> باشد</w:t>
      </w:r>
      <w:r>
        <w:rPr>
          <w:rFonts w:hint="cs"/>
          <w:rtl/>
        </w:rPr>
        <w:t xml:space="preserve"> که سه قدم به عنوان مثال بیان شده بود. این روایت به منزله تخصیص حکم شرعی است که از ارتکاز متشرعه کشف شده است و از این روایت نمی توان الغاء خصوصیت کرد.</w:t>
      </w:r>
      <w:r>
        <w:rPr>
          <w:rtl/>
        </w:rPr>
        <w:t xml:space="preserve"> </w:t>
      </w:r>
      <w:r>
        <w:rPr>
          <w:rFonts w:hint="cs"/>
          <w:rtl/>
        </w:rPr>
        <w:t>بنابراین در نوافل احتیاط می کنیم و در فریضه هم اجماع مسلمین کاشف از مبطل بودن اکل و شرب در فریضه است.</w:t>
      </w:r>
    </w:p>
    <w:p w14:paraId="0E6B5F46" w14:textId="77777777" w:rsidR="0008172A" w:rsidRDefault="0008172A" w:rsidP="0008172A">
      <w:pPr>
        <w:pStyle w:val="Heading2"/>
        <w:rPr>
          <w:rtl/>
        </w:rPr>
      </w:pPr>
      <w:bookmarkStart w:id="6" w:name="_Toc195543451"/>
      <w:r>
        <w:rPr>
          <w:rFonts w:hint="cs"/>
          <w:rtl/>
        </w:rPr>
        <w:t>بررسی مصادیق اکل و شرب</w:t>
      </w:r>
      <w:bookmarkEnd w:id="6"/>
    </w:p>
    <w:p w14:paraId="4832ACF0" w14:textId="0BC98075" w:rsidR="0008172A" w:rsidRDefault="0008172A" w:rsidP="00B93985">
      <w:pPr>
        <w:rPr>
          <w:rtl/>
        </w:rPr>
      </w:pPr>
      <w:r>
        <w:rPr>
          <w:rtl/>
        </w:rPr>
        <w:t xml:space="preserve">علامه </w:t>
      </w:r>
      <w:r>
        <w:rPr>
          <w:rFonts w:hint="cs"/>
          <w:rtl/>
        </w:rPr>
        <w:t>در منتهی ادعای اجماع می کند که انسان می توان</w:t>
      </w:r>
      <w:r w:rsidR="00B93985">
        <w:rPr>
          <w:rFonts w:hint="cs"/>
          <w:rtl/>
        </w:rPr>
        <w:t>د</w:t>
      </w:r>
      <w:r>
        <w:rPr>
          <w:rFonts w:hint="cs"/>
          <w:rtl/>
        </w:rPr>
        <w:t xml:space="preserve"> ی</w:t>
      </w:r>
      <w:r>
        <w:rPr>
          <w:rFonts w:hint="eastAsia"/>
          <w:rtl/>
        </w:rPr>
        <w:t>ک</w:t>
      </w:r>
      <w:r>
        <w:rPr>
          <w:rtl/>
        </w:rPr>
        <w:t xml:space="preserve"> لقمه غذا را در دهانش </w:t>
      </w:r>
      <w:r>
        <w:rPr>
          <w:rFonts w:hint="cs"/>
          <w:rtl/>
        </w:rPr>
        <w:t>قرار بدهد و نماز را شروع کند و این لقمه را در بین نماز جویده و بخورد</w:t>
      </w:r>
      <w:r>
        <w:rPr>
          <w:rStyle w:val="FootnoteReference"/>
          <w:rtl/>
        </w:rPr>
        <w:footnoteReference w:id="16"/>
      </w:r>
      <w:r>
        <w:rPr>
          <w:rFonts w:hint="cs"/>
          <w:rtl/>
        </w:rPr>
        <w:t xml:space="preserve">. آقای بروجردی </w:t>
      </w:r>
      <w:r w:rsidR="00B93985">
        <w:rPr>
          <w:rFonts w:hint="cs"/>
          <w:rtl/>
        </w:rPr>
        <w:t xml:space="preserve">در تبیان الصلاه </w:t>
      </w:r>
      <w:r>
        <w:rPr>
          <w:rFonts w:hint="cs"/>
          <w:rtl/>
        </w:rPr>
        <w:t xml:space="preserve">این کلام را از علامه نقل می کند و آن را صحیح نمی داند زیرا </w:t>
      </w:r>
      <w:r>
        <w:rPr>
          <w:rtl/>
        </w:rPr>
        <w:t xml:space="preserve">در ارتکاز متشرعه </w:t>
      </w:r>
      <w:r>
        <w:rPr>
          <w:rFonts w:hint="cs"/>
          <w:rtl/>
        </w:rPr>
        <w:t xml:space="preserve">این کار با نماز </w:t>
      </w:r>
      <w:r>
        <w:rPr>
          <w:rtl/>
        </w:rPr>
        <w:t>تناف</w:t>
      </w:r>
      <w:r>
        <w:rPr>
          <w:rFonts w:hint="cs"/>
          <w:rtl/>
        </w:rPr>
        <w:t>ی</w:t>
      </w:r>
      <w:r>
        <w:rPr>
          <w:rtl/>
        </w:rPr>
        <w:t xml:space="preserve"> دار</w:t>
      </w:r>
      <w:r>
        <w:rPr>
          <w:rFonts w:hint="cs"/>
          <w:rtl/>
        </w:rPr>
        <w:t>د</w:t>
      </w:r>
      <w:r>
        <w:rPr>
          <w:rtl/>
        </w:rPr>
        <w:t xml:space="preserve"> و لذا حت</w:t>
      </w:r>
      <w:r>
        <w:rPr>
          <w:rFonts w:hint="cs"/>
          <w:rtl/>
        </w:rPr>
        <w:t>ی</w:t>
      </w:r>
      <w:r>
        <w:rPr>
          <w:rtl/>
        </w:rPr>
        <w:t xml:space="preserve"> </w:t>
      </w:r>
      <w:r>
        <w:rPr>
          <w:rFonts w:hint="cs"/>
          <w:rtl/>
        </w:rPr>
        <w:t xml:space="preserve">اگر </w:t>
      </w:r>
      <w:r>
        <w:rPr>
          <w:rtl/>
        </w:rPr>
        <w:t>سقز</w:t>
      </w:r>
      <w:r>
        <w:rPr>
          <w:rFonts w:hint="cs"/>
          <w:rtl/>
        </w:rPr>
        <w:t xml:space="preserve"> و</w:t>
      </w:r>
      <w:r>
        <w:rPr>
          <w:rtl/>
        </w:rPr>
        <w:t xml:space="preserve"> آدامس</w:t>
      </w:r>
      <w:r>
        <w:rPr>
          <w:rFonts w:hint="cs"/>
          <w:rtl/>
        </w:rPr>
        <w:t xml:space="preserve"> د</w:t>
      </w:r>
      <w:r w:rsidR="00B93985">
        <w:rPr>
          <w:rFonts w:hint="cs"/>
          <w:rtl/>
        </w:rPr>
        <w:t>ر</w:t>
      </w:r>
      <w:r>
        <w:rPr>
          <w:rFonts w:hint="cs"/>
          <w:rtl/>
        </w:rPr>
        <w:t xml:space="preserve"> دهانش قرار بدهد و بجود این کار با نماز تنافی دارد. </w:t>
      </w:r>
      <w:r>
        <w:rPr>
          <w:rtl/>
        </w:rPr>
        <w:t>بله</w:t>
      </w:r>
      <w:r>
        <w:rPr>
          <w:rFonts w:hint="cs"/>
          <w:rtl/>
        </w:rPr>
        <w:t>،</w:t>
      </w:r>
      <w:r>
        <w:rPr>
          <w:rtl/>
        </w:rPr>
        <w:t xml:space="preserve"> اگر </w:t>
      </w:r>
      <w:r>
        <w:rPr>
          <w:rFonts w:hint="cs"/>
          <w:rtl/>
        </w:rPr>
        <w:t>ی</w:t>
      </w:r>
      <w:r>
        <w:rPr>
          <w:rFonts w:hint="eastAsia"/>
          <w:rtl/>
        </w:rPr>
        <w:t>ک</w:t>
      </w:r>
      <w:r>
        <w:rPr>
          <w:rtl/>
        </w:rPr>
        <w:t xml:space="preserve"> غذا</w:t>
      </w:r>
      <w:r>
        <w:rPr>
          <w:rFonts w:hint="cs"/>
          <w:rtl/>
        </w:rPr>
        <w:t>یی</w:t>
      </w:r>
      <w:r>
        <w:rPr>
          <w:rtl/>
        </w:rPr>
        <w:t xml:space="preserve"> ب</w:t>
      </w:r>
      <w:r>
        <w:rPr>
          <w:rFonts w:hint="cs"/>
          <w:rtl/>
        </w:rPr>
        <w:t>ی</w:t>
      </w:r>
      <w:r>
        <w:rPr>
          <w:rFonts w:hint="eastAsia"/>
          <w:rtl/>
        </w:rPr>
        <w:t>ن</w:t>
      </w:r>
      <w:r>
        <w:rPr>
          <w:rtl/>
        </w:rPr>
        <w:t xml:space="preserve"> دندان ها</w:t>
      </w:r>
      <w:r>
        <w:rPr>
          <w:rFonts w:hint="cs"/>
          <w:rtl/>
        </w:rPr>
        <w:t>ی</w:t>
      </w:r>
      <w:r>
        <w:rPr>
          <w:rFonts w:hint="eastAsia"/>
          <w:rtl/>
        </w:rPr>
        <w:t>ش</w:t>
      </w:r>
      <w:r>
        <w:rPr>
          <w:rtl/>
        </w:rPr>
        <w:t xml:space="preserve"> باشد</w:t>
      </w:r>
      <w:r>
        <w:rPr>
          <w:rFonts w:hint="cs"/>
          <w:rtl/>
        </w:rPr>
        <w:t>، خوردن آن</w:t>
      </w:r>
      <w:r>
        <w:rPr>
          <w:rtl/>
        </w:rPr>
        <w:t xml:space="preserve"> جا</w:t>
      </w:r>
      <w:r>
        <w:rPr>
          <w:rFonts w:hint="cs"/>
          <w:rtl/>
        </w:rPr>
        <w:t>ی</w:t>
      </w:r>
      <w:r>
        <w:rPr>
          <w:rFonts w:hint="eastAsia"/>
          <w:rtl/>
        </w:rPr>
        <w:t>ز</w:t>
      </w:r>
      <w:r>
        <w:rPr>
          <w:rtl/>
        </w:rPr>
        <w:t xml:space="preserve"> است چون دل</w:t>
      </w:r>
      <w:r>
        <w:rPr>
          <w:rFonts w:hint="cs"/>
          <w:rtl/>
        </w:rPr>
        <w:t>ی</w:t>
      </w:r>
      <w:r>
        <w:rPr>
          <w:rFonts w:hint="eastAsia"/>
          <w:rtl/>
        </w:rPr>
        <w:t>ل</w:t>
      </w:r>
      <w:r>
        <w:rPr>
          <w:rFonts w:hint="cs"/>
          <w:rtl/>
        </w:rPr>
        <w:t>ی</w:t>
      </w:r>
      <w:r>
        <w:rPr>
          <w:rtl/>
        </w:rPr>
        <w:t xml:space="preserve"> بر منع</w:t>
      </w:r>
      <w:r>
        <w:rPr>
          <w:rFonts w:hint="cs"/>
          <w:rtl/>
        </w:rPr>
        <w:t xml:space="preserve">ش </w:t>
      </w:r>
      <w:r>
        <w:rPr>
          <w:rtl/>
        </w:rPr>
        <w:t>ندار</w:t>
      </w:r>
      <w:r>
        <w:rPr>
          <w:rFonts w:hint="cs"/>
          <w:rtl/>
        </w:rPr>
        <w:t>ی</w:t>
      </w:r>
      <w:r>
        <w:rPr>
          <w:rFonts w:hint="eastAsia"/>
          <w:rtl/>
        </w:rPr>
        <w:t>م</w:t>
      </w:r>
      <w:r>
        <w:rPr>
          <w:rtl/>
        </w:rPr>
        <w:t xml:space="preserve"> </w:t>
      </w:r>
      <w:r>
        <w:rPr>
          <w:rFonts w:hint="cs"/>
          <w:rtl/>
        </w:rPr>
        <w:t xml:space="preserve">و </w:t>
      </w:r>
      <w:r>
        <w:rPr>
          <w:rtl/>
        </w:rPr>
        <w:t>مثل صوم ن</w:t>
      </w:r>
      <w:r>
        <w:rPr>
          <w:rFonts w:hint="cs"/>
          <w:rtl/>
        </w:rPr>
        <w:t>ی</w:t>
      </w:r>
      <w:r>
        <w:rPr>
          <w:rFonts w:hint="eastAsia"/>
          <w:rtl/>
        </w:rPr>
        <w:t>ست</w:t>
      </w:r>
      <w:r>
        <w:rPr>
          <w:rtl/>
        </w:rPr>
        <w:t xml:space="preserve"> که سخت بگ</w:t>
      </w:r>
      <w:r>
        <w:rPr>
          <w:rFonts w:hint="cs"/>
          <w:rtl/>
        </w:rPr>
        <w:t>ی</w:t>
      </w:r>
      <w:r>
        <w:rPr>
          <w:rFonts w:hint="eastAsia"/>
          <w:rtl/>
        </w:rPr>
        <w:t>ر</w:t>
      </w:r>
      <w:r>
        <w:rPr>
          <w:rFonts w:hint="cs"/>
          <w:rtl/>
        </w:rPr>
        <w:t>ی</w:t>
      </w:r>
      <w:r>
        <w:rPr>
          <w:rFonts w:hint="eastAsia"/>
          <w:rtl/>
        </w:rPr>
        <w:t>م</w:t>
      </w:r>
      <w:r>
        <w:rPr>
          <w:rStyle w:val="FootnoteReference"/>
          <w:rtl/>
        </w:rPr>
        <w:footnoteReference w:id="17"/>
      </w:r>
      <w:r>
        <w:rPr>
          <w:rtl/>
        </w:rPr>
        <w:t xml:space="preserve">. </w:t>
      </w:r>
      <w:r>
        <w:rPr>
          <w:rFonts w:hint="cs"/>
          <w:rtl/>
        </w:rPr>
        <w:t xml:space="preserve"> </w:t>
      </w:r>
    </w:p>
    <w:p w14:paraId="5B2148FB" w14:textId="77777777" w:rsidR="0008172A" w:rsidRDefault="0008172A" w:rsidP="0008172A">
      <w:pPr>
        <w:rPr>
          <w:rtl/>
        </w:rPr>
      </w:pPr>
      <w:r>
        <w:rPr>
          <w:rtl/>
        </w:rPr>
        <w:t>در تعل</w:t>
      </w:r>
      <w:r>
        <w:rPr>
          <w:rFonts w:hint="cs"/>
          <w:rtl/>
        </w:rPr>
        <w:t>ی</w:t>
      </w:r>
      <w:r>
        <w:rPr>
          <w:rFonts w:hint="eastAsia"/>
          <w:rtl/>
        </w:rPr>
        <w:t>ق</w:t>
      </w:r>
      <w:r>
        <w:rPr>
          <w:rFonts w:hint="cs"/>
          <w:rtl/>
        </w:rPr>
        <w:t>ه</w:t>
      </w:r>
      <w:r>
        <w:rPr>
          <w:rtl/>
        </w:rPr>
        <w:t xml:space="preserve"> عروه هم </w:t>
      </w:r>
      <w:r>
        <w:rPr>
          <w:rFonts w:hint="cs"/>
          <w:rtl/>
        </w:rPr>
        <w:t xml:space="preserve">در جایی که </w:t>
      </w:r>
      <w:r>
        <w:rPr>
          <w:rtl/>
        </w:rPr>
        <w:t xml:space="preserve">صاحب عروه </w:t>
      </w:r>
      <w:r>
        <w:rPr>
          <w:rFonts w:hint="cs"/>
          <w:rtl/>
        </w:rPr>
        <w:t xml:space="preserve">فرموده که </w:t>
      </w:r>
      <w:r>
        <w:rPr>
          <w:rtl/>
        </w:rPr>
        <w:t>بلع بقا</w:t>
      </w:r>
      <w:r>
        <w:rPr>
          <w:rFonts w:hint="cs"/>
          <w:rtl/>
        </w:rPr>
        <w:t>ی</w:t>
      </w:r>
      <w:r>
        <w:rPr>
          <w:rFonts w:hint="eastAsia"/>
          <w:rtl/>
        </w:rPr>
        <w:t>ا</w:t>
      </w:r>
      <w:r>
        <w:rPr>
          <w:rFonts w:hint="cs"/>
          <w:rtl/>
        </w:rPr>
        <w:t>ی</w:t>
      </w:r>
      <w:r>
        <w:rPr>
          <w:rtl/>
        </w:rPr>
        <w:t xml:space="preserve"> طعام در فم و ما ب</w:t>
      </w:r>
      <w:r>
        <w:rPr>
          <w:rFonts w:hint="cs"/>
          <w:rtl/>
        </w:rPr>
        <w:t>ی</w:t>
      </w:r>
      <w:r>
        <w:rPr>
          <w:rFonts w:hint="eastAsia"/>
          <w:rtl/>
        </w:rPr>
        <w:t>ن</w:t>
      </w:r>
      <w:r>
        <w:rPr>
          <w:rtl/>
        </w:rPr>
        <w:t xml:space="preserve"> الاسنان جا</w:t>
      </w:r>
      <w:r>
        <w:rPr>
          <w:rFonts w:hint="cs"/>
          <w:rtl/>
        </w:rPr>
        <w:t>ی</w:t>
      </w:r>
      <w:r>
        <w:rPr>
          <w:rFonts w:hint="eastAsia"/>
          <w:rtl/>
        </w:rPr>
        <w:t>ز</w:t>
      </w:r>
      <w:r>
        <w:rPr>
          <w:rtl/>
        </w:rPr>
        <w:t xml:space="preserve"> است بلکه جا</w:t>
      </w:r>
      <w:r>
        <w:rPr>
          <w:rFonts w:hint="cs"/>
          <w:rtl/>
        </w:rPr>
        <w:t>ی</w:t>
      </w:r>
      <w:r>
        <w:rPr>
          <w:rFonts w:hint="eastAsia"/>
          <w:rtl/>
        </w:rPr>
        <w:t>ز</w:t>
      </w:r>
      <w:r>
        <w:rPr>
          <w:rtl/>
        </w:rPr>
        <w:t xml:space="preserve"> است که </w:t>
      </w:r>
      <w:r>
        <w:rPr>
          <w:rFonts w:hint="cs"/>
          <w:rtl/>
        </w:rPr>
        <w:t>ی</w:t>
      </w:r>
      <w:r>
        <w:rPr>
          <w:rFonts w:hint="eastAsia"/>
          <w:rtl/>
        </w:rPr>
        <w:t>ک</w:t>
      </w:r>
      <w:r>
        <w:rPr>
          <w:rtl/>
        </w:rPr>
        <w:t xml:space="preserve"> حبه قند</w:t>
      </w:r>
      <w:r>
        <w:rPr>
          <w:rFonts w:hint="cs"/>
          <w:rtl/>
        </w:rPr>
        <w:t>ی</w:t>
      </w:r>
      <w:r>
        <w:rPr>
          <w:rtl/>
        </w:rPr>
        <w:t xml:space="preserve"> در دهانش بگذارد و ذوب بشود، آقا</w:t>
      </w:r>
      <w:r>
        <w:rPr>
          <w:rFonts w:hint="cs"/>
          <w:rtl/>
        </w:rPr>
        <w:t>ی</w:t>
      </w:r>
      <w:r>
        <w:rPr>
          <w:rtl/>
        </w:rPr>
        <w:t xml:space="preserve"> بروجرد</w:t>
      </w:r>
      <w:r>
        <w:rPr>
          <w:rFonts w:hint="cs"/>
          <w:rtl/>
        </w:rPr>
        <w:t>ی</w:t>
      </w:r>
      <w:r>
        <w:rPr>
          <w:rtl/>
        </w:rPr>
        <w:t xml:space="preserve"> فرمو</w:t>
      </w:r>
      <w:r>
        <w:rPr>
          <w:rFonts w:hint="cs"/>
          <w:rtl/>
        </w:rPr>
        <w:t>دن</w:t>
      </w:r>
      <w:r>
        <w:rPr>
          <w:rtl/>
        </w:rPr>
        <w:t xml:space="preserve">د: </w:t>
      </w:r>
      <w:r>
        <w:rPr>
          <w:rFonts w:hint="cs"/>
          <w:rtl/>
        </w:rPr>
        <w:t>«</w:t>
      </w:r>
      <w:r w:rsidRPr="00C444BA">
        <w:rPr>
          <w:rtl/>
        </w:rPr>
        <w:t xml:space="preserve"> </w:t>
      </w:r>
      <w:r w:rsidRPr="00C444BA">
        <w:rPr>
          <w:color w:val="000080"/>
          <w:rtl/>
        </w:rPr>
        <w:t>لا يخلو من إشكال إذا تعمّد وضعه في الفم للابتلاع في الصلاة</w:t>
      </w:r>
      <w:r>
        <w:rPr>
          <w:rFonts w:hint="cs"/>
          <w:rtl/>
        </w:rPr>
        <w:t>»</w:t>
      </w:r>
      <w:r>
        <w:rPr>
          <w:rStyle w:val="FootnoteReference"/>
          <w:rtl/>
        </w:rPr>
        <w:footnoteReference w:id="18"/>
      </w:r>
      <w:r>
        <w:rPr>
          <w:rFonts w:hint="cs"/>
          <w:rtl/>
        </w:rPr>
        <w:t xml:space="preserve">. اگر قبل از نماز چایی می خورده و بعد از اینکه نماز را شروع کرد احساس کرد که در دهانش یا دندان هایش قندی وجود دارد اشکال ندارد اما اینکه عمدی یک هبه قند را در دهانش بگذارد و بعد نماز بخواند، دچار اشکال است و </w:t>
      </w:r>
      <w:r>
        <w:rPr>
          <w:rtl/>
        </w:rPr>
        <w:t xml:space="preserve">خلاف ارتکاز متشرعه است. </w:t>
      </w:r>
    </w:p>
    <w:p w14:paraId="26F99E33" w14:textId="1E22EBD7" w:rsidR="0008172A" w:rsidRDefault="0008172A" w:rsidP="005E0E13">
      <w:pPr>
        <w:rPr>
          <w:rtl/>
        </w:rPr>
      </w:pPr>
      <w:r>
        <w:rPr>
          <w:rFonts w:hint="eastAsia"/>
          <w:rtl/>
        </w:rPr>
        <w:t>بع</w:t>
      </w:r>
      <w:r>
        <w:rPr>
          <w:rFonts w:hint="cs"/>
          <w:rtl/>
        </w:rPr>
        <w:t>ی</w:t>
      </w:r>
      <w:r>
        <w:rPr>
          <w:rFonts w:hint="eastAsia"/>
          <w:rtl/>
        </w:rPr>
        <w:t>د</w:t>
      </w:r>
      <w:r>
        <w:rPr>
          <w:rtl/>
        </w:rPr>
        <w:t xml:space="preserve"> ن</w:t>
      </w:r>
      <w:r>
        <w:rPr>
          <w:rFonts w:hint="cs"/>
          <w:rtl/>
        </w:rPr>
        <w:t>ی</w:t>
      </w:r>
      <w:r>
        <w:rPr>
          <w:rFonts w:hint="eastAsia"/>
          <w:rtl/>
        </w:rPr>
        <w:t>ست</w:t>
      </w:r>
      <w:r>
        <w:rPr>
          <w:rtl/>
        </w:rPr>
        <w:t xml:space="preserve"> </w:t>
      </w:r>
      <w:r>
        <w:rPr>
          <w:rFonts w:hint="cs"/>
          <w:rtl/>
        </w:rPr>
        <w:t xml:space="preserve">که فتاوای به جواز </w:t>
      </w:r>
      <w:r>
        <w:rPr>
          <w:rtl/>
        </w:rPr>
        <w:t>از ا</w:t>
      </w:r>
      <w:r>
        <w:rPr>
          <w:rFonts w:hint="cs"/>
          <w:rtl/>
        </w:rPr>
        <w:t>ی</w:t>
      </w:r>
      <w:r>
        <w:rPr>
          <w:rFonts w:hint="eastAsia"/>
          <w:rtl/>
        </w:rPr>
        <w:t>ن</w:t>
      </w:r>
      <w:r>
        <w:rPr>
          <w:rtl/>
        </w:rPr>
        <w:t xml:space="preserve"> فرض</w:t>
      </w:r>
      <w:r>
        <w:rPr>
          <w:rFonts w:hint="cs"/>
          <w:rtl/>
        </w:rPr>
        <w:t>ی</w:t>
      </w:r>
      <w:r>
        <w:rPr>
          <w:rtl/>
        </w:rPr>
        <w:t xml:space="preserve"> که عمدا </w:t>
      </w:r>
      <w:r>
        <w:rPr>
          <w:rFonts w:hint="cs"/>
          <w:rtl/>
        </w:rPr>
        <w:t>ی</w:t>
      </w:r>
      <w:r>
        <w:rPr>
          <w:rFonts w:hint="eastAsia"/>
          <w:rtl/>
        </w:rPr>
        <w:t>ک</w:t>
      </w:r>
      <w:r>
        <w:rPr>
          <w:rtl/>
        </w:rPr>
        <w:t xml:space="preserve"> حبه قند </w:t>
      </w:r>
      <w:r>
        <w:rPr>
          <w:rFonts w:hint="cs"/>
          <w:rtl/>
        </w:rPr>
        <w:t xml:space="preserve">در دهانش می گذارد تا اینکه </w:t>
      </w:r>
      <w:r>
        <w:rPr>
          <w:rtl/>
        </w:rPr>
        <w:t>در اثنا</w:t>
      </w:r>
      <w:r>
        <w:rPr>
          <w:rFonts w:hint="cs"/>
          <w:rtl/>
        </w:rPr>
        <w:t>ی</w:t>
      </w:r>
      <w:r>
        <w:rPr>
          <w:rtl/>
        </w:rPr>
        <w:t xml:space="preserve"> نماز آب بشود و بخورد انصراف داشته باشد </w:t>
      </w:r>
      <w:r>
        <w:rPr>
          <w:rFonts w:hint="cs"/>
          <w:rtl/>
        </w:rPr>
        <w:t xml:space="preserve">و این صورت تفاوتی ندارد با موردی که مقداری غذا در دهانش قرار می دهد و فرو می دهد تا به حلق برسد </w:t>
      </w:r>
      <w:r w:rsidR="005E0E13">
        <w:rPr>
          <w:rFonts w:hint="cs"/>
          <w:rtl/>
        </w:rPr>
        <w:t>که</w:t>
      </w:r>
      <w:r>
        <w:rPr>
          <w:rtl/>
        </w:rPr>
        <w:t xml:space="preserve"> </w:t>
      </w:r>
      <w:r>
        <w:rPr>
          <w:rFonts w:hint="cs"/>
          <w:rtl/>
        </w:rPr>
        <w:t>نوع</w:t>
      </w:r>
      <w:r w:rsidR="005E0E13">
        <w:rPr>
          <w:rFonts w:hint="cs"/>
          <w:rtl/>
        </w:rPr>
        <w:t>ی</w:t>
      </w:r>
      <w:r>
        <w:rPr>
          <w:rFonts w:hint="cs"/>
          <w:rtl/>
        </w:rPr>
        <w:t xml:space="preserve"> اکل و شرب متعارف است. اکل و شرب </w:t>
      </w:r>
      <w:r>
        <w:rPr>
          <w:rtl/>
        </w:rPr>
        <w:t>غ</w:t>
      </w:r>
      <w:r>
        <w:rPr>
          <w:rFonts w:hint="cs"/>
          <w:rtl/>
        </w:rPr>
        <w:t>ی</w:t>
      </w:r>
      <w:r>
        <w:rPr>
          <w:rFonts w:hint="eastAsia"/>
          <w:rtl/>
        </w:rPr>
        <w:t>ر</w:t>
      </w:r>
      <w:r>
        <w:rPr>
          <w:rtl/>
        </w:rPr>
        <w:t xml:space="preserve"> متعارف ا</w:t>
      </w:r>
      <w:r>
        <w:rPr>
          <w:rFonts w:hint="cs"/>
          <w:rtl/>
        </w:rPr>
        <w:t>ی</w:t>
      </w:r>
      <w:r>
        <w:rPr>
          <w:rFonts w:hint="eastAsia"/>
          <w:rtl/>
        </w:rPr>
        <w:t>ن</w:t>
      </w:r>
      <w:r>
        <w:rPr>
          <w:rtl/>
        </w:rPr>
        <w:t xml:space="preserve"> است که بقا</w:t>
      </w:r>
      <w:r>
        <w:rPr>
          <w:rFonts w:hint="cs"/>
          <w:rtl/>
        </w:rPr>
        <w:t>ی</w:t>
      </w:r>
      <w:r>
        <w:rPr>
          <w:rFonts w:hint="eastAsia"/>
          <w:rtl/>
        </w:rPr>
        <w:t>ا</w:t>
      </w:r>
      <w:r>
        <w:rPr>
          <w:rFonts w:hint="cs"/>
          <w:rtl/>
        </w:rPr>
        <w:t>ی</w:t>
      </w:r>
      <w:r>
        <w:rPr>
          <w:rtl/>
        </w:rPr>
        <w:t xml:space="preserve"> طعام در دهان را فرو بدهد.</w:t>
      </w:r>
    </w:p>
    <w:p w14:paraId="5136DC46" w14:textId="7B3A3338" w:rsidR="0008172A" w:rsidRDefault="0008172A" w:rsidP="0008172A">
      <w:pPr>
        <w:rPr>
          <w:rtl/>
        </w:rPr>
      </w:pPr>
      <w:r>
        <w:rPr>
          <w:rFonts w:hint="eastAsia"/>
          <w:rtl/>
        </w:rPr>
        <w:t>اما</w:t>
      </w:r>
      <w:r>
        <w:rPr>
          <w:rtl/>
        </w:rPr>
        <w:t xml:space="preserve"> </w:t>
      </w:r>
      <w:r>
        <w:rPr>
          <w:rFonts w:hint="cs"/>
          <w:rtl/>
        </w:rPr>
        <w:t xml:space="preserve">اینکه آقای بروجردی در مورد </w:t>
      </w:r>
      <w:r>
        <w:rPr>
          <w:rtl/>
        </w:rPr>
        <w:t>آدامس و سقز اشکال کرد</w:t>
      </w:r>
      <w:r>
        <w:rPr>
          <w:rFonts w:hint="cs"/>
          <w:rtl/>
        </w:rPr>
        <w:t xml:space="preserve">ند، وجهش برای ما روشن نیست. </w:t>
      </w:r>
      <w:r>
        <w:rPr>
          <w:rtl/>
        </w:rPr>
        <w:t xml:space="preserve">در </w:t>
      </w:r>
      <w:r>
        <w:rPr>
          <w:rFonts w:hint="cs"/>
          <w:rtl/>
        </w:rPr>
        <w:t xml:space="preserve">هنگام </w:t>
      </w:r>
      <w:r>
        <w:rPr>
          <w:rtl/>
        </w:rPr>
        <w:t xml:space="preserve">روزه هم </w:t>
      </w:r>
      <w:r>
        <w:rPr>
          <w:rFonts w:hint="cs"/>
          <w:rtl/>
        </w:rPr>
        <w:t xml:space="preserve">اشکالی </w:t>
      </w:r>
      <w:r>
        <w:rPr>
          <w:rtl/>
        </w:rPr>
        <w:t xml:space="preserve">ندارد </w:t>
      </w:r>
      <w:r>
        <w:rPr>
          <w:rFonts w:hint="cs"/>
          <w:rtl/>
        </w:rPr>
        <w:t xml:space="preserve">که انسان آدامسی را که </w:t>
      </w:r>
      <w:r>
        <w:rPr>
          <w:rtl/>
        </w:rPr>
        <w:t>مز</w:t>
      </w:r>
      <w:r>
        <w:rPr>
          <w:rFonts w:hint="cs"/>
          <w:rtl/>
        </w:rPr>
        <w:t>ه</w:t>
      </w:r>
      <w:r>
        <w:rPr>
          <w:rtl/>
        </w:rPr>
        <w:t xml:space="preserve"> ش</w:t>
      </w:r>
      <w:r>
        <w:rPr>
          <w:rFonts w:hint="cs"/>
          <w:rtl/>
        </w:rPr>
        <w:t>ی</w:t>
      </w:r>
      <w:r>
        <w:rPr>
          <w:rFonts w:hint="eastAsia"/>
          <w:rtl/>
        </w:rPr>
        <w:t>ر</w:t>
      </w:r>
      <w:r>
        <w:rPr>
          <w:rFonts w:hint="cs"/>
          <w:rtl/>
        </w:rPr>
        <w:t>ی</w:t>
      </w:r>
      <w:r>
        <w:rPr>
          <w:rFonts w:hint="eastAsia"/>
          <w:rtl/>
        </w:rPr>
        <w:t>ن</w:t>
      </w:r>
      <w:r>
        <w:rPr>
          <w:rFonts w:hint="cs"/>
          <w:rtl/>
        </w:rPr>
        <w:t>ی‌</w:t>
      </w:r>
      <w:r>
        <w:rPr>
          <w:rFonts w:hint="eastAsia"/>
          <w:rtl/>
        </w:rPr>
        <w:t>اش</w:t>
      </w:r>
      <w:r>
        <w:rPr>
          <w:rtl/>
        </w:rPr>
        <w:t xml:space="preserve"> رفته </w:t>
      </w:r>
      <w:r>
        <w:rPr>
          <w:rFonts w:hint="cs"/>
          <w:rtl/>
        </w:rPr>
        <w:t>ی</w:t>
      </w:r>
      <w:r>
        <w:rPr>
          <w:rFonts w:hint="eastAsia"/>
          <w:rtl/>
        </w:rPr>
        <w:t>ا</w:t>
      </w:r>
      <w:r>
        <w:rPr>
          <w:rtl/>
        </w:rPr>
        <w:t xml:space="preserve"> سقز </w:t>
      </w:r>
      <w:r>
        <w:rPr>
          <w:rFonts w:hint="cs"/>
          <w:rtl/>
        </w:rPr>
        <w:t xml:space="preserve">را </w:t>
      </w:r>
      <w:r>
        <w:rPr>
          <w:rtl/>
        </w:rPr>
        <w:t>بجو</w:t>
      </w:r>
      <w:r>
        <w:rPr>
          <w:rFonts w:hint="eastAsia"/>
          <w:rtl/>
        </w:rPr>
        <w:t>د</w:t>
      </w:r>
      <w:r>
        <w:rPr>
          <w:rFonts w:hint="cs"/>
          <w:rtl/>
        </w:rPr>
        <w:t xml:space="preserve">. خلاف ارتکاز متشرعه بودن در اینجا روشن نیست و  در اینجا هم نماز می خواند و هم آدامس می جود و جویدن آدامس خوردن نیست. جویدن هم که فعل کثیری نیست که ماحی صورت صلاه باشد و الا اینکه کسی چشم هایش را هم باز  و بسته کند فعل کثیر است و نمی توان گفت که اکر کسی ادای آدامس </w:t>
      </w:r>
      <w:r>
        <w:rPr>
          <w:rtl/>
        </w:rPr>
        <w:t>جو</w:t>
      </w:r>
      <w:r>
        <w:rPr>
          <w:rFonts w:hint="cs"/>
          <w:rtl/>
        </w:rPr>
        <w:t>ی</w:t>
      </w:r>
      <w:r>
        <w:rPr>
          <w:rFonts w:hint="eastAsia"/>
          <w:rtl/>
        </w:rPr>
        <w:t>دن</w:t>
      </w:r>
      <w:r>
        <w:rPr>
          <w:rtl/>
        </w:rPr>
        <w:t xml:space="preserve"> </w:t>
      </w:r>
      <w:r>
        <w:rPr>
          <w:rFonts w:hint="cs"/>
          <w:rtl/>
        </w:rPr>
        <w:t xml:space="preserve">را درآورد نمازش باطل است. البته </w:t>
      </w:r>
      <w:r>
        <w:rPr>
          <w:rtl/>
        </w:rPr>
        <w:t>احت</w:t>
      </w:r>
      <w:r>
        <w:rPr>
          <w:rFonts w:hint="cs"/>
          <w:rtl/>
        </w:rPr>
        <w:t>ی</w:t>
      </w:r>
      <w:r>
        <w:rPr>
          <w:rFonts w:hint="eastAsia"/>
          <w:rtl/>
        </w:rPr>
        <w:t>اط</w:t>
      </w:r>
      <w:r>
        <w:rPr>
          <w:rtl/>
        </w:rPr>
        <w:t xml:space="preserve"> آقا</w:t>
      </w:r>
      <w:r>
        <w:rPr>
          <w:rFonts w:hint="cs"/>
          <w:rtl/>
        </w:rPr>
        <w:t>ی</w:t>
      </w:r>
      <w:r>
        <w:rPr>
          <w:rtl/>
        </w:rPr>
        <w:t xml:space="preserve"> بروجرد</w:t>
      </w:r>
      <w:r>
        <w:rPr>
          <w:rFonts w:hint="cs"/>
          <w:rtl/>
        </w:rPr>
        <w:t>ی</w:t>
      </w:r>
      <w:r>
        <w:rPr>
          <w:rtl/>
        </w:rPr>
        <w:t xml:space="preserve"> </w:t>
      </w:r>
      <w:r>
        <w:rPr>
          <w:rFonts w:hint="cs"/>
          <w:rtl/>
        </w:rPr>
        <w:t xml:space="preserve">در مورد صورتی که </w:t>
      </w:r>
      <w:r>
        <w:rPr>
          <w:rtl/>
        </w:rPr>
        <w:t>از قبل با برنامه‌ر</w:t>
      </w:r>
      <w:r>
        <w:rPr>
          <w:rFonts w:hint="cs"/>
          <w:rtl/>
        </w:rPr>
        <w:t>ی</w:t>
      </w:r>
      <w:r>
        <w:rPr>
          <w:rFonts w:hint="eastAsia"/>
          <w:rtl/>
        </w:rPr>
        <w:t>ز</w:t>
      </w:r>
      <w:r>
        <w:rPr>
          <w:rFonts w:hint="cs"/>
          <w:rtl/>
        </w:rPr>
        <w:t>ی</w:t>
      </w:r>
      <w:r>
        <w:rPr>
          <w:rtl/>
        </w:rPr>
        <w:t xml:space="preserve"> </w:t>
      </w:r>
      <w:r>
        <w:rPr>
          <w:rFonts w:hint="cs"/>
          <w:rtl/>
        </w:rPr>
        <w:t>ی</w:t>
      </w:r>
      <w:r>
        <w:rPr>
          <w:rFonts w:hint="eastAsia"/>
          <w:rtl/>
        </w:rPr>
        <w:t>ک</w:t>
      </w:r>
      <w:r>
        <w:rPr>
          <w:rtl/>
        </w:rPr>
        <w:t xml:space="preserve"> حبه قند </w:t>
      </w:r>
      <w:r>
        <w:rPr>
          <w:rFonts w:hint="cs"/>
          <w:rtl/>
        </w:rPr>
        <w:t>یا یک تکه نبات را در دهانش قرار دهد مخصوصا که نبات این قدر بزرگ با</w:t>
      </w:r>
      <w:r w:rsidR="005E0E13">
        <w:rPr>
          <w:rFonts w:hint="cs"/>
          <w:rtl/>
        </w:rPr>
        <w:t>شد که تا بعد از نماز باقی باشد، به جا است و شبهه منافات با ارتکاز متشرعه وجود دارد.</w:t>
      </w:r>
    </w:p>
    <w:p w14:paraId="40AD49CA" w14:textId="3B5028DE" w:rsidR="0008172A" w:rsidRDefault="0008172A" w:rsidP="0008172A">
      <w:pPr>
        <w:rPr>
          <w:rtl/>
        </w:rPr>
      </w:pPr>
      <w:r>
        <w:rPr>
          <w:rFonts w:hint="cs"/>
          <w:rtl/>
        </w:rPr>
        <w:t xml:space="preserve">در هر صورت این مساله دلیل روشنی ندارد </w:t>
      </w:r>
      <w:r w:rsidR="005E0E13">
        <w:rPr>
          <w:rFonts w:hint="cs"/>
          <w:rtl/>
        </w:rPr>
        <w:t xml:space="preserve">لذا </w:t>
      </w:r>
      <w:r>
        <w:rPr>
          <w:rFonts w:hint="cs"/>
          <w:rtl/>
        </w:rPr>
        <w:t>هم زیاد م</w:t>
      </w:r>
      <w:r w:rsidR="005E0E13">
        <w:rPr>
          <w:rFonts w:hint="cs"/>
          <w:rtl/>
        </w:rPr>
        <w:t>ی توان اشکال کرد و هم نمی توان ج</w:t>
      </w:r>
      <w:r>
        <w:rPr>
          <w:rFonts w:hint="cs"/>
          <w:rtl/>
        </w:rPr>
        <w:t xml:space="preserve">واب از اشکال ها را داد زیرا دلیل روشنی نیست که به آن تکیه شود. </w:t>
      </w:r>
    </w:p>
    <w:p w14:paraId="52F4947C" w14:textId="77777777" w:rsidR="0008172A" w:rsidRDefault="0008172A" w:rsidP="0008172A">
      <w:pPr>
        <w:pStyle w:val="Heading1"/>
        <w:rPr>
          <w:rtl/>
        </w:rPr>
      </w:pPr>
      <w:bookmarkStart w:id="7" w:name="_Toc195543452"/>
      <w:r>
        <w:rPr>
          <w:rFonts w:hint="cs"/>
          <w:rtl/>
        </w:rPr>
        <w:t>مبطل دهم: آمین</w:t>
      </w:r>
      <w:bookmarkEnd w:id="7"/>
    </w:p>
    <w:p w14:paraId="0BF14B8A" w14:textId="77777777" w:rsidR="0008172A" w:rsidRPr="00F62C3A" w:rsidRDefault="0008172A" w:rsidP="0008172A">
      <w:pPr>
        <w:rPr>
          <w:color w:val="0000FF"/>
          <w:rtl/>
        </w:rPr>
      </w:pPr>
      <w:r w:rsidRPr="00F62C3A">
        <w:rPr>
          <w:color w:val="0000FF"/>
          <w:rtl/>
        </w:rPr>
        <w:t>العاشر: تعمد قول آمين</w:t>
      </w:r>
      <w:r w:rsidRPr="00F62C3A">
        <w:rPr>
          <w:rFonts w:hint="cs"/>
          <w:color w:val="0000FF"/>
          <w:rtl/>
        </w:rPr>
        <w:t xml:space="preserve"> </w:t>
      </w:r>
      <w:r w:rsidRPr="00F62C3A">
        <w:rPr>
          <w:color w:val="0000FF"/>
          <w:rtl/>
        </w:rPr>
        <w:t>بعد تمام الفاتحة لغير ضرورة،</w:t>
      </w:r>
      <w:r w:rsidRPr="00F62C3A">
        <w:rPr>
          <w:rFonts w:hint="cs"/>
          <w:color w:val="0000FF"/>
          <w:rtl/>
        </w:rPr>
        <w:t xml:space="preserve"> </w:t>
      </w:r>
      <w:r w:rsidRPr="00F62C3A">
        <w:rPr>
          <w:color w:val="0000FF"/>
          <w:rtl/>
        </w:rPr>
        <w:t>من غير فرق بين الإجهار به و الإسرار، للإمام و المأموم و المنفرد ، و لا بأس به في غير المقام المزبور بقصد الدُّعاء، كما لا بأس به مع السهو و في حال الضرورة بل قد يجب معها، و لو تركها أثم لكن تصح صلاته على الأقوى.</w:t>
      </w:r>
    </w:p>
    <w:p w14:paraId="42EBB597" w14:textId="77777777" w:rsidR="0008172A" w:rsidRDefault="0008172A" w:rsidP="0008172A">
      <w:pPr>
        <w:rPr>
          <w:rtl/>
        </w:rPr>
      </w:pPr>
      <w:r>
        <w:rPr>
          <w:rtl/>
        </w:rPr>
        <w:t>مشهور قول آم</w:t>
      </w:r>
      <w:r>
        <w:rPr>
          <w:rFonts w:hint="cs"/>
          <w:rtl/>
        </w:rPr>
        <w:t>ی</w:t>
      </w:r>
      <w:r>
        <w:rPr>
          <w:rFonts w:hint="eastAsia"/>
          <w:rtl/>
        </w:rPr>
        <w:t>ن</w:t>
      </w:r>
      <w:r>
        <w:rPr>
          <w:rFonts w:hint="cs"/>
          <w:rtl/>
        </w:rPr>
        <w:t xml:space="preserve"> را مبطل نماز می دانند.</w:t>
      </w:r>
      <w:r>
        <w:rPr>
          <w:rtl/>
        </w:rPr>
        <w:t xml:space="preserve"> </w:t>
      </w:r>
    </w:p>
    <w:p w14:paraId="67A22E21" w14:textId="08204294" w:rsidR="0008172A" w:rsidRDefault="0008172A" w:rsidP="0008172A">
      <w:pPr>
        <w:rPr>
          <w:rtl/>
        </w:rPr>
      </w:pPr>
      <w:r>
        <w:rPr>
          <w:rFonts w:hint="eastAsia"/>
          <w:rtl/>
        </w:rPr>
        <w:t>عامه</w:t>
      </w:r>
      <w:r>
        <w:rPr>
          <w:rtl/>
        </w:rPr>
        <w:t xml:space="preserve"> چه امام چه ماموم چه منفرد، بعد از </w:t>
      </w:r>
      <w:r w:rsidR="006837DA">
        <w:rPr>
          <w:rFonts w:hint="cs"/>
          <w:rtl/>
        </w:rPr>
        <w:t xml:space="preserve">اتمام </w:t>
      </w:r>
      <w:r w:rsidR="00482114">
        <w:rPr>
          <w:rFonts w:hint="cs"/>
          <w:rtl/>
        </w:rPr>
        <w:t>حمد</w:t>
      </w:r>
      <w:r w:rsidR="006837DA">
        <w:rPr>
          <w:rFonts w:hint="cs"/>
          <w:rtl/>
        </w:rPr>
        <w:t>، آمین</w:t>
      </w:r>
      <w:r w:rsidR="00482114">
        <w:rPr>
          <w:rFonts w:hint="cs"/>
          <w:rtl/>
        </w:rPr>
        <w:t xml:space="preserve"> </w:t>
      </w:r>
      <w:r>
        <w:rPr>
          <w:rtl/>
        </w:rPr>
        <w:t>م</w:t>
      </w:r>
      <w:r>
        <w:rPr>
          <w:rFonts w:hint="cs"/>
          <w:rtl/>
        </w:rPr>
        <w:t>ی‌‌</w:t>
      </w:r>
      <w:r>
        <w:rPr>
          <w:rFonts w:hint="eastAsia"/>
          <w:rtl/>
        </w:rPr>
        <w:t>گو</w:t>
      </w:r>
      <w:r>
        <w:rPr>
          <w:rFonts w:hint="cs"/>
          <w:rtl/>
        </w:rPr>
        <w:t>ی</w:t>
      </w:r>
      <w:r>
        <w:rPr>
          <w:rFonts w:hint="eastAsia"/>
          <w:rtl/>
        </w:rPr>
        <w:t>ند</w:t>
      </w:r>
      <w:r>
        <w:rPr>
          <w:rtl/>
        </w:rPr>
        <w:t>. ا</w:t>
      </w:r>
      <w:r>
        <w:rPr>
          <w:rFonts w:hint="cs"/>
          <w:rtl/>
        </w:rPr>
        <w:t>ی</w:t>
      </w:r>
      <w:r>
        <w:rPr>
          <w:rFonts w:hint="eastAsia"/>
          <w:rtl/>
        </w:rPr>
        <w:t>ن</w:t>
      </w:r>
      <w:r>
        <w:rPr>
          <w:rtl/>
        </w:rPr>
        <w:t xml:space="preserve"> </w:t>
      </w:r>
      <w:r>
        <w:rPr>
          <w:rFonts w:hint="cs"/>
          <w:rtl/>
        </w:rPr>
        <w:t xml:space="preserve">کار </w:t>
      </w:r>
      <w:r>
        <w:rPr>
          <w:rtl/>
        </w:rPr>
        <w:t>از نظر امام</w:t>
      </w:r>
      <w:r>
        <w:rPr>
          <w:rFonts w:hint="cs"/>
          <w:rtl/>
        </w:rPr>
        <w:t>ی</w:t>
      </w:r>
      <w:r>
        <w:rPr>
          <w:rFonts w:hint="eastAsia"/>
          <w:rtl/>
        </w:rPr>
        <w:t>ه</w:t>
      </w:r>
      <w:r>
        <w:rPr>
          <w:rtl/>
        </w:rPr>
        <w:t xml:space="preserve"> بدعت است</w:t>
      </w:r>
      <w:r>
        <w:rPr>
          <w:rFonts w:hint="cs"/>
          <w:rtl/>
        </w:rPr>
        <w:t xml:space="preserve"> و</w:t>
      </w:r>
      <w:r>
        <w:rPr>
          <w:rtl/>
        </w:rPr>
        <w:t xml:space="preserve"> در ا</w:t>
      </w:r>
      <w:r>
        <w:rPr>
          <w:rFonts w:hint="cs"/>
          <w:rtl/>
        </w:rPr>
        <w:t>ی</w:t>
      </w:r>
      <w:r>
        <w:rPr>
          <w:rFonts w:hint="eastAsia"/>
          <w:rtl/>
        </w:rPr>
        <w:t>ن</w:t>
      </w:r>
      <w:r>
        <w:rPr>
          <w:rtl/>
        </w:rPr>
        <w:t xml:space="preserve"> بحث</w:t>
      </w:r>
      <w:r>
        <w:rPr>
          <w:rFonts w:hint="cs"/>
          <w:rtl/>
        </w:rPr>
        <w:t>ی</w:t>
      </w:r>
      <w:r>
        <w:rPr>
          <w:rtl/>
        </w:rPr>
        <w:t xml:space="preserve"> ن</w:t>
      </w:r>
      <w:r>
        <w:rPr>
          <w:rFonts w:hint="cs"/>
          <w:rtl/>
        </w:rPr>
        <w:t>ی</w:t>
      </w:r>
      <w:r>
        <w:rPr>
          <w:rFonts w:hint="eastAsia"/>
          <w:rtl/>
        </w:rPr>
        <w:t>ست</w:t>
      </w:r>
      <w:r>
        <w:rPr>
          <w:rtl/>
        </w:rPr>
        <w:t xml:space="preserve"> اما </w:t>
      </w:r>
      <w:r>
        <w:rPr>
          <w:rFonts w:hint="cs"/>
          <w:rtl/>
        </w:rPr>
        <w:t xml:space="preserve">بطلان نماز محل بحث است. </w:t>
      </w:r>
    </w:p>
    <w:p w14:paraId="53D0A4BE" w14:textId="7830DC42" w:rsidR="0008172A" w:rsidRDefault="0008172A" w:rsidP="0008172A">
      <w:pPr>
        <w:rPr>
          <w:rtl/>
        </w:rPr>
      </w:pPr>
      <w:r>
        <w:rPr>
          <w:rFonts w:hint="cs"/>
          <w:rtl/>
        </w:rPr>
        <w:t>«</w:t>
      </w:r>
      <w:r>
        <w:rPr>
          <w:rtl/>
        </w:rPr>
        <w:t>آمّ</w:t>
      </w:r>
      <w:r>
        <w:rPr>
          <w:rFonts w:hint="cs"/>
          <w:rtl/>
        </w:rPr>
        <w:t>ی</w:t>
      </w:r>
      <w:r>
        <w:rPr>
          <w:rFonts w:hint="eastAsia"/>
          <w:rtl/>
        </w:rPr>
        <w:t>ن</w:t>
      </w:r>
      <w:r>
        <w:rPr>
          <w:rFonts w:hint="cs"/>
          <w:rtl/>
        </w:rPr>
        <w:t>»</w:t>
      </w:r>
      <w:r>
        <w:rPr>
          <w:rtl/>
        </w:rPr>
        <w:t xml:space="preserve"> با تشد</w:t>
      </w:r>
      <w:r>
        <w:rPr>
          <w:rFonts w:hint="cs"/>
          <w:rtl/>
        </w:rPr>
        <w:t>ی</w:t>
      </w:r>
      <w:r>
        <w:rPr>
          <w:rFonts w:hint="eastAsia"/>
          <w:rtl/>
        </w:rPr>
        <w:t>د</w:t>
      </w:r>
      <w:r>
        <w:rPr>
          <w:rtl/>
        </w:rPr>
        <w:t xml:space="preserve"> با </w:t>
      </w:r>
      <w:r>
        <w:rPr>
          <w:rFonts w:hint="cs"/>
          <w:rtl/>
        </w:rPr>
        <w:t>«</w:t>
      </w:r>
      <w:r>
        <w:rPr>
          <w:rtl/>
        </w:rPr>
        <w:t>آم</w:t>
      </w:r>
      <w:r>
        <w:rPr>
          <w:rFonts w:hint="cs"/>
          <w:rtl/>
        </w:rPr>
        <w:t>ی</w:t>
      </w:r>
      <w:r>
        <w:rPr>
          <w:rFonts w:hint="eastAsia"/>
          <w:rtl/>
        </w:rPr>
        <w:t>ن</w:t>
      </w:r>
      <w:r>
        <w:rPr>
          <w:rFonts w:hint="cs"/>
          <w:rtl/>
        </w:rPr>
        <w:t>» بدون تشدید</w:t>
      </w:r>
      <w:r>
        <w:rPr>
          <w:rtl/>
        </w:rPr>
        <w:t xml:space="preserve"> فرق م</w:t>
      </w:r>
      <w:r>
        <w:rPr>
          <w:rFonts w:hint="cs"/>
          <w:rtl/>
        </w:rPr>
        <w:t>ی‌‌</w:t>
      </w:r>
      <w:r>
        <w:rPr>
          <w:rFonts w:hint="eastAsia"/>
          <w:rtl/>
        </w:rPr>
        <w:t>کند</w:t>
      </w:r>
      <w:r>
        <w:rPr>
          <w:rFonts w:hint="cs"/>
          <w:rtl/>
        </w:rPr>
        <w:t>.</w:t>
      </w:r>
      <w:r>
        <w:rPr>
          <w:rtl/>
        </w:rPr>
        <w:t xml:space="preserve"> </w:t>
      </w:r>
      <w:r>
        <w:rPr>
          <w:rFonts w:hint="cs"/>
          <w:rtl/>
        </w:rPr>
        <w:t xml:space="preserve">در </w:t>
      </w:r>
      <w:r w:rsidR="00482114">
        <w:rPr>
          <w:rFonts w:hint="cs"/>
          <w:rtl/>
        </w:rPr>
        <w:t xml:space="preserve">دعای عرفه و </w:t>
      </w:r>
      <w:r>
        <w:rPr>
          <w:rFonts w:hint="cs"/>
          <w:rtl/>
        </w:rPr>
        <w:t xml:space="preserve">قرآن </w:t>
      </w:r>
      <w:r>
        <w:rPr>
          <w:rFonts w:ascii="Times New Roman" w:hAnsi="Times New Roman" w:cs="Times New Roman"/>
          <w:color w:val="007200"/>
          <w:rtl/>
        </w:rPr>
        <w:t>﴿</w:t>
      </w:r>
      <w:r w:rsidRPr="005E493D">
        <w:rPr>
          <w:color w:val="008000"/>
          <w:rtl/>
        </w:rPr>
        <w:t>آمِّينَ الْبَيْتَ الْحَرام</w:t>
      </w:r>
      <w:r>
        <w:rPr>
          <w:rFonts w:ascii="Times New Roman" w:hAnsi="Times New Roman" w:cs="Times New Roman"/>
          <w:color w:val="007200"/>
          <w:rtl/>
        </w:rPr>
        <w:t>﴾</w:t>
      </w:r>
      <w:r w:rsidRPr="005E493D">
        <w:rPr>
          <w:rtl/>
        </w:rPr>
        <w:t>‏</w:t>
      </w:r>
      <w:r w:rsidRPr="005E493D">
        <w:rPr>
          <w:rFonts w:hint="cs"/>
          <w:rtl/>
        </w:rPr>
        <w:t xml:space="preserve"> </w:t>
      </w:r>
      <w:r w:rsidR="00482114">
        <w:rPr>
          <w:rFonts w:hint="cs"/>
          <w:rtl/>
        </w:rPr>
        <w:t xml:space="preserve"> </w:t>
      </w:r>
      <w:r>
        <w:rPr>
          <w:rFonts w:hint="cs"/>
          <w:rtl/>
        </w:rPr>
        <w:t>بیان شده که به معنای «</w:t>
      </w:r>
      <w:r>
        <w:rPr>
          <w:rtl/>
        </w:rPr>
        <w:t>قاصد</w:t>
      </w:r>
      <w:r>
        <w:rPr>
          <w:rFonts w:hint="cs"/>
          <w:rtl/>
        </w:rPr>
        <w:t>ی</w:t>
      </w:r>
      <w:r>
        <w:rPr>
          <w:rFonts w:hint="eastAsia"/>
          <w:rtl/>
        </w:rPr>
        <w:t>ن</w:t>
      </w:r>
      <w:r>
        <w:rPr>
          <w:rtl/>
        </w:rPr>
        <w:t xml:space="preserve"> الب</w:t>
      </w:r>
      <w:r>
        <w:rPr>
          <w:rFonts w:hint="cs"/>
          <w:rtl/>
        </w:rPr>
        <w:t>ی</w:t>
      </w:r>
      <w:r>
        <w:rPr>
          <w:rFonts w:hint="eastAsia"/>
          <w:rtl/>
        </w:rPr>
        <w:t>ت</w:t>
      </w:r>
      <w:r>
        <w:rPr>
          <w:rtl/>
        </w:rPr>
        <w:t xml:space="preserve"> الحرام</w:t>
      </w:r>
      <w:r>
        <w:rPr>
          <w:rFonts w:hint="cs"/>
          <w:rtl/>
        </w:rPr>
        <w:t xml:space="preserve">» است. </w:t>
      </w:r>
      <w:r w:rsidR="006837DA">
        <w:rPr>
          <w:rFonts w:hint="cs"/>
          <w:rtl/>
        </w:rPr>
        <w:t xml:space="preserve">در محل بحث </w:t>
      </w:r>
      <w:r>
        <w:rPr>
          <w:rFonts w:hint="cs"/>
          <w:rtl/>
        </w:rPr>
        <w:t>«آمین»</w:t>
      </w:r>
      <w:r w:rsidR="006837DA">
        <w:rPr>
          <w:rFonts w:hint="cs"/>
          <w:rtl/>
        </w:rPr>
        <w:t xml:space="preserve">   -بدون تشدید- مراد است که</w:t>
      </w:r>
      <w:r>
        <w:rPr>
          <w:rFonts w:hint="cs"/>
          <w:rtl/>
        </w:rPr>
        <w:t xml:space="preserve"> ظاهرا یک </w:t>
      </w:r>
      <w:r>
        <w:rPr>
          <w:rtl/>
        </w:rPr>
        <w:t>لغت سر</w:t>
      </w:r>
      <w:r>
        <w:rPr>
          <w:rFonts w:hint="cs"/>
          <w:rtl/>
        </w:rPr>
        <w:t>ی</w:t>
      </w:r>
      <w:r>
        <w:rPr>
          <w:rFonts w:hint="eastAsia"/>
          <w:rtl/>
        </w:rPr>
        <w:t>ان</w:t>
      </w:r>
      <w:r>
        <w:rPr>
          <w:rFonts w:hint="cs"/>
          <w:rtl/>
        </w:rPr>
        <w:t>ی</w:t>
      </w:r>
      <w:r>
        <w:rPr>
          <w:rtl/>
        </w:rPr>
        <w:t xml:space="preserve"> </w:t>
      </w:r>
      <w:r>
        <w:rPr>
          <w:rFonts w:hint="cs"/>
          <w:rtl/>
        </w:rPr>
        <w:t xml:space="preserve">بوده و </w:t>
      </w:r>
      <w:r>
        <w:rPr>
          <w:rtl/>
        </w:rPr>
        <w:t>به معنا</w:t>
      </w:r>
      <w:r>
        <w:rPr>
          <w:rFonts w:hint="cs"/>
          <w:rtl/>
        </w:rPr>
        <w:t>ی</w:t>
      </w:r>
      <w:r>
        <w:rPr>
          <w:rtl/>
        </w:rPr>
        <w:t xml:space="preserve"> استجب</w:t>
      </w:r>
      <w:r>
        <w:rPr>
          <w:rFonts w:hint="cs"/>
          <w:rtl/>
        </w:rPr>
        <w:t xml:space="preserve"> است. </w:t>
      </w:r>
    </w:p>
    <w:p w14:paraId="064CF76D" w14:textId="77777777" w:rsidR="0008172A" w:rsidRDefault="0008172A" w:rsidP="0008172A">
      <w:pPr>
        <w:rPr>
          <w:rtl/>
        </w:rPr>
      </w:pPr>
      <w:r>
        <w:rPr>
          <w:rFonts w:hint="cs"/>
          <w:rtl/>
        </w:rPr>
        <w:t>صاحب عروه فرموده: «</w:t>
      </w:r>
      <w:r w:rsidRPr="005E493D">
        <w:rPr>
          <w:color w:val="0000FF"/>
          <w:rtl/>
        </w:rPr>
        <w:t xml:space="preserve"> </w:t>
      </w:r>
      <w:r w:rsidRPr="00F62C3A">
        <w:rPr>
          <w:color w:val="0000FF"/>
          <w:rtl/>
        </w:rPr>
        <w:t>تعمد قول آمين</w:t>
      </w:r>
      <w:r w:rsidRPr="00F62C3A">
        <w:rPr>
          <w:rFonts w:hint="cs"/>
          <w:color w:val="0000FF"/>
          <w:rtl/>
        </w:rPr>
        <w:t xml:space="preserve"> </w:t>
      </w:r>
      <w:r w:rsidRPr="00F62C3A">
        <w:rPr>
          <w:color w:val="0000FF"/>
          <w:rtl/>
        </w:rPr>
        <w:t>بعد تمام الفاتحة لغير ضرورة</w:t>
      </w:r>
      <w:r>
        <w:rPr>
          <w:rFonts w:hint="cs"/>
          <w:rtl/>
        </w:rPr>
        <w:t>» ی</w:t>
      </w:r>
      <w:r>
        <w:rPr>
          <w:rFonts w:hint="eastAsia"/>
          <w:rtl/>
        </w:rPr>
        <w:t>عن</w:t>
      </w:r>
      <w:r>
        <w:rPr>
          <w:rFonts w:hint="cs"/>
          <w:rtl/>
        </w:rPr>
        <w:t>ی</w:t>
      </w:r>
      <w:r>
        <w:rPr>
          <w:rtl/>
        </w:rPr>
        <w:t xml:space="preserve"> </w:t>
      </w:r>
      <w:r>
        <w:rPr>
          <w:rFonts w:hint="cs"/>
          <w:rtl/>
        </w:rPr>
        <w:t>«</w:t>
      </w:r>
      <w:r>
        <w:rPr>
          <w:rtl/>
        </w:rPr>
        <w:t>لغ</w:t>
      </w:r>
      <w:r>
        <w:rPr>
          <w:rFonts w:hint="cs"/>
          <w:rtl/>
        </w:rPr>
        <w:t>ی</w:t>
      </w:r>
      <w:r>
        <w:rPr>
          <w:rFonts w:hint="eastAsia"/>
          <w:rtl/>
        </w:rPr>
        <w:t>ر</w:t>
      </w:r>
      <w:r>
        <w:rPr>
          <w:rtl/>
        </w:rPr>
        <w:t xml:space="preserve"> تق</w:t>
      </w:r>
      <w:r>
        <w:rPr>
          <w:rFonts w:hint="cs"/>
          <w:rtl/>
        </w:rPr>
        <w:t>ی</w:t>
      </w:r>
      <w:r>
        <w:rPr>
          <w:rFonts w:hint="eastAsia"/>
          <w:rtl/>
        </w:rPr>
        <w:t>ة</w:t>
      </w:r>
      <w:r>
        <w:rPr>
          <w:rFonts w:hint="cs"/>
          <w:rtl/>
        </w:rPr>
        <w:t xml:space="preserve">» </w:t>
      </w:r>
      <w:r>
        <w:rPr>
          <w:rtl/>
        </w:rPr>
        <w:t>ا</w:t>
      </w:r>
      <w:r>
        <w:rPr>
          <w:rFonts w:hint="cs"/>
          <w:rtl/>
        </w:rPr>
        <w:t>ی</w:t>
      </w:r>
      <w:r>
        <w:rPr>
          <w:rFonts w:hint="eastAsia"/>
          <w:rtl/>
        </w:rPr>
        <w:t>ن</w:t>
      </w:r>
      <w:r>
        <w:rPr>
          <w:rtl/>
        </w:rPr>
        <w:t xml:space="preserve"> مبطل نماز است. </w:t>
      </w:r>
      <w:r>
        <w:rPr>
          <w:rFonts w:hint="cs"/>
          <w:rtl/>
        </w:rPr>
        <w:t>«</w:t>
      </w:r>
      <w:r w:rsidRPr="005E493D">
        <w:rPr>
          <w:color w:val="0000FF"/>
          <w:rtl/>
        </w:rPr>
        <w:t xml:space="preserve"> </w:t>
      </w:r>
      <w:r w:rsidRPr="00F62C3A">
        <w:rPr>
          <w:color w:val="0000FF"/>
          <w:rtl/>
        </w:rPr>
        <w:t>و لا بأس به في غير المقام المزبور بقصد الدُّعاء</w:t>
      </w:r>
      <w:r>
        <w:rPr>
          <w:rFonts w:hint="cs"/>
          <w:rtl/>
        </w:rPr>
        <w:t xml:space="preserve">» فقط اگر بعد از </w:t>
      </w:r>
      <w:r>
        <w:rPr>
          <w:rFonts w:ascii="Times New Roman" w:hAnsi="Times New Roman" w:cs="Times New Roman"/>
          <w:color w:val="007200"/>
          <w:rtl/>
        </w:rPr>
        <w:t>﴿</w:t>
      </w:r>
      <w:r w:rsidRPr="005E493D">
        <w:rPr>
          <w:color w:val="008000"/>
          <w:rtl/>
        </w:rPr>
        <w:t>و لا الضال</w:t>
      </w:r>
      <w:r w:rsidRPr="005E493D">
        <w:rPr>
          <w:rFonts w:hint="cs"/>
          <w:color w:val="008000"/>
          <w:rtl/>
        </w:rPr>
        <w:t>ی</w:t>
      </w:r>
      <w:r w:rsidRPr="005E493D">
        <w:rPr>
          <w:rFonts w:hint="eastAsia"/>
          <w:color w:val="008000"/>
          <w:rtl/>
        </w:rPr>
        <w:t>ن</w:t>
      </w:r>
      <w:r>
        <w:rPr>
          <w:rFonts w:ascii="Times New Roman" w:hAnsi="Times New Roman" w:cs="Times New Roman"/>
          <w:color w:val="007200"/>
          <w:rtl/>
        </w:rPr>
        <w:t>﴾</w:t>
      </w:r>
      <w:r>
        <w:rPr>
          <w:rtl/>
        </w:rPr>
        <w:t xml:space="preserve"> آم</w:t>
      </w:r>
      <w:r>
        <w:rPr>
          <w:rFonts w:hint="cs"/>
          <w:rtl/>
        </w:rPr>
        <w:t>ی</w:t>
      </w:r>
      <w:r>
        <w:rPr>
          <w:rFonts w:hint="eastAsia"/>
          <w:rtl/>
        </w:rPr>
        <w:t>ن</w:t>
      </w:r>
      <w:r w:rsidRPr="005E493D">
        <w:rPr>
          <w:rtl/>
        </w:rPr>
        <w:t xml:space="preserve"> </w:t>
      </w:r>
      <w:r>
        <w:rPr>
          <w:rFonts w:hint="cs"/>
          <w:rtl/>
        </w:rPr>
        <w:t xml:space="preserve">گفته شود مبطل نماز است اما اگر </w:t>
      </w:r>
      <w:r>
        <w:rPr>
          <w:rtl/>
        </w:rPr>
        <w:t>مثلا در سجد</w:t>
      </w:r>
      <w:r>
        <w:rPr>
          <w:rFonts w:hint="cs"/>
          <w:rtl/>
        </w:rPr>
        <w:t>ه</w:t>
      </w:r>
      <w:r>
        <w:rPr>
          <w:rtl/>
        </w:rPr>
        <w:t xml:space="preserve"> اخ</w:t>
      </w:r>
      <w:r>
        <w:rPr>
          <w:rFonts w:hint="cs"/>
          <w:rtl/>
        </w:rPr>
        <w:t>ی</w:t>
      </w:r>
      <w:r>
        <w:rPr>
          <w:rFonts w:hint="eastAsia"/>
          <w:rtl/>
        </w:rPr>
        <w:t>ر</w:t>
      </w:r>
      <w:r>
        <w:rPr>
          <w:rFonts w:hint="cs"/>
          <w:rtl/>
        </w:rPr>
        <w:t>ه</w:t>
      </w:r>
      <w:r>
        <w:rPr>
          <w:rtl/>
        </w:rPr>
        <w:t xml:space="preserve"> نماز دعا </w:t>
      </w:r>
      <w:r>
        <w:rPr>
          <w:rFonts w:hint="cs"/>
          <w:rtl/>
        </w:rPr>
        <w:t xml:space="preserve">کند و بعد از آن به قصد دعا، آمین بگوید اشکالی ندارد. </w:t>
      </w:r>
    </w:p>
    <w:p w14:paraId="51BCC160" w14:textId="77777777" w:rsidR="0008172A" w:rsidRDefault="0008172A" w:rsidP="0008172A">
      <w:pPr>
        <w:rPr>
          <w:rtl/>
        </w:rPr>
      </w:pPr>
      <w:r>
        <w:rPr>
          <w:rFonts w:hint="eastAsia"/>
          <w:rtl/>
        </w:rPr>
        <w:t>عامه</w:t>
      </w:r>
      <w:r>
        <w:rPr>
          <w:rtl/>
        </w:rPr>
        <w:t xml:space="preserve"> </w:t>
      </w:r>
      <w:r>
        <w:rPr>
          <w:rFonts w:hint="cs"/>
          <w:rtl/>
        </w:rPr>
        <w:t xml:space="preserve">قائل هستند که </w:t>
      </w:r>
      <w:r>
        <w:rPr>
          <w:rtl/>
        </w:rPr>
        <w:t xml:space="preserve">مستحب است چه امام چه ماموم چه منفرد بعد از </w:t>
      </w:r>
      <w:r>
        <w:rPr>
          <w:rFonts w:ascii="Times New Roman" w:hAnsi="Times New Roman" w:cs="Times New Roman"/>
          <w:color w:val="007200"/>
          <w:rtl/>
        </w:rPr>
        <w:t>﴿</w:t>
      </w:r>
      <w:r w:rsidRPr="005E493D">
        <w:rPr>
          <w:color w:val="008000"/>
          <w:rtl/>
        </w:rPr>
        <w:t>و لا الضال</w:t>
      </w:r>
      <w:r w:rsidRPr="005E493D">
        <w:rPr>
          <w:rFonts w:hint="cs"/>
          <w:color w:val="008000"/>
          <w:rtl/>
        </w:rPr>
        <w:t>ی</w:t>
      </w:r>
      <w:r w:rsidRPr="005E493D">
        <w:rPr>
          <w:rFonts w:hint="eastAsia"/>
          <w:color w:val="008000"/>
          <w:rtl/>
        </w:rPr>
        <w:t>ن</w:t>
      </w:r>
      <w:r>
        <w:rPr>
          <w:rFonts w:ascii="Times New Roman" w:hAnsi="Times New Roman" w:cs="Times New Roman"/>
          <w:color w:val="007200"/>
          <w:rtl/>
        </w:rPr>
        <w:t>﴾</w:t>
      </w:r>
      <w:r>
        <w:rPr>
          <w:rtl/>
        </w:rPr>
        <w:t xml:space="preserve"> آم</w:t>
      </w:r>
      <w:r>
        <w:rPr>
          <w:rFonts w:hint="cs"/>
          <w:rtl/>
        </w:rPr>
        <w:t>ی</w:t>
      </w:r>
      <w:r>
        <w:rPr>
          <w:rFonts w:hint="eastAsia"/>
          <w:rtl/>
        </w:rPr>
        <w:t>ن</w:t>
      </w:r>
      <w:r w:rsidRPr="005E493D">
        <w:rPr>
          <w:rtl/>
        </w:rPr>
        <w:t xml:space="preserve"> </w:t>
      </w:r>
      <w:r>
        <w:rPr>
          <w:rFonts w:hint="cs"/>
          <w:rtl/>
        </w:rPr>
        <w:t xml:space="preserve">بگویند و روایتی هم از </w:t>
      </w:r>
      <w:r>
        <w:rPr>
          <w:rtl/>
        </w:rPr>
        <w:t>ابوهر</w:t>
      </w:r>
      <w:r>
        <w:rPr>
          <w:rFonts w:hint="cs"/>
          <w:rtl/>
        </w:rPr>
        <w:t>ی</w:t>
      </w:r>
      <w:r>
        <w:rPr>
          <w:rFonts w:hint="eastAsia"/>
          <w:rtl/>
        </w:rPr>
        <w:t>ره</w:t>
      </w:r>
      <w:r>
        <w:rPr>
          <w:rtl/>
        </w:rPr>
        <w:t xml:space="preserve"> نقل م</w:t>
      </w:r>
      <w:r>
        <w:rPr>
          <w:rFonts w:hint="cs"/>
          <w:rtl/>
        </w:rPr>
        <w:t>ی‌‌</w:t>
      </w:r>
      <w:r>
        <w:rPr>
          <w:rFonts w:hint="eastAsia"/>
          <w:rtl/>
        </w:rPr>
        <w:t>کنند</w:t>
      </w:r>
      <w:r>
        <w:rPr>
          <w:rtl/>
        </w:rPr>
        <w:t xml:space="preserve"> که پ</w:t>
      </w:r>
      <w:r>
        <w:rPr>
          <w:rFonts w:hint="cs"/>
          <w:rtl/>
        </w:rPr>
        <w:t>ی</w:t>
      </w:r>
      <w:r>
        <w:rPr>
          <w:rFonts w:hint="eastAsia"/>
          <w:rtl/>
        </w:rPr>
        <w:t>غمبر</w:t>
      </w:r>
      <w:r>
        <w:rPr>
          <w:rtl/>
        </w:rPr>
        <w:t xml:space="preserve"> </w:t>
      </w:r>
      <w:r>
        <w:rPr>
          <w:rFonts w:hint="cs"/>
          <w:rtl/>
        </w:rPr>
        <w:t>ص این کار را می کردند «</w:t>
      </w:r>
      <w:r w:rsidRPr="006E3AE4">
        <w:rPr>
          <w:color w:val="008000"/>
          <w:rtl/>
        </w:rPr>
        <w:t>و كان رسول الله صلى الله عليه و سلم إذا قال: " غَيْرِ اَلْمَغْضُوبِ عَلَيْهِمْ وَ لاَ اَلضّٰالِّينَ‌ " قال: "آمين" حتى يسمعها أهل الصف الأول فيرتج بها المسجد</w:t>
      </w:r>
      <w:r>
        <w:rPr>
          <w:rFonts w:hint="cs"/>
          <w:color w:val="008000"/>
          <w:rtl/>
        </w:rPr>
        <w:t>»</w:t>
      </w:r>
      <w:r>
        <w:rPr>
          <w:rStyle w:val="FootnoteReference"/>
          <w:rtl/>
        </w:rPr>
        <w:footnoteReference w:id="19"/>
      </w:r>
      <w:r>
        <w:rPr>
          <w:rFonts w:hint="cs"/>
          <w:rtl/>
        </w:rPr>
        <w:t xml:space="preserve"> بقیه هم آمین می گفتند و مسجد به لرزه در می آمد.</w:t>
      </w:r>
    </w:p>
    <w:p w14:paraId="5153633B" w14:textId="69E90A5B" w:rsidR="0008172A" w:rsidRDefault="0008172A" w:rsidP="0008172A">
      <w:pPr>
        <w:rPr>
          <w:rtl/>
        </w:rPr>
      </w:pPr>
      <w:r>
        <w:rPr>
          <w:rtl/>
        </w:rPr>
        <w:t>ش</w:t>
      </w:r>
      <w:r>
        <w:rPr>
          <w:rFonts w:hint="cs"/>
          <w:rtl/>
        </w:rPr>
        <w:t>ی</w:t>
      </w:r>
      <w:r>
        <w:rPr>
          <w:rFonts w:hint="eastAsia"/>
          <w:rtl/>
        </w:rPr>
        <w:t>خ</w:t>
      </w:r>
      <w:r>
        <w:rPr>
          <w:rtl/>
        </w:rPr>
        <w:t xml:space="preserve"> مف</w:t>
      </w:r>
      <w:r>
        <w:rPr>
          <w:rFonts w:hint="cs"/>
          <w:rtl/>
        </w:rPr>
        <w:t>ی</w:t>
      </w:r>
      <w:r>
        <w:rPr>
          <w:rFonts w:hint="eastAsia"/>
          <w:rtl/>
        </w:rPr>
        <w:t>د</w:t>
      </w:r>
      <w:r>
        <w:rPr>
          <w:rtl/>
        </w:rPr>
        <w:t xml:space="preserve"> در کتاب اعلام </w:t>
      </w:r>
      <w:r>
        <w:rPr>
          <w:rFonts w:hint="cs"/>
          <w:rtl/>
        </w:rPr>
        <w:t>می فرماید: «</w:t>
      </w:r>
      <w:r w:rsidRPr="006E3AE4">
        <w:rPr>
          <w:rtl/>
        </w:rPr>
        <w:t xml:space="preserve"> </w:t>
      </w:r>
      <w:r w:rsidRPr="006E3AE4">
        <w:rPr>
          <w:color w:val="000080"/>
          <w:rtl/>
        </w:rPr>
        <w:t>و اتفقت الإمامية على أنه لا يجوز التلفظ بآمين في الصلاة و أن ما يستعمله العامة من ذلك في آخر أم الكتاب بدعة في الإسلام و وفاق لكفار أهل الكتاب</w:t>
      </w:r>
      <w:r>
        <w:rPr>
          <w:rFonts w:hint="cs"/>
          <w:rtl/>
        </w:rPr>
        <w:t>»</w:t>
      </w:r>
      <w:r>
        <w:rPr>
          <w:rStyle w:val="FootnoteReference"/>
          <w:rtl/>
        </w:rPr>
        <w:footnoteReference w:id="20"/>
      </w:r>
      <w:r>
        <w:rPr>
          <w:rFonts w:hint="cs"/>
          <w:rtl/>
        </w:rPr>
        <w:t xml:space="preserve"> یعنی </w:t>
      </w:r>
      <w:r>
        <w:rPr>
          <w:rtl/>
        </w:rPr>
        <w:t>مس</w:t>
      </w:r>
      <w:r>
        <w:rPr>
          <w:rFonts w:hint="cs"/>
          <w:rtl/>
        </w:rPr>
        <w:t>ی</w:t>
      </w:r>
      <w:r>
        <w:rPr>
          <w:rFonts w:hint="eastAsia"/>
          <w:rtl/>
        </w:rPr>
        <w:t>ح</w:t>
      </w:r>
      <w:r>
        <w:rPr>
          <w:rFonts w:hint="cs"/>
          <w:rtl/>
        </w:rPr>
        <w:t>ی‌</w:t>
      </w:r>
      <w:r>
        <w:rPr>
          <w:rFonts w:hint="eastAsia"/>
          <w:rtl/>
        </w:rPr>
        <w:t>ها</w:t>
      </w:r>
      <w:r>
        <w:rPr>
          <w:rtl/>
        </w:rPr>
        <w:t xml:space="preserve"> </w:t>
      </w:r>
      <w:r w:rsidR="006837DA">
        <w:rPr>
          <w:rFonts w:hint="cs"/>
          <w:rtl/>
        </w:rPr>
        <w:t>آ</w:t>
      </w:r>
      <w:r>
        <w:rPr>
          <w:rFonts w:hint="cs"/>
          <w:rtl/>
        </w:rPr>
        <w:t xml:space="preserve">مین </w:t>
      </w:r>
      <w:r>
        <w:rPr>
          <w:rtl/>
        </w:rPr>
        <w:t>م</w:t>
      </w:r>
      <w:r>
        <w:rPr>
          <w:rFonts w:hint="cs"/>
          <w:rtl/>
        </w:rPr>
        <w:t>ی‌‌</w:t>
      </w:r>
      <w:r>
        <w:rPr>
          <w:rFonts w:hint="eastAsia"/>
          <w:rtl/>
        </w:rPr>
        <w:t>گو</w:t>
      </w:r>
      <w:r>
        <w:rPr>
          <w:rFonts w:hint="cs"/>
          <w:rtl/>
        </w:rPr>
        <w:t>ی</w:t>
      </w:r>
      <w:r>
        <w:rPr>
          <w:rFonts w:hint="eastAsia"/>
          <w:rtl/>
        </w:rPr>
        <w:t>ند</w:t>
      </w:r>
      <w:r>
        <w:rPr>
          <w:rtl/>
        </w:rPr>
        <w:t xml:space="preserve"> </w:t>
      </w:r>
      <w:r>
        <w:rPr>
          <w:rFonts w:hint="cs"/>
          <w:rtl/>
        </w:rPr>
        <w:t xml:space="preserve">و این کار از آن ها گرفته شده است. </w:t>
      </w:r>
    </w:p>
    <w:p w14:paraId="0712A2BB" w14:textId="77777777" w:rsidR="0008172A" w:rsidRDefault="0008172A" w:rsidP="0008172A">
      <w:pPr>
        <w:rPr>
          <w:rtl/>
        </w:rPr>
      </w:pPr>
      <w:r>
        <w:rPr>
          <w:rtl/>
        </w:rPr>
        <w:t>س</w:t>
      </w:r>
      <w:r>
        <w:rPr>
          <w:rFonts w:hint="cs"/>
          <w:rtl/>
        </w:rPr>
        <w:t>ی</w:t>
      </w:r>
      <w:r>
        <w:rPr>
          <w:rFonts w:hint="eastAsia"/>
          <w:rtl/>
        </w:rPr>
        <w:t>د</w:t>
      </w:r>
      <w:r>
        <w:rPr>
          <w:rtl/>
        </w:rPr>
        <w:t xml:space="preserve"> مرتض</w:t>
      </w:r>
      <w:r>
        <w:rPr>
          <w:rFonts w:hint="cs"/>
          <w:rtl/>
        </w:rPr>
        <w:t>ی</w:t>
      </w:r>
      <w:r>
        <w:rPr>
          <w:rtl/>
        </w:rPr>
        <w:t xml:space="preserve"> هم در انتصار </w:t>
      </w:r>
      <w:r>
        <w:rPr>
          <w:rFonts w:hint="cs"/>
          <w:rtl/>
        </w:rPr>
        <w:t>فرموده: «</w:t>
      </w:r>
      <w:r w:rsidRPr="006E3AE4">
        <w:rPr>
          <w:color w:val="000080"/>
          <w:rtl/>
        </w:rPr>
        <w:t>و مما انفردت به الإمامية: إيثار ترك لفظة «آمين» بعد قراءة الفاتحة، لأن باقي الفقهاء يذهبون إلى أنها سنة . دليلنا على ما ذهبنا إليه: إجماع الطائفة على أن هذه اللفظة بدعة و قاطعة للصلاة</w:t>
      </w:r>
      <w:r>
        <w:rPr>
          <w:rFonts w:hint="cs"/>
          <w:rtl/>
        </w:rPr>
        <w:t>»</w:t>
      </w:r>
      <w:r>
        <w:rPr>
          <w:rStyle w:val="FootnoteReference"/>
          <w:rtl/>
        </w:rPr>
        <w:footnoteReference w:id="21"/>
      </w:r>
      <w:r>
        <w:rPr>
          <w:rFonts w:hint="cs"/>
          <w:rtl/>
        </w:rPr>
        <w:t>.</w:t>
      </w:r>
    </w:p>
    <w:p w14:paraId="70F9A0AB" w14:textId="77777777" w:rsidR="0008172A" w:rsidRDefault="0008172A" w:rsidP="0008172A">
      <w:pPr>
        <w:rPr>
          <w:rtl/>
        </w:rPr>
      </w:pPr>
      <w:r>
        <w:rPr>
          <w:rFonts w:hint="cs"/>
          <w:rtl/>
        </w:rPr>
        <w:t xml:space="preserve">در بین امامیه </w:t>
      </w:r>
      <w:r>
        <w:rPr>
          <w:rtl/>
        </w:rPr>
        <w:t>به ابو الصلاح حلب</w:t>
      </w:r>
      <w:r>
        <w:rPr>
          <w:rFonts w:hint="cs"/>
          <w:rtl/>
        </w:rPr>
        <w:t>ی</w:t>
      </w:r>
      <w:r>
        <w:rPr>
          <w:rtl/>
        </w:rPr>
        <w:t xml:space="preserve"> و ابن جن</w:t>
      </w:r>
      <w:r>
        <w:rPr>
          <w:rFonts w:hint="cs"/>
          <w:rtl/>
        </w:rPr>
        <w:t>ی</w:t>
      </w:r>
      <w:r>
        <w:rPr>
          <w:rFonts w:hint="eastAsia"/>
          <w:rtl/>
        </w:rPr>
        <w:t>د</w:t>
      </w:r>
      <w:r>
        <w:rPr>
          <w:rtl/>
        </w:rPr>
        <w:t xml:space="preserve"> </w:t>
      </w:r>
      <w:r>
        <w:rPr>
          <w:rFonts w:hint="cs"/>
          <w:rtl/>
        </w:rPr>
        <w:t>نسبت داده اند که قائل به جواز شده اند اما</w:t>
      </w:r>
      <w:r>
        <w:rPr>
          <w:rtl/>
        </w:rPr>
        <w:t xml:space="preserve"> </w:t>
      </w:r>
      <w:r>
        <w:rPr>
          <w:rFonts w:hint="cs"/>
          <w:rtl/>
        </w:rPr>
        <w:t xml:space="preserve">همانطور که آقای خویی فرموده، واضح نیست که </w:t>
      </w:r>
      <w:r>
        <w:rPr>
          <w:rtl/>
        </w:rPr>
        <w:t>ا</w:t>
      </w:r>
      <w:r>
        <w:rPr>
          <w:rFonts w:hint="cs"/>
          <w:rtl/>
        </w:rPr>
        <w:t>ی</w:t>
      </w:r>
      <w:r>
        <w:rPr>
          <w:rFonts w:hint="eastAsia"/>
          <w:rtl/>
        </w:rPr>
        <w:t>ن</w:t>
      </w:r>
      <w:r>
        <w:rPr>
          <w:rtl/>
        </w:rPr>
        <w:t xml:space="preserve"> نسبت درست باشد</w:t>
      </w:r>
      <w:r w:rsidRPr="00A869F5">
        <w:rPr>
          <w:rStyle w:val="FootnoteReference"/>
          <w:rtl/>
        </w:rPr>
        <w:footnoteReference w:id="22"/>
      </w:r>
      <w:r>
        <w:rPr>
          <w:rFonts w:hint="cs"/>
          <w:rtl/>
        </w:rPr>
        <w:t>.</w:t>
      </w:r>
      <w:r>
        <w:rPr>
          <w:rtl/>
        </w:rPr>
        <w:t xml:space="preserve"> محقق </w:t>
      </w:r>
      <w:r>
        <w:rPr>
          <w:rFonts w:hint="cs"/>
          <w:rtl/>
        </w:rPr>
        <w:t>هم فرموده: «</w:t>
      </w:r>
      <w:r w:rsidRPr="0070503D">
        <w:rPr>
          <w:color w:val="000080"/>
          <w:rtl/>
        </w:rPr>
        <w:t>قيل هو مكروه</w:t>
      </w:r>
      <w:r>
        <w:rPr>
          <w:rFonts w:hint="cs"/>
          <w:rtl/>
        </w:rPr>
        <w:t xml:space="preserve">» اما قائل آن را ذکر نکرده است. </w:t>
      </w:r>
    </w:p>
    <w:p w14:paraId="3395BDED" w14:textId="77777777" w:rsidR="0008172A" w:rsidRDefault="0008172A" w:rsidP="0008172A">
      <w:pPr>
        <w:pStyle w:val="Heading2"/>
        <w:rPr>
          <w:rtl/>
        </w:rPr>
      </w:pPr>
      <w:bookmarkStart w:id="8" w:name="_Toc195543453"/>
      <w:r>
        <w:rPr>
          <w:rFonts w:hint="cs"/>
          <w:rtl/>
        </w:rPr>
        <w:t>معنای آمین</w:t>
      </w:r>
      <w:bookmarkEnd w:id="8"/>
    </w:p>
    <w:p w14:paraId="12A4060A" w14:textId="276DC0EE" w:rsidR="0008172A" w:rsidRDefault="006837DA" w:rsidP="006837DA">
      <w:pPr>
        <w:rPr>
          <w:rtl/>
        </w:rPr>
      </w:pPr>
      <w:r>
        <w:rPr>
          <w:rFonts w:hint="cs"/>
          <w:rtl/>
        </w:rPr>
        <w:t xml:space="preserve">درباره </w:t>
      </w:r>
      <w:r w:rsidR="0008172A">
        <w:rPr>
          <w:rFonts w:hint="cs"/>
          <w:rtl/>
        </w:rPr>
        <w:t xml:space="preserve">معنای آمین در </w:t>
      </w:r>
      <w:r>
        <w:rPr>
          <w:rFonts w:hint="cs"/>
          <w:rtl/>
        </w:rPr>
        <w:t xml:space="preserve">بین </w:t>
      </w:r>
      <w:r w:rsidR="0008172A">
        <w:rPr>
          <w:rFonts w:hint="cs"/>
          <w:rtl/>
        </w:rPr>
        <w:t xml:space="preserve">عامه اختلاف است. </w:t>
      </w:r>
      <w:r w:rsidR="0008172A">
        <w:rPr>
          <w:rtl/>
        </w:rPr>
        <w:t>در تفس</w:t>
      </w:r>
      <w:r w:rsidR="0008172A">
        <w:rPr>
          <w:rFonts w:hint="cs"/>
          <w:rtl/>
        </w:rPr>
        <w:t>ی</w:t>
      </w:r>
      <w:r w:rsidR="0008172A">
        <w:rPr>
          <w:rFonts w:hint="eastAsia"/>
          <w:rtl/>
        </w:rPr>
        <w:t>ر</w:t>
      </w:r>
      <w:r w:rsidR="0008172A">
        <w:rPr>
          <w:rtl/>
        </w:rPr>
        <w:t xml:space="preserve"> قرطب</w:t>
      </w:r>
      <w:r w:rsidR="0008172A">
        <w:rPr>
          <w:rFonts w:hint="cs"/>
          <w:rtl/>
        </w:rPr>
        <w:t>ی</w:t>
      </w:r>
      <w:r w:rsidR="0008172A">
        <w:rPr>
          <w:rtl/>
        </w:rPr>
        <w:t xml:space="preserve"> م</w:t>
      </w:r>
      <w:r w:rsidR="0008172A">
        <w:rPr>
          <w:rFonts w:hint="cs"/>
          <w:rtl/>
        </w:rPr>
        <w:t>ی‌‌</w:t>
      </w:r>
      <w:r w:rsidR="0008172A">
        <w:rPr>
          <w:rFonts w:hint="eastAsia"/>
          <w:rtl/>
        </w:rPr>
        <w:t>گو</w:t>
      </w:r>
      <w:r w:rsidR="0008172A">
        <w:rPr>
          <w:rFonts w:hint="cs"/>
          <w:rtl/>
        </w:rPr>
        <w:t>ی</w:t>
      </w:r>
      <w:r w:rsidR="0008172A">
        <w:rPr>
          <w:rFonts w:hint="eastAsia"/>
          <w:rtl/>
        </w:rPr>
        <w:t>د</w:t>
      </w:r>
      <w:r w:rsidR="0008172A">
        <w:rPr>
          <w:rFonts w:hint="cs"/>
          <w:rtl/>
        </w:rPr>
        <w:t xml:space="preserve"> که که </w:t>
      </w:r>
      <w:r w:rsidR="0008172A">
        <w:rPr>
          <w:rtl/>
        </w:rPr>
        <w:t xml:space="preserve">اکثر اهل علم </w:t>
      </w:r>
      <w:r w:rsidR="0008172A">
        <w:rPr>
          <w:rFonts w:hint="cs"/>
          <w:rtl/>
        </w:rPr>
        <w:t xml:space="preserve">آمین را به معنای </w:t>
      </w:r>
      <w:r w:rsidR="0008172A">
        <w:rPr>
          <w:rtl/>
        </w:rPr>
        <w:t xml:space="preserve">استجب </w:t>
      </w:r>
      <w:r w:rsidR="0008172A">
        <w:rPr>
          <w:rFonts w:hint="cs"/>
          <w:rtl/>
        </w:rPr>
        <w:t>می دانند  و بعضی می گویند: «</w:t>
      </w:r>
      <w:r w:rsidR="0008172A" w:rsidRPr="00337C73">
        <w:rPr>
          <w:color w:val="000080"/>
          <w:rtl/>
        </w:rPr>
        <w:t>هو اسم من أسماء الله</w:t>
      </w:r>
      <w:r w:rsidR="0008172A">
        <w:rPr>
          <w:rFonts w:hint="cs"/>
          <w:color w:val="000080"/>
          <w:rtl/>
        </w:rPr>
        <w:t xml:space="preserve">» </w:t>
      </w:r>
      <w:r w:rsidR="0008172A" w:rsidRPr="00337C73">
        <w:rPr>
          <w:rFonts w:hint="cs"/>
          <w:rtl/>
        </w:rPr>
        <w:t>و</w:t>
      </w:r>
      <w:r w:rsidR="0008172A">
        <w:rPr>
          <w:rFonts w:hint="cs"/>
          <w:color w:val="000080"/>
          <w:rtl/>
        </w:rPr>
        <w:t xml:space="preserve"> «</w:t>
      </w:r>
      <w:r w:rsidR="0008172A" w:rsidRPr="00337C73">
        <w:rPr>
          <w:color w:val="000080"/>
          <w:rtl/>
        </w:rPr>
        <w:t>و قال الترمذي: معناه لا تخيب رجاءنا</w:t>
      </w:r>
      <w:r>
        <w:rPr>
          <w:rFonts w:hint="cs"/>
          <w:color w:val="000080"/>
          <w:rtl/>
        </w:rPr>
        <w:t>»،</w:t>
      </w:r>
      <w:r w:rsidR="0008172A">
        <w:rPr>
          <w:rFonts w:hint="cs"/>
          <w:color w:val="000080"/>
          <w:rtl/>
        </w:rPr>
        <w:t xml:space="preserve"> </w:t>
      </w:r>
      <w:r w:rsidR="0008172A">
        <w:rPr>
          <w:rtl/>
        </w:rPr>
        <w:t>بعض</w:t>
      </w:r>
      <w:r w:rsidR="0008172A">
        <w:rPr>
          <w:rFonts w:hint="cs"/>
          <w:rtl/>
        </w:rPr>
        <w:t>ی‌ نیز قائل هستند که</w:t>
      </w:r>
      <w:r w:rsidR="0008172A">
        <w:rPr>
          <w:rtl/>
        </w:rPr>
        <w:t xml:space="preserve"> آمّ</w:t>
      </w:r>
      <w:r w:rsidR="0008172A">
        <w:rPr>
          <w:rFonts w:hint="cs"/>
          <w:rtl/>
        </w:rPr>
        <w:t>ی</w:t>
      </w:r>
      <w:r w:rsidR="0008172A">
        <w:rPr>
          <w:rFonts w:hint="eastAsia"/>
          <w:rtl/>
        </w:rPr>
        <w:t>ن</w:t>
      </w:r>
      <w:r w:rsidR="0008172A">
        <w:rPr>
          <w:rtl/>
        </w:rPr>
        <w:t xml:space="preserve"> است</w:t>
      </w:r>
      <w:r w:rsidR="0008172A">
        <w:rPr>
          <w:rFonts w:hint="cs"/>
          <w:rtl/>
        </w:rPr>
        <w:t xml:space="preserve"> و</w:t>
      </w:r>
      <w:r w:rsidR="0008172A">
        <w:rPr>
          <w:rtl/>
        </w:rPr>
        <w:t xml:space="preserve"> آم</w:t>
      </w:r>
      <w:r w:rsidR="0008172A">
        <w:rPr>
          <w:rFonts w:hint="cs"/>
          <w:rtl/>
        </w:rPr>
        <w:t>ی</w:t>
      </w:r>
      <w:r w:rsidR="0008172A">
        <w:rPr>
          <w:rFonts w:hint="eastAsia"/>
          <w:rtl/>
        </w:rPr>
        <w:t>ن</w:t>
      </w:r>
      <w:r w:rsidR="0008172A">
        <w:rPr>
          <w:rtl/>
        </w:rPr>
        <w:t xml:space="preserve"> ن</w:t>
      </w:r>
      <w:r w:rsidR="0008172A">
        <w:rPr>
          <w:rFonts w:hint="cs"/>
          <w:rtl/>
        </w:rPr>
        <w:t>ی</w:t>
      </w:r>
      <w:r w:rsidR="0008172A">
        <w:rPr>
          <w:rFonts w:hint="eastAsia"/>
          <w:rtl/>
        </w:rPr>
        <w:t>ست،</w:t>
      </w:r>
      <w:r w:rsidR="0008172A">
        <w:rPr>
          <w:rtl/>
        </w:rPr>
        <w:t xml:space="preserve"> </w:t>
      </w:r>
      <w:r w:rsidR="0008172A">
        <w:rPr>
          <w:rFonts w:hint="cs"/>
          <w:rtl/>
        </w:rPr>
        <w:t>ی</w:t>
      </w:r>
      <w:r w:rsidR="0008172A">
        <w:rPr>
          <w:rFonts w:hint="eastAsia"/>
          <w:rtl/>
        </w:rPr>
        <w:t>عن</w:t>
      </w:r>
      <w:r w:rsidR="0008172A">
        <w:rPr>
          <w:rFonts w:hint="cs"/>
          <w:rtl/>
        </w:rPr>
        <w:t>ی</w:t>
      </w:r>
      <w:r w:rsidR="0008172A">
        <w:rPr>
          <w:rtl/>
        </w:rPr>
        <w:t xml:space="preserve"> نحن قاصدون</w:t>
      </w:r>
      <w:r w:rsidR="0008172A">
        <w:rPr>
          <w:rStyle w:val="FootnoteReference"/>
          <w:rtl/>
        </w:rPr>
        <w:footnoteReference w:id="23"/>
      </w:r>
      <w:r w:rsidR="0008172A">
        <w:rPr>
          <w:rFonts w:hint="cs"/>
          <w:rtl/>
        </w:rPr>
        <w:t xml:space="preserve">. </w:t>
      </w:r>
      <w:r w:rsidR="0008172A">
        <w:rPr>
          <w:rtl/>
        </w:rPr>
        <w:t xml:space="preserve"> </w:t>
      </w:r>
      <w:r w:rsidR="0008172A">
        <w:rPr>
          <w:rFonts w:hint="cs"/>
          <w:rtl/>
        </w:rPr>
        <w:t xml:space="preserve">اگر بخواهیم مد </w:t>
      </w:r>
      <w:r w:rsidR="0008172A">
        <w:rPr>
          <w:rtl/>
        </w:rPr>
        <w:t>آمّ</w:t>
      </w:r>
      <w:r w:rsidR="0008172A">
        <w:rPr>
          <w:rFonts w:hint="cs"/>
          <w:rtl/>
        </w:rPr>
        <w:t>ی</w:t>
      </w:r>
      <w:r w:rsidR="0008172A">
        <w:rPr>
          <w:rFonts w:hint="eastAsia"/>
          <w:rtl/>
        </w:rPr>
        <w:t>ن</w:t>
      </w:r>
      <w:r w:rsidR="0008172A">
        <w:rPr>
          <w:rtl/>
        </w:rPr>
        <w:t xml:space="preserve"> </w:t>
      </w:r>
      <w:r w:rsidR="0008172A">
        <w:rPr>
          <w:rFonts w:hint="cs"/>
          <w:rtl/>
        </w:rPr>
        <w:t xml:space="preserve">را رعایت کنیم </w:t>
      </w:r>
      <w:r w:rsidR="0008172A">
        <w:rPr>
          <w:rtl/>
        </w:rPr>
        <w:t xml:space="preserve">مدش </w:t>
      </w:r>
      <w:r w:rsidR="0008172A">
        <w:rPr>
          <w:rFonts w:hint="cs"/>
          <w:rtl/>
        </w:rPr>
        <w:t xml:space="preserve">باید </w:t>
      </w:r>
      <w:r w:rsidR="0008172A">
        <w:rPr>
          <w:rFonts w:hint="eastAsia"/>
          <w:rtl/>
        </w:rPr>
        <w:t>شش</w:t>
      </w:r>
      <w:r w:rsidR="0008172A">
        <w:rPr>
          <w:rtl/>
        </w:rPr>
        <w:t xml:space="preserve"> حرکت باشد مثل </w:t>
      </w:r>
      <w:r w:rsidR="0008172A">
        <w:rPr>
          <w:rFonts w:ascii="Times New Roman" w:hAnsi="Times New Roman" w:cs="Times New Roman"/>
          <w:color w:val="007200"/>
          <w:rtl/>
        </w:rPr>
        <w:t>﴿</w:t>
      </w:r>
      <w:r w:rsidR="0008172A" w:rsidRPr="00337C73">
        <w:rPr>
          <w:color w:val="008000"/>
          <w:rtl/>
        </w:rPr>
        <w:t>و لا الضال</w:t>
      </w:r>
      <w:r w:rsidR="0008172A" w:rsidRPr="00337C73">
        <w:rPr>
          <w:rFonts w:hint="cs"/>
          <w:color w:val="008000"/>
          <w:rtl/>
        </w:rPr>
        <w:t>ی</w:t>
      </w:r>
      <w:r w:rsidR="0008172A" w:rsidRPr="00337C73">
        <w:rPr>
          <w:rFonts w:hint="eastAsia"/>
          <w:color w:val="008000"/>
          <w:rtl/>
        </w:rPr>
        <w:t>ن</w:t>
      </w:r>
      <w:r w:rsidR="0008172A">
        <w:rPr>
          <w:rFonts w:ascii="Times New Roman" w:hAnsi="Times New Roman" w:cs="Times New Roman"/>
          <w:color w:val="007200"/>
          <w:rtl/>
        </w:rPr>
        <w:t>﴾</w:t>
      </w:r>
      <w:r w:rsidR="0008172A">
        <w:rPr>
          <w:rFonts w:ascii="Times New Roman" w:hAnsi="Times New Roman" w:cs="Times New Roman" w:hint="cs"/>
          <w:color w:val="007200"/>
          <w:rtl/>
        </w:rPr>
        <w:t xml:space="preserve">. </w:t>
      </w:r>
      <w:r w:rsidRPr="00337C73">
        <w:rPr>
          <w:rFonts w:hint="cs"/>
          <w:rtl/>
        </w:rPr>
        <w:t>و این عجیب است</w:t>
      </w:r>
      <w:r>
        <w:rPr>
          <w:rFonts w:hint="cs"/>
          <w:rtl/>
        </w:rPr>
        <w:t xml:space="preserve"> که بعضی بر خلاف جمیع عامه این نظر را دارند.</w:t>
      </w:r>
    </w:p>
    <w:p w14:paraId="39887869" w14:textId="77777777" w:rsidR="0008172A" w:rsidRDefault="0008172A" w:rsidP="0008172A">
      <w:pPr>
        <w:pStyle w:val="Heading2"/>
        <w:rPr>
          <w:rtl/>
        </w:rPr>
      </w:pPr>
      <w:bookmarkStart w:id="9" w:name="_Toc195543454"/>
      <w:r>
        <w:rPr>
          <w:rFonts w:hint="eastAsia"/>
          <w:rtl/>
        </w:rPr>
        <w:t>بررس</w:t>
      </w:r>
      <w:r>
        <w:rPr>
          <w:rFonts w:hint="cs"/>
          <w:rtl/>
        </w:rPr>
        <w:t>ی</w:t>
      </w:r>
      <w:r>
        <w:rPr>
          <w:rtl/>
        </w:rPr>
        <w:t xml:space="preserve"> روا</w:t>
      </w:r>
      <w:r>
        <w:rPr>
          <w:rFonts w:hint="cs"/>
          <w:rtl/>
        </w:rPr>
        <w:t>ی</w:t>
      </w:r>
      <w:r>
        <w:rPr>
          <w:rFonts w:hint="eastAsia"/>
          <w:rtl/>
        </w:rPr>
        <w:t>ات</w:t>
      </w:r>
      <w:bookmarkEnd w:id="9"/>
    </w:p>
    <w:p w14:paraId="438038A0" w14:textId="77777777" w:rsidR="0008172A" w:rsidRDefault="0008172A" w:rsidP="0008172A">
      <w:pPr>
        <w:rPr>
          <w:rtl/>
        </w:rPr>
      </w:pPr>
      <w:r>
        <w:rPr>
          <w:rFonts w:hint="cs"/>
          <w:rtl/>
        </w:rPr>
        <w:t xml:space="preserve">ابتدا روایات را بررسی کرده سپس طبق قاعده مطلب را بیان می کنیم. </w:t>
      </w:r>
    </w:p>
    <w:p w14:paraId="29091BDB" w14:textId="52E231CA" w:rsidR="0008172A" w:rsidRDefault="0008172A" w:rsidP="0008172A">
      <w:pPr>
        <w:rPr>
          <w:rtl/>
        </w:rPr>
      </w:pPr>
      <w:r>
        <w:rPr>
          <w:rFonts w:hint="cs"/>
          <w:rtl/>
        </w:rPr>
        <w:t>در صحیحه جمیل نقل شده: «</w:t>
      </w:r>
      <w:r w:rsidRPr="00B738A2">
        <w:rPr>
          <w:color w:val="008000"/>
          <w:rtl/>
        </w:rPr>
        <w:t>مُحَمَّدُ بْنُ يَعْقُوبَ عَنْ عَلِيِّ بْنِ إِبْرَاهِيمَ عَنْ أَبِيهِ عَنْ عَبْدِ اللَّهِ بْنِ الْمُغِيرَةِ عَنْ جَمِيلٍ عَنْ أَبِي عَبْدِ اللَّهِ ع قَالَ: إِذَا كُنْتَ خَلْفَ إِمَامٍ فَقَرَأَ الْحَمْدَ وَ فَرَغَ مِنْ قِرَاءَتِهَا فَقُلْ أَنْتَ الْحَمْدُ لِلَّهِ رَبِّ الْعَالَمِينَ وَ لَا تَقُلْ آمِينَ</w:t>
      </w:r>
      <w:r>
        <w:rPr>
          <w:rFonts w:hint="cs"/>
          <w:rtl/>
        </w:rPr>
        <w:t>»</w:t>
      </w:r>
      <w:r>
        <w:rPr>
          <w:rStyle w:val="FootnoteReference"/>
          <w:rtl/>
        </w:rPr>
        <w:footnoteReference w:id="24"/>
      </w:r>
      <w:r w:rsidRPr="00FD41FD">
        <w:rPr>
          <w:rtl/>
        </w:rPr>
        <w:t>.</w:t>
      </w:r>
      <w:r>
        <w:rPr>
          <w:rFonts w:hint="cs"/>
          <w:rtl/>
        </w:rPr>
        <w:t xml:space="preserve"> در روایت حلبی نقل شده: «</w:t>
      </w:r>
      <w:r w:rsidRPr="00B738A2">
        <w:rPr>
          <w:color w:val="008000"/>
          <w:rtl/>
        </w:rPr>
        <w:t>وَ عَنْهُ عَنْ مُحَمَّدِ بْنِ سِنَانٍ عَنِ ابْنِ مُسْكَانَ عَنْ مُحَمَّدٍ الْحَلَبِيِّ قَالَ: سَأَلْتُ أَبَا عَبْدِ اللَّهِ ع أَقُولُ: إِذَا فَرَغْتُ مِنْ فَاتِحَةِ الْكِتَابِ آمِينَ قَالَ لَا</w:t>
      </w:r>
      <w:r>
        <w:rPr>
          <w:rFonts w:hint="cs"/>
          <w:rtl/>
        </w:rPr>
        <w:t>»</w:t>
      </w:r>
      <w:r>
        <w:rPr>
          <w:rStyle w:val="FootnoteReference"/>
          <w:rtl/>
        </w:rPr>
        <w:footnoteReference w:id="25"/>
      </w:r>
      <w:r>
        <w:rPr>
          <w:rFonts w:hint="cs"/>
          <w:rtl/>
        </w:rPr>
        <w:t xml:space="preserve"> که این روایت شامل </w:t>
      </w:r>
      <w:r w:rsidR="00E23D05">
        <w:rPr>
          <w:rFonts w:hint="cs"/>
          <w:rtl/>
        </w:rPr>
        <w:t xml:space="preserve">ماموم </w:t>
      </w:r>
      <w:r>
        <w:rPr>
          <w:rFonts w:hint="cs"/>
          <w:rtl/>
        </w:rPr>
        <w:t xml:space="preserve">نمی شود و باید یا امام باشید و یا منفرد که </w:t>
      </w:r>
      <w:r w:rsidR="00E23D05">
        <w:rPr>
          <w:rFonts w:hint="cs"/>
          <w:rtl/>
        </w:rPr>
        <w:t xml:space="preserve">    </w:t>
      </w:r>
      <w:r>
        <w:rPr>
          <w:rFonts w:hint="cs"/>
          <w:rtl/>
        </w:rPr>
        <w:t>«</w:t>
      </w:r>
      <w:r w:rsidRPr="00B738A2">
        <w:rPr>
          <w:color w:val="008000"/>
          <w:rtl/>
        </w:rPr>
        <w:t xml:space="preserve"> فَرَغْتُ مِنْ فَاتِحَةِ الْكِتَابِ </w:t>
      </w:r>
      <w:r>
        <w:rPr>
          <w:rFonts w:hint="cs"/>
          <w:rtl/>
        </w:rPr>
        <w:t>» صادق باشد. البته در سند این روایت محمد بن سنان قرار دارد. در روایت زراره نیز نقل شده: «</w:t>
      </w:r>
      <w:r w:rsidRPr="00B738A2">
        <w:rPr>
          <w:color w:val="008000"/>
          <w:rtl/>
        </w:rPr>
        <w:t>حَدِيثُ زُرَارَةَ عَنْ أَبِي جَعْفَرٍ ع قَالَ: وَ لَا تَقُولَنَّ إِذَا فَرَغْتَ مِنْ قِرَاءَتِكَ آمِينَ فَإِنْ شِئْتَ قُلْتَ الْحَمْدُ لِلَّهِ رَبِّ الْعَالَمِينَ</w:t>
      </w:r>
      <w:r>
        <w:rPr>
          <w:rFonts w:hint="cs"/>
          <w:rtl/>
        </w:rPr>
        <w:t>»</w:t>
      </w:r>
      <w:r>
        <w:rPr>
          <w:rStyle w:val="FootnoteReference"/>
          <w:rtl/>
        </w:rPr>
        <w:footnoteReference w:id="26"/>
      </w:r>
      <w:r>
        <w:rPr>
          <w:rFonts w:hint="cs"/>
          <w:rtl/>
        </w:rPr>
        <w:t xml:space="preserve">.  سند این روایت </w:t>
      </w:r>
      <w:r>
        <w:rPr>
          <w:rtl/>
        </w:rPr>
        <w:t>به نظر ما خوب است و لو محمد بن عل</w:t>
      </w:r>
      <w:r>
        <w:rPr>
          <w:rFonts w:hint="cs"/>
          <w:rtl/>
        </w:rPr>
        <w:t>ی</w:t>
      </w:r>
      <w:r>
        <w:rPr>
          <w:rtl/>
        </w:rPr>
        <w:t xml:space="preserve"> بن ماج</w:t>
      </w:r>
      <w:r>
        <w:rPr>
          <w:rFonts w:hint="cs"/>
          <w:rtl/>
        </w:rPr>
        <w:t>ی</w:t>
      </w:r>
      <w:r>
        <w:rPr>
          <w:rFonts w:hint="eastAsia"/>
          <w:rtl/>
        </w:rPr>
        <w:t>لو</w:t>
      </w:r>
      <w:r>
        <w:rPr>
          <w:rFonts w:hint="cs"/>
          <w:rtl/>
        </w:rPr>
        <w:t>ی</w:t>
      </w:r>
      <w:r>
        <w:rPr>
          <w:rFonts w:hint="eastAsia"/>
          <w:rtl/>
        </w:rPr>
        <w:t>ه</w:t>
      </w:r>
      <w:r>
        <w:rPr>
          <w:rtl/>
        </w:rPr>
        <w:t xml:space="preserve"> در سند </w:t>
      </w:r>
      <w:r>
        <w:rPr>
          <w:rFonts w:hint="cs"/>
          <w:rtl/>
        </w:rPr>
        <w:t>قرار دارد. زیرا ایشان از مشایخ صدوق بوده و در شیخ صدوق در مورد او زیاد، «رضی الله عنه» گفته است.</w:t>
      </w:r>
    </w:p>
    <w:p w14:paraId="5D7E7035" w14:textId="4A9CE21B" w:rsidR="0008172A" w:rsidRDefault="0008172A" w:rsidP="0008172A">
      <w:pPr>
        <w:rPr>
          <w:rtl/>
        </w:rPr>
      </w:pPr>
      <w:r>
        <w:rPr>
          <w:rFonts w:hint="cs"/>
          <w:rtl/>
        </w:rPr>
        <w:t xml:space="preserve">در </w:t>
      </w:r>
      <w:r>
        <w:rPr>
          <w:rFonts w:hint="eastAsia"/>
          <w:rtl/>
        </w:rPr>
        <w:t>صح</w:t>
      </w:r>
      <w:r>
        <w:rPr>
          <w:rFonts w:hint="cs"/>
          <w:rtl/>
        </w:rPr>
        <w:t>ی</w:t>
      </w:r>
      <w:r>
        <w:rPr>
          <w:rFonts w:hint="eastAsia"/>
          <w:rtl/>
        </w:rPr>
        <w:t>ح</w:t>
      </w:r>
      <w:r>
        <w:rPr>
          <w:rFonts w:hint="cs"/>
          <w:rtl/>
        </w:rPr>
        <w:t>ه</w:t>
      </w:r>
      <w:r>
        <w:rPr>
          <w:rtl/>
        </w:rPr>
        <w:t xml:space="preserve"> معاو</w:t>
      </w:r>
      <w:r>
        <w:rPr>
          <w:rFonts w:hint="cs"/>
          <w:rtl/>
        </w:rPr>
        <w:t>ی</w:t>
      </w:r>
      <w:r>
        <w:rPr>
          <w:rFonts w:hint="eastAsia"/>
          <w:rtl/>
        </w:rPr>
        <w:t>ة</w:t>
      </w:r>
      <w:r>
        <w:rPr>
          <w:rtl/>
        </w:rPr>
        <w:t xml:space="preserve"> بن وهب </w:t>
      </w:r>
      <w:r>
        <w:rPr>
          <w:rFonts w:hint="cs"/>
          <w:rtl/>
        </w:rPr>
        <w:t>نقل شده: «</w:t>
      </w:r>
      <w:r w:rsidRPr="00B738A2">
        <w:rPr>
          <w:rtl/>
        </w:rPr>
        <w:t xml:space="preserve"> </w:t>
      </w:r>
      <w:r w:rsidRPr="00B738A2">
        <w:rPr>
          <w:color w:val="008000"/>
          <w:rtl/>
        </w:rPr>
        <w:t xml:space="preserve">وَ بِإِسْنَادِهِ عَنِ الْحُسَيْنِ بْنِ سَعِيدٍ عَنْ حَمَّادِ بْنِ عِيسَى عَنْ مُعَاوِيَةَ بْنِ وَهْبٍ قَالَ: قُلْتُ لِأَبِي عَبْدِ اللَّهِ ع أَقُولُ: آمِينَ إِذَا قَالَ الْإِمَامُ </w:t>
      </w:r>
      <w:r>
        <w:rPr>
          <w:rFonts w:ascii="Times New Roman" w:hAnsi="Times New Roman" w:cs="Times New Roman"/>
          <w:color w:val="007200"/>
          <w:rtl/>
        </w:rPr>
        <w:t>﴿</w:t>
      </w:r>
      <w:r w:rsidRPr="00B738A2">
        <w:rPr>
          <w:color w:val="008000"/>
          <w:rtl/>
        </w:rPr>
        <w:t>غَيْرِ الْمَغْضُوبِ عَلَيْهِمْ وَ لَا الضَّالِّينَ</w:t>
      </w:r>
      <w:r>
        <w:rPr>
          <w:rFonts w:ascii="Times New Roman" w:hAnsi="Times New Roman" w:cs="Times New Roman"/>
          <w:color w:val="007200"/>
          <w:rtl/>
        </w:rPr>
        <w:t>﴾</w:t>
      </w:r>
      <w:r w:rsidRPr="00B738A2">
        <w:rPr>
          <w:color w:val="008000"/>
          <w:rtl/>
        </w:rPr>
        <w:t>- قَالَ هُمُ الْيَهُودُ وَ النَّصَارَى وَ لَمْ يُجِبْ فِي هَذَا</w:t>
      </w:r>
      <w:r>
        <w:rPr>
          <w:rFonts w:hint="cs"/>
          <w:rtl/>
        </w:rPr>
        <w:t>»</w:t>
      </w:r>
      <w:r>
        <w:rPr>
          <w:rStyle w:val="FootnoteReference"/>
          <w:rtl/>
        </w:rPr>
        <w:footnoteReference w:id="27"/>
      </w:r>
      <w:r>
        <w:rPr>
          <w:rFonts w:hint="cs"/>
          <w:rtl/>
        </w:rPr>
        <w:t xml:space="preserve">. </w:t>
      </w:r>
      <w:r>
        <w:rPr>
          <w:rtl/>
        </w:rPr>
        <w:t>ظاهر روا</w:t>
      </w:r>
      <w:r>
        <w:rPr>
          <w:rFonts w:hint="cs"/>
          <w:rtl/>
        </w:rPr>
        <w:t>ی</w:t>
      </w:r>
      <w:r>
        <w:rPr>
          <w:rFonts w:hint="eastAsia"/>
          <w:rtl/>
        </w:rPr>
        <w:t>ت</w:t>
      </w:r>
      <w:r>
        <w:rPr>
          <w:rtl/>
        </w:rPr>
        <w:t xml:space="preserve"> ا</w:t>
      </w:r>
      <w:r>
        <w:rPr>
          <w:rFonts w:hint="cs"/>
          <w:rtl/>
        </w:rPr>
        <w:t>ی</w:t>
      </w:r>
      <w:r>
        <w:rPr>
          <w:rFonts w:hint="eastAsia"/>
          <w:rtl/>
        </w:rPr>
        <w:t>ن</w:t>
      </w:r>
      <w:r>
        <w:rPr>
          <w:rtl/>
        </w:rPr>
        <w:t xml:space="preserve"> است که </w:t>
      </w:r>
      <w:r>
        <w:rPr>
          <w:rFonts w:ascii="Times New Roman" w:hAnsi="Times New Roman" w:cs="Times New Roman"/>
          <w:color w:val="007200"/>
          <w:rtl/>
        </w:rPr>
        <w:t>﴿</w:t>
      </w:r>
      <w:r w:rsidRPr="00B738A2">
        <w:rPr>
          <w:color w:val="008000"/>
          <w:rtl/>
        </w:rPr>
        <w:t>غ</w:t>
      </w:r>
      <w:r w:rsidRPr="00B738A2">
        <w:rPr>
          <w:rFonts w:hint="cs"/>
          <w:color w:val="008000"/>
          <w:rtl/>
        </w:rPr>
        <w:t>ی</w:t>
      </w:r>
      <w:r w:rsidRPr="00B738A2">
        <w:rPr>
          <w:rFonts w:hint="eastAsia"/>
          <w:color w:val="008000"/>
          <w:rtl/>
        </w:rPr>
        <w:t>ر</w:t>
      </w:r>
      <w:r w:rsidRPr="00B738A2">
        <w:rPr>
          <w:color w:val="008000"/>
          <w:rtl/>
        </w:rPr>
        <w:t xml:space="preserve"> المغضوب عل</w:t>
      </w:r>
      <w:r w:rsidRPr="00B738A2">
        <w:rPr>
          <w:rFonts w:hint="cs"/>
          <w:color w:val="008000"/>
          <w:rtl/>
        </w:rPr>
        <w:t>ی</w:t>
      </w:r>
      <w:r w:rsidRPr="00B738A2">
        <w:rPr>
          <w:rFonts w:hint="eastAsia"/>
          <w:color w:val="008000"/>
          <w:rtl/>
        </w:rPr>
        <w:t>هم</w:t>
      </w:r>
      <w:r>
        <w:rPr>
          <w:rFonts w:ascii="Times New Roman" w:hAnsi="Times New Roman" w:cs="Times New Roman"/>
          <w:color w:val="007200"/>
          <w:rtl/>
        </w:rPr>
        <w:t>﴾</w:t>
      </w:r>
      <w:r>
        <w:rPr>
          <w:rtl/>
        </w:rPr>
        <w:t xml:space="preserve"> </w:t>
      </w:r>
      <w:r>
        <w:rPr>
          <w:rFonts w:hint="cs"/>
          <w:rtl/>
        </w:rPr>
        <w:t>ی</w:t>
      </w:r>
      <w:r>
        <w:rPr>
          <w:rFonts w:hint="eastAsia"/>
          <w:rtl/>
        </w:rPr>
        <w:t>هود</w:t>
      </w:r>
      <w:r>
        <w:rPr>
          <w:rtl/>
        </w:rPr>
        <w:t xml:space="preserve"> </w:t>
      </w:r>
      <w:r>
        <w:rPr>
          <w:rFonts w:hint="cs"/>
          <w:rtl/>
        </w:rPr>
        <w:t xml:space="preserve">و </w:t>
      </w:r>
      <w:r w:rsidRPr="00B738A2">
        <w:rPr>
          <w:rFonts w:ascii="Times New Roman" w:hAnsi="Times New Roman" w:cs="Times New Roman" w:hint="cs"/>
          <w:color w:val="008000"/>
          <w:rtl/>
        </w:rPr>
        <w:t>﴿</w:t>
      </w:r>
      <w:r w:rsidRPr="00B738A2">
        <w:rPr>
          <w:rFonts w:hint="cs"/>
          <w:color w:val="008000"/>
          <w:rtl/>
        </w:rPr>
        <w:t>و</w:t>
      </w:r>
      <w:r w:rsidRPr="00B738A2">
        <w:rPr>
          <w:color w:val="008000"/>
          <w:rtl/>
        </w:rPr>
        <w:t xml:space="preserve"> </w:t>
      </w:r>
      <w:r w:rsidRPr="00B738A2">
        <w:rPr>
          <w:rFonts w:hint="cs"/>
          <w:color w:val="008000"/>
          <w:rtl/>
        </w:rPr>
        <w:t>لا</w:t>
      </w:r>
      <w:r w:rsidRPr="00B738A2">
        <w:rPr>
          <w:color w:val="008000"/>
          <w:rtl/>
        </w:rPr>
        <w:t xml:space="preserve"> </w:t>
      </w:r>
      <w:r w:rsidRPr="00B738A2">
        <w:rPr>
          <w:rFonts w:hint="cs"/>
          <w:color w:val="008000"/>
          <w:rtl/>
        </w:rPr>
        <w:t>الضالی</w:t>
      </w:r>
      <w:r w:rsidRPr="00B738A2">
        <w:rPr>
          <w:rFonts w:hint="eastAsia"/>
          <w:color w:val="008000"/>
          <w:rtl/>
        </w:rPr>
        <w:t>ن</w:t>
      </w:r>
      <w:r w:rsidRPr="00B738A2">
        <w:rPr>
          <w:rFonts w:ascii="Times New Roman" w:hAnsi="Times New Roman" w:cs="Times New Roman" w:hint="cs"/>
          <w:color w:val="008000"/>
          <w:rtl/>
        </w:rPr>
        <w:t>﴾</w:t>
      </w:r>
      <w:r>
        <w:rPr>
          <w:rtl/>
        </w:rPr>
        <w:t xml:space="preserve"> نصار</w:t>
      </w:r>
      <w:r>
        <w:rPr>
          <w:rFonts w:hint="cs"/>
          <w:rtl/>
        </w:rPr>
        <w:t>ی</w:t>
      </w:r>
      <w:r>
        <w:rPr>
          <w:rtl/>
        </w:rPr>
        <w:t xml:space="preserve"> است</w:t>
      </w:r>
      <w:r>
        <w:rPr>
          <w:rFonts w:hint="cs"/>
          <w:rtl/>
        </w:rPr>
        <w:t>.</w:t>
      </w:r>
      <w:r>
        <w:rPr>
          <w:rtl/>
        </w:rPr>
        <w:t xml:space="preserve"> اما </w:t>
      </w:r>
      <w:r>
        <w:rPr>
          <w:rFonts w:hint="cs"/>
          <w:rtl/>
        </w:rPr>
        <w:t xml:space="preserve">اینکه </w:t>
      </w:r>
      <w:r>
        <w:rPr>
          <w:rtl/>
        </w:rPr>
        <w:t xml:space="preserve">جواب سؤال </w:t>
      </w:r>
      <w:r>
        <w:rPr>
          <w:rFonts w:hint="cs"/>
          <w:rtl/>
        </w:rPr>
        <w:t xml:space="preserve">راوی را که آمین بگوید یا نگوید، ندادند نشان می دهد که جایز نبوده است و تقیتا جواب نداده اند زیرا اگر جایز بود پاسخ می دادند و دلیلی برای جواب ندادن وجود ندارد. </w:t>
      </w:r>
    </w:p>
    <w:p w14:paraId="56A37E50" w14:textId="3FF69102" w:rsidR="0008172A" w:rsidRDefault="0008172A" w:rsidP="00E23D05">
      <w:pPr>
        <w:rPr>
          <w:rtl/>
        </w:rPr>
      </w:pPr>
      <w:r>
        <w:rPr>
          <w:rFonts w:hint="eastAsia"/>
          <w:rtl/>
        </w:rPr>
        <w:t>مهم</w:t>
      </w:r>
      <w:r>
        <w:rPr>
          <w:rtl/>
        </w:rPr>
        <w:t xml:space="preserve"> ا</w:t>
      </w:r>
      <w:r>
        <w:rPr>
          <w:rFonts w:hint="cs"/>
          <w:rtl/>
        </w:rPr>
        <w:t>ی</w:t>
      </w:r>
      <w:r>
        <w:rPr>
          <w:rFonts w:hint="eastAsia"/>
          <w:rtl/>
        </w:rPr>
        <w:t>ن</w:t>
      </w:r>
      <w:r>
        <w:rPr>
          <w:rtl/>
        </w:rPr>
        <w:t xml:space="preserve"> است که در مقابل</w:t>
      </w:r>
      <w:r>
        <w:rPr>
          <w:rFonts w:hint="cs"/>
          <w:rtl/>
        </w:rPr>
        <w:t xml:space="preserve"> این</w:t>
      </w:r>
      <w:r>
        <w:rPr>
          <w:rtl/>
        </w:rPr>
        <w:t xml:space="preserve"> روا</w:t>
      </w:r>
      <w:r>
        <w:rPr>
          <w:rFonts w:hint="cs"/>
          <w:rtl/>
        </w:rPr>
        <w:t>ی</w:t>
      </w:r>
      <w:r>
        <w:rPr>
          <w:rFonts w:hint="eastAsia"/>
          <w:rtl/>
        </w:rPr>
        <w:t>ات</w:t>
      </w:r>
      <w:r>
        <w:rPr>
          <w:rFonts w:hint="cs"/>
          <w:rtl/>
        </w:rPr>
        <w:t>،</w:t>
      </w:r>
      <w:r>
        <w:rPr>
          <w:rtl/>
        </w:rPr>
        <w:t xml:space="preserve"> </w:t>
      </w:r>
      <w:r>
        <w:rPr>
          <w:rFonts w:hint="cs"/>
          <w:rtl/>
        </w:rPr>
        <w:t>صحیحه جمیل قرار دارد که در آن نقل شده: «</w:t>
      </w:r>
      <w:r w:rsidRPr="00B738A2">
        <w:rPr>
          <w:rtl/>
        </w:rPr>
        <w:t xml:space="preserve"> </w:t>
      </w:r>
      <w:r w:rsidRPr="00B738A2">
        <w:rPr>
          <w:color w:val="008000"/>
          <w:rtl/>
        </w:rPr>
        <w:t>وَ عَنْهُ عَنِ ابْنِ أَبِي عُمَيْرٍ عَنْ جَمِيلٍ قَالَ: سَأَلْتُ أَبَا عَبْدِ اللَّهِ ع عَنْ قَوْلِ النَّاسِ فِي الصَّلَاةِ جَمَاعَةً حِينَ يُقْرَأُ فَاتِحَةُ الْكِتَابِ آمِينَ قَالَ مَا أَحْسَنَهَا وَ اخْفِضِ الصَّوْتَ بِهَا</w:t>
      </w:r>
      <w:r>
        <w:rPr>
          <w:rFonts w:hint="cs"/>
          <w:rtl/>
        </w:rPr>
        <w:t>»</w:t>
      </w:r>
      <w:r>
        <w:rPr>
          <w:rStyle w:val="FootnoteReference"/>
          <w:rtl/>
        </w:rPr>
        <w:footnoteReference w:id="28"/>
      </w:r>
      <w:r>
        <w:rPr>
          <w:rFonts w:hint="cs"/>
          <w:rtl/>
        </w:rPr>
        <w:t xml:space="preserve">. یعنی چه قدر زیبا است ولی آهسته بگو. سند این روایت خوب است. </w:t>
      </w:r>
      <w:r>
        <w:rPr>
          <w:rFonts w:hint="eastAsia"/>
          <w:rtl/>
        </w:rPr>
        <w:t>محقق</w:t>
      </w:r>
      <w:r>
        <w:rPr>
          <w:rtl/>
        </w:rPr>
        <w:t xml:space="preserve"> همدان</w:t>
      </w:r>
      <w:r>
        <w:rPr>
          <w:rFonts w:hint="cs"/>
          <w:rtl/>
        </w:rPr>
        <w:t>ی</w:t>
      </w:r>
      <w:r>
        <w:rPr>
          <w:rtl/>
        </w:rPr>
        <w:t xml:space="preserve"> </w:t>
      </w:r>
      <w:r>
        <w:rPr>
          <w:rFonts w:hint="cs"/>
          <w:rtl/>
        </w:rPr>
        <w:t>فرموده: ممکن است که روایت اینگونه باشد: «</w:t>
      </w:r>
      <w:r w:rsidRPr="00814E46">
        <w:rPr>
          <w:color w:val="008000"/>
          <w:rtl/>
        </w:rPr>
        <w:t>ما أُحسنها</w:t>
      </w:r>
      <w:r>
        <w:rPr>
          <w:rFonts w:hint="cs"/>
          <w:rtl/>
        </w:rPr>
        <w:t>» یعنی</w:t>
      </w:r>
      <w:r>
        <w:rPr>
          <w:rtl/>
        </w:rPr>
        <w:t xml:space="preserve"> امام </w:t>
      </w:r>
      <w:r>
        <w:rPr>
          <w:rFonts w:hint="cs"/>
          <w:rtl/>
        </w:rPr>
        <w:t xml:space="preserve">ع </w:t>
      </w:r>
      <w:r>
        <w:rPr>
          <w:rtl/>
        </w:rPr>
        <w:t>فرمود</w:t>
      </w:r>
      <w:r>
        <w:rPr>
          <w:rFonts w:hint="cs"/>
          <w:rtl/>
        </w:rPr>
        <w:t>:</w:t>
      </w:r>
      <w:r>
        <w:rPr>
          <w:rtl/>
        </w:rPr>
        <w:t xml:space="preserve"> من </w:t>
      </w:r>
      <w:r>
        <w:rPr>
          <w:rFonts w:hint="cs"/>
          <w:rtl/>
        </w:rPr>
        <w:t xml:space="preserve">از این کلام </w:t>
      </w:r>
      <w:r>
        <w:rPr>
          <w:rtl/>
        </w:rPr>
        <w:t>خوشم نم</w:t>
      </w:r>
      <w:r>
        <w:rPr>
          <w:rFonts w:hint="cs"/>
          <w:rtl/>
        </w:rPr>
        <w:t>ی‌</w:t>
      </w:r>
      <w:r>
        <w:rPr>
          <w:rFonts w:hint="eastAsia"/>
          <w:rtl/>
        </w:rPr>
        <w:t>آ</w:t>
      </w:r>
      <w:r>
        <w:rPr>
          <w:rFonts w:hint="cs"/>
          <w:rtl/>
        </w:rPr>
        <w:t>ی</w:t>
      </w:r>
      <w:r>
        <w:rPr>
          <w:rFonts w:hint="eastAsia"/>
          <w:rtl/>
        </w:rPr>
        <w:t>د</w:t>
      </w:r>
      <w:r>
        <w:rPr>
          <w:rtl/>
        </w:rPr>
        <w:t xml:space="preserve"> </w:t>
      </w:r>
      <w:r>
        <w:rPr>
          <w:rFonts w:hint="cs"/>
          <w:rtl/>
        </w:rPr>
        <w:t>و راوی در ادامه می گوید «</w:t>
      </w:r>
      <w:r w:rsidRPr="00814E46">
        <w:rPr>
          <w:color w:val="008000"/>
          <w:rtl/>
        </w:rPr>
        <w:t>و أخفض الصوت بها</w:t>
      </w:r>
      <w:r>
        <w:rPr>
          <w:rFonts w:hint="cs"/>
          <w:rtl/>
        </w:rPr>
        <w:t>» یعنی امام این جمله را آهسته فرمودند که دشمن نشنود</w:t>
      </w:r>
      <w:r w:rsidR="00E23D05">
        <w:rPr>
          <w:rFonts w:hint="cs"/>
          <w:rtl/>
        </w:rPr>
        <w:t xml:space="preserve">. و نمی توان گفت </w:t>
      </w:r>
      <w:r>
        <w:rPr>
          <w:rFonts w:hint="cs"/>
          <w:rtl/>
        </w:rPr>
        <w:t xml:space="preserve">این </w:t>
      </w:r>
      <w:r w:rsidR="00E23D05">
        <w:rPr>
          <w:rFonts w:hint="cs"/>
          <w:rtl/>
        </w:rPr>
        <w:t xml:space="preserve">احتمال </w:t>
      </w:r>
      <w:r>
        <w:rPr>
          <w:rFonts w:hint="cs"/>
          <w:rtl/>
        </w:rPr>
        <w:t xml:space="preserve">خلاف ظاهر است زیرا </w:t>
      </w:r>
      <w:r>
        <w:rPr>
          <w:rtl/>
        </w:rPr>
        <w:t>ا</w:t>
      </w:r>
      <w:r>
        <w:rPr>
          <w:rFonts w:hint="cs"/>
          <w:rtl/>
        </w:rPr>
        <w:t>ی</w:t>
      </w:r>
      <w:r>
        <w:rPr>
          <w:rFonts w:hint="eastAsia"/>
          <w:rtl/>
        </w:rPr>
        <w:t>ن</w:t>
      </w:r>
      <w:r>
        <w:rPr>
          <w:rtl/>
        </w:rPr>
        <w:t xml:space="preserve"> کتابت است </w:t>
      </w:r>
      <w:r>
        <w:rPr>
          <w:rFonts w:hint="cs"/>
          <w:rtl/>
        </w:rPr>
        <w:t>و معلوم نیست که امام</w:t>
      </w:r>
      <w:r w:rsidR="00E23D05">
        <w:rPr>
          <w:rFonts w:hint="cs"/>
          <w:rtl/>
        </w:rPr>
        <w:t xml:space="preserve"> ع یا راوی چگونه تلفظ کرده است. شاید امام فرموده:«ما أحسّنها» و راوی به دنباله آن می گوید: «و أخفض الصوت بها» یعنی امام آهسته فرمود.</w:t>
      </w:r>
    </w:p>
    <w:p w14:paraId="5931B3D4" w14:textId="5B0FBAC0" w:rsidR="0008172A" w:rsidRDefault="0008172A" w:rsidP="00E23D05">
      <w:pPr>
        <w:rPr>
          <w:rtl/>
        </w:rPr>
      </w:pPr>
      <w:r>
        <w:rPr>
          <w:rFonts w:hint="cs"/>
          <w:rtl/>
        </w:rPr>
        <w:t>«</w:t>
      </w:r>
      <w:r w:rsidR="00E23D05">
        <w:rPr>
          <w:rtl/>
        </w:rPr>
        <w:t>ما أُحس</w:t>
      </w:r>
      <w:r>
        <w:rPr>
          <w:rtl/>
        </w:rPr>
        <w:t>نها</w:t>
      </w:r>
      <w:r>
        <w:rPr>
          <w:rFonts w:hint="cs"/>
          <w:rtl/>
        </w:rPr>
        <w:t>» هم می تواند باشد</w:t>
      </w:r>
      <w:r w:rsidR="00E23D05">
        <w:rPr>
          <w:rFonts w:hint="cs"/>
          <w:rtl/>
        </w:rPr>
        <w:t xml:space="preserve"> ولی «ما أحسّنها» بهتر است</w:t>
      </w:r>
      <w:r>
        <w:rPr>
          <w:rFonts w:hint="cs"/>
          <w:rtl/>
        </w:rPr>
        <w:t xml:space="preserve"> اما </w:t>
      </w:r>
      <w:r>
        <w:rPr>
          <w:rFonts w:hint="eastAsia"/>
          <w:rtl/>
        </w:rPr>
        <w:t>مشکل</w:t>
      </w:r>
      <w:r>
        <w:rPr>
          <w:rtl/>
        </w:rPr>
        <w:t xml:space="preserve"> ا</w:t>
      </w:r>
      <w:r>
        <w:rPr>
          <w:rFonts w:hint="cs"/>
          <w:rtl/>
        </w:rPr>
        <w:t>ی</w:t>
      </w:r>
      <w:r>
        <w:rPr>
          <w:rFonts w:hint="eastAsia"/>
          <w:rtl/>
        </w:rPr>
        <w:t>ن</w:t>
      </w:r>
      <w:r>
        <w:rPr>
          <w:rtl/>
        </w:rPr>
        <w:t xml:space="preserve"> است که </w:t>
      </w:r>
      <w:r>
        <w:rPr>
          <w:rFonts w:hint="cs"/>
          <w:rtl/>
        </w:rPr>
        <w:t>«</w:t>
      </w:r>
      <w:r>
        <w:rPr>
          <w:rtl/>
        </w:rPr>
        <w:t>اخفض الصوت بها</w:t>
      </w:r>
      <w:r>
        <w:rPr>
          <w:rFonts w:hint="cs"/>
          <w:rtl/>
        </w:rPr>
        <w:t>»</w:t>
      </w:r>
      <w:r>
        <w:rPr>
          <w:rtl/>
        </w:rPr>
        <w:t xml:space="preserve"> اصلا غلط است. </w:t>
      </w:r>
      <w:r>
        <w:rPr>
          <w:rFonts w:hint="cs"/>
          <w:rtl/>
        </w:rPr>
        <w:t>«</w:t>
      </w:r>
      <w:r>
        <w:rPr>
          <w:rtl/>
        </w:rPr>
        <w:t>اخفض</w:t>
      </w:r>
      <w:r>
        <w:rPr>
          <w:rFonts w:hint="cs"/>
          <w:rtl/>
        </w:rPr>
        <w:t>»</w:t>
      </w:r>
      <w:r>
        <w:rPr>
          <w:rtl/>
        </w:rPr>
        <w:t xml:space="preserve"> </w:t>
      </w:r>
      <w:r>
        <w:rPr>
          <w:rFonts w:hint="cs"/>
          <w:rtl/>
        </w:rPr>
        <w:t>به معنای</w:t>
      </w:r>
      <w:r w:rsidR="00E23D05">
        <w:rPr>
          <w:rFonts w:hint="cs"/>
          <w:rtl/>
        </w:rPr>
        <w:t xml:space="preserve"> </w:t>
      </w:r>
      <w:r>
        <w:rPr>
          <w:rtl/>
        </w:rPr>
        <w:t>آهسته صحبت کرد ن</w:t>
      </w:r>
      <w:r>
        <w:rPr>
          <w:rFonts w:hint="cs"/>
          <w:rtl/>
        </w:rPr>
        <w:t>ی</w:t>
      </w:r>
      <w:r>
        <w:rPr>
          <w:rFonts w:hint="eastAsia"/>
          <w:rtl/>
        </w:rPr>
        <w:t>ست</w:t>
      </w:r>
      <w:r>
        <w:rPr>
          <w:rFonts w:hint="cs"/>
          <w:rtl/>
        </w:rPr>
        <w:t xml:space="preserve"> و نمی تواند فعل ماضی باشد بلکه باید «خفض»</w:t>
      </w:r>
      <w:r>
        <w:rPr>
          <w:rtl/>
        </w:rPr>
        <w:t xml:space="preserve"> باشد. مهم ا</w:t>
      </w:r>
      <w:r>
        <w:rPr>
          <w:rFonts w:hint="cs"/>
          <w:rtl/>
        </w:rPr>
        <w:t>ی</w:t>
      </w:r>
      <w:r>
        <w:rPr>
          <w:rFonts w:hint="eastAsia"/>
          <w:rtl/>
        </w:rPr>
        <w:t>ن</w:t>
      </w:r>
      <w:r>
        <w:rPr>
          <w:rtl/>
        </w:rPr>
        <w:t xml:space="preserve"> است که ا</w:t>
      </w:r>
      <w:r>
        <w:rPr>
          <w:rFonts w:hint="cs"/>
          <w:rtl/>
        </w:rPr>
        <w:t>ی</w:t>
      </w:r>
      <w:r>
        <w:rPr>
          <w:rFonts w:hint="eastAsia"/>
          <w:rtl/>
        </w:rPr>
        <w:t>ن</w:t>
      </w:r>
      <w:r>
        <w:rPr>
          <w:rtl/>
        </w:rPr>
        <w:t xml:space="preserve"> روا</w:t>
      </w:r>
      <w:r>
        <w:rPr>
          <w:rFonts w:hint="cs"/>
          <w:rtl/>
        </w:rPr>
        <w:t>ی</w:t>
      </w:r>
      <w:r>
        <w:rPr>
          <w:rFonts w:hint="eastAsia"/>
          <w:rtl/>
        </w:rPr>
        <w:t>ت</w:t>
      </w:r>
      <w:r>
        <w:rPr>
          <w:rtl/>
        </w:rPr>
        <w:t xml:space="preserve"> در مقام تعارض </w:t>
      </w:r>
      <w:r>
        <w:rPr>
          <w:rFonts w:hint="cs"/>
          <w:rtl/>
        </w:rPr>
        <w:t xml:space="preserve">چون </w:t>
      </w:r>
      <w:r>
        <w:rPr>
          <w:rtl/>
        </w:rPr>
        <w:t>جمع عرف</w:t>
      </w:r>
      <w:r>
        <w:rPr>
          <w:rFonts w:hint="cs"/>
          <w:rtl/>
        </w:rPr>
        <w:t>ی</w:t>
      </w:r>
      <w:r>
        <w:rPr>
          <w:rtl/>
        </w:rPr>
        <w:t xml:space="preserve"> ندارد با</w:t>
      </w:r>
      <w:r>
        <w:rPr>
          <w:rFonts w:hint="cs"/>
          <w:rtl/>
        </w:rPr>
        <w:t>ی</w:t>
      </w:r>
      <w:r>
        <w:rPr>
          <w:rFonts w:hint="eastAsia"/>
          <w:rtl/>
        </w:rPr>
        <w:t>د</w:t>
      </w:r>
      <w:r>
        <w:rPr>
          <w:rtl/>
        </w:rPr>
        <w:t xml:space="preserve"> حمل بر تق</w:t>
      </w:r>
      <w:r>
        <w:rPr>
          <w:rFonts w:hint="cs"/>
          <w:rtl/>
        </w:rPr>
        <w:t>ی</w:t>
      </w:r>
      <w:r>
        <w:rPr>
          <w:rFonts w:hint="eastAsia"/>
          <w:rtl/>
        </w:rPr>
        <w:t>ه</w:t>
      </w:r>
      <w:r>
        <w:rPr>
          <w:rtl/>
        </w:rPr>
        <w:t xml:space="preserve"> بشود.</w:t>
      </w:r>
      <w:r w:rsidR="00A869F5">
        <w:rPr>
          <w:rStyle w:val="FootnoteReference"/>
          <w:rtl/>
        </w:rPr>
        <w:footnoteReference w:id="29"/>
      </w:r>
    </w:p>
    <w:p w14:paraId="62CCB404" w14:textId="77777777" w:rsidR="0008172A" w:rsidRPr="003563A9" w:rsidRDefault="0008172A" w:rsidP="0008172A">
      <w:pPr>
        <w:rPr>
          <w:rtl/>
        </w:rPr>
      </w:pPr>
      <w:r>
        <w:rPr>
          <w:rFonts w:hint="eastAsia"/>
          <w:rtl/>
        </w:rPr>
        <w:t>و</w:t>
      </w:r>
      <w:r>
        <w:rPr>
          <w:rtl/>
        </w:rPr>
        <w:t xml:space="preserve"> الحمد لله رب العالم</w:t>
      </w:r>
      <w:r>
        <w:rPr>
          <w:rFonts w:hint="cs"/>
          <w:rtl/>
        </w:rPr>
        <w:t>ی</w:t>
      </w:r>
      <w:r>
        <w:rPr>
          <w:rFonts w:hint="eastAsia"/>
          <w:rtl/>
        </w:rPr>
        <w:t>ن</w:t>
      </w:r>
      <w:r>
        <w:rPr>
          <w:rtl/>
        </w:rPr>
        <w:t>.</w:t>
      </w:r>
    </w:p>
    <w:p w14:paraId="0DAC1B34" w14:textId="77777777" w:rsidR="00561CB3" w:rsidRDefault="00561CB3" w:rsidP="003A4056"/>
    <w:sectPr w:rsidR="00561CB3" w:rsidSect="004D37DA">
      <w:headerReference w:type="even" r:id="rId8"/>
      <w:headerReference w:type="default" r:id="rId9"/>
      <w:footerReference w:type="even" r:id="rId10"/>
      <w:footerReference w:type="default" r:id="rId11"/>
      <w:pgSz w:w="11906" w:h="16838" w:code="9"/>
      <w:pgMar w:top="1701" w:right="1440" w:bottom="1440" w:left="1440" w:header="737" w:footer="720" w:gutter="0"/>
      <w:pgBorders w:offsetFrom="page">
        <w:top w:val="thinThickSmallGap" w:sz="24" w:space="24" w:color="auto"/>
        <w:left w:val="thinThickSmallGap" w:sz="24" w:space="24" w:color="auto"/>
        <w:bottom w:val="thickThinSmallGap" w:sz="24" w:space="24" w:color="auto"/>
        <w:right w:val="thickThinSmallGap" w:sz="24" w:space="24" w:color="auto"/>
      </w:pgBorders>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0F188F" w14:textId="77777777" w:rsidR="00FC1C46" w:rsidRDefault="00FC1C46" w:rsidP="00147A3C">
      <w:r>
        <w:separator/>
      </w:r>
    </w:p>
    <w:p w14:paraId="702DFFA3" w14:textId="77777777" w:rsidR="00FC1C46" w:rsidRDefault="00FC1C46" w:rsidP="00147A3C"/>
  </w:endnote>
  <w:endnote w:type="continuationSeparator" w:id="0">
    <w:p w14:paraId="4CF3B0B2" w14:textId="77777777" w:rsidR="00FC1C46" w:rsidRDefault="00FC1C46" w:rsidP="00147A3C">
      <w:r>
        <w:continuationSeparator/>
      </w:r>
    </w:p>
    <w:p w14:paraId="3BCE6A24" w14:textId="77777777" w:rsidR="00FC1C46" w:rsidRDefault="00FC1C46" w:rsidP="00147A3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orZar">
    <w:altName w:val="Courier New"/>
    <w:charset w:val="00"/>
    <w:family w:val="auto"/>
    <w:pitch w:val="variable"/>
    <w:sig w:usb0="00000000" w:usb1="80002000" w:usb2="00000008" w:usb3="00000000" w:csb0="00000043"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2  Mitra">
    <w:altName w:val="Courier New"/>
    <w:charset w:val="B2"/>
    <w:family w:val="auto"/>
    <w:pitch w:val="variable"/>
    <w:sig w:usb0="00002000" w:usb1="80000000" w:usb2="00000008" w:usb3="00000000" w:csb0="00000040" w:csb1="00000000"/>
  </w:font>
  <w:font w:name="Noor_Nazli">
    <w:altName w:val="Cambria"/>
    <w:panose1 w:val="01000506000000020004"/>
    <w:charset w:val="00"/>
    <w:family w:val="auto"/>
    <w:pitch w:val="variable"/>
    <w:sig w:usb0="80002007" w:usb1="80002000" w:usb2="00000008" w:usb3="00000000" w:csb0="00000043" w:csb1="00000000"/>
  </w:font>
  <w:font w:name="Tahoma">
    <w:panose1 w:val="020B0604030504040204"/>
    <w:charset w:val="00"/>
    <w:family w:val="swiss"/>
    <w:pitch w:val="variable"/>
    <w:sig w:usb0="E1002EFF" w:usb1="C000605B" w:usb2="00000029" w:usb3="00000000" w:csb0="000101FF" w:csb1="00000000"/>
  </w:font>
  <w:font w:name="B Mitra">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183170" w14:textId="77777777" w:rsidR="00AA26D7" w:rsidRDefault="00AA26D7">
    <w:pPr>
      <w:pStyle w:val="Footer"/>
    </w:pPr>
  </w:p>
  <w:p w14:paraId="205E8EED" w14:textId="77777777" w:rsidR="00AA26D7" w:rsidRDefault="00AA26D7"/>
  <w:p w14:paraId="4CC4AF48" w14:textId="77777777" w:rsidR="00AA26D7" w:rsidRDefault="00AA26D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tl/>
      </w:rPr>
      <w:id w:val="1171686356"/>
      <w:docPartObj>
        <w:docPartGallery w:val="Page Numbers (Bottom of Page)"/>
        <w:docPartUnique/>
      </w:docPartObj>
    </w:sdtPr>
    <w:sdtEndPr>
      <w:rPr>
        <w:noProof/>
      </w:rPr>
    </w:sdtEndPr>
    <w:sdtContent>
      <w:p w14:paraId="78140961" w14:textId="51949602" w:rsidR="00AA26D7" w:rsidRDefault="00AA26D7" w:rsidP="0020099A">
        <w:pPr>
          <w:pStyle w:val="Footer"/>
          <w:jc w:val="center"/>
        </w:pPr>
        <w:r>
          <w:fldChar w:fldCharType="begin"/>
        </w:r>
        <w:r>
          <w:instrText xml:space="preserve"> PAGE   \* MERGEFORMAT </w:instrText>
        </w:r>
        <w:r>
          <w:fldChar w:fldCharType="separate"/>
        </w:r>
        <w:r w:rsidR="00A869F5">
          <w:rPr>
            <w:noProof/>
            <w:rtl/>
          </w:rPr>
          <w:t>11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D72365" w14:textId="77777777" w:rsidR="00FC1C46" w:rsidRDefault="00FC1C46" w:rsidP="009027B8">
      <w:pPr>
        <w:spacing w:after="0"/>
      </w:pPr>
      <w:r>
        <w:separator/>
      </w:r>
    </w:p>
  </w:footnote>
  <w:footnote w:type="continuationSeparator" w:id="0">
    <w:p w14:paraId="060AB35B" w14:textId="77777777" w:rsidR="00FC1C46" w:rsidRDefault="00FC1C46" w:rsidP="009027B8">
      <w:pPr>
        <w:spacing w:after="0"/>
      </w:pPr>
      <w:r>
        <w:continuationSeparator/>
      </w:r>
    </w:p>
    <w:p w14:paraId="638F6CF8" w14:textId="77777777" w:rsidR="00FC1C46" w:rsidRDefault="00FC1C46" w:rsidP="00147A3C"/>
  </w:footnote>
  <w:footnote w:type="continuationNotice" w:id="1">
    <w:p w14:paraId="0C5357EC" w14:textId="77777777" w:rsidR="00FC1C46" w:rsidRPr="009027B8" w:rsidRDefault="00FC1C46" w:rsidP="009027B8">
      <w:pPr>
        <w:pStyle w:val="Footer"/>
      </w:pPr>
    </w:p>
  </w:footnote>
  <w:footnote w:id="2">
    <w:p w14:paraId="6222DBC9" w14:textId="3C0C2D39" w:rsidR="0008172A" w:rsidRDefault="0008172A" w:rsidP="006B5DAA">
      <w:pPr>
        <w:pStyle w:val="FootnoteText"/>
      </w:pPr>
      <w:r>
        <w:rPr>
          <w:rStyle w:val="FootnoteReference"/>
        </w:rPr>
        <w:footnoteRef/>
      </w:r>
      <w:r>
        <w:rPr>
          <w:rtl/>
        </w:rPr>
        <w:t xml:space="preserve"> </w:t>
      </w:r>
      <w:r>
        <w:rPr>
          <w:rFonts w:hint="cs"/>
          <w:rtl/>
        </w:rPr>
        <w:t>تحریر الوسیلة 1: 1</w:t>
      </w:r>
      <w:r w:rsidR="006B5DAA">
        <w:rPr>
          <w:rFonts w:hint="cs"/>
          <w:rtl/>
        </w:rPr>
        <w:t>89</w:t>
      </w:r>
    </w:p>
  </w:footnote>
  <w:footnote w:id="3">
    <w:p w14:paraId="6E56A228" w14:textId="77777777" w:rsidR="0008172A" w:rsidRDefault="0008172A" w:rsidP="0008172A">
      <w:pPr>
        <w:pStyle w:val="FootnoteText"/>
      </w:pPr>
      <w:r>
        <w:rPr>
          <w:rStyle w:val="FootnoteReference"/>
        </w:rPr>
        <w:footnoteRef/>
      </w:r>
      <w:r>
        <w:rPr>
          <w:rtl/>
        </w:rPr>
        <w:t xml:space="preserve"> </w:t>
      </w:r>
      <w:r>
        <w:rPr>
          <w:rFonts w:hint="cs"/>
          <w:rtl/>
        </w:rPr>
        <w:t>من لا یحضره الفقیه 1: 493</w:t>
      </w:r>
    </w:p>
  </w:footnote>
  <w:footnote w:id="4">
    <w:p w14:paraId="0C97C734" w14:textId="77777777" w:rsidR="0008172A" w:rsidRDefault="0008172A" w:rsidP="0008172A">
      <w:pPr>
        <w:pStyle w:val="FootnoteText"/>
      </w:pPr>
      <w:r>
        <w:rPr>
          <w:rStyle w:val="FootnoteReference"/>
        </w:rPr>
        <w:footnoteRef/>
      </w:r>
      <w:r>
        <w:rPr>
          <w:rtl/>
        </w:rPr>
        <w:t xml:space="preserve"> </w:t>
      </w:r>
      <w:r>
        <w:rPr>
          <w:rFonts w:hint="cs"/>
          <w:rtl/>
        </w:rPr>
        <w:t>تهذیب الاحکام 2: 128</w:t>
      </w:r>
    </w:p>
  </w:footnote>
  <w:footnote w:id="5">
    <w:p w14:paraId="35C1D44F" w14:textId="77777777" w:rsidR="0008172A" w:rsidRDefault="0008172A" w:rsidP="0008172A">
      <w:pPr>
        <w:pStyle w:val="FootnoteText"/>
        <w:rPr>
          <w:rtl/>
        </w:rPr>
      </w:pPr>
      <w:r>
        <w:rPr>
          <w:rStyle w:val="FootnoteReference"/>
        </w:rPr>
        <w:footnoteRef/>
      </w:r>
      <w:r>
        <w:rPr>
          <w:rtl/>
        </w:rPr>
        <w:t xml:space="preserve"> </w:t>
      </w:r>
      <w:r>
        <w:rPr>
          <w:rFonts w:hint="cs"/>
          <w:rtl/>
        </w:rPr>
        <w:t>تبیان الصلاة 6: 263</w:t>
      </w:r>
    </w:p>
  </w:footnote>
  <w:footnote w:id="6">
    <w:p w14:paraId="67FA99F0" w14:textId="77777777" w:rsidR="0008172A" w:rsidRDefault="0008172A" w:rsidP="0008172A">
      <w:pPr>
        <w:pStyle w:val="FootnoteText"/>
      </w:pPr>
      <w:r>
        <w:rPr>
          <w:rStyle w:val="FootnoteReference"/>
        </w:rPr>
        <w:footnoteRef/>
      </w:r>
      <w:r>
        <w:rPr>
          <w:rtl/>
        </w:rPr>
        <w:t xml:space="preserve"> </w:t>
      </w:r>
      <w:hyperlink r:id="rId1" w:history="1">
        <w:r w:rsidRPr="009C7145">
          <w:rPr>
            <w:rStyle w:val="Hyperlink"/>
            <w:rFonts w:hint="cs"/>
            <w:rtl/>
          </w:rPr>
          <w:t>وسائل الشیعة 7: 279</w:t>
        </w:r>
      </w:hyperlink>
    </w:p>
  </w:footnote>
  <w:footnote w:id="7">
    <w:p w14:paraId="13F071B8" w14:textId="77777777" w:rsidR="0008172A" w:rsidRDefault="0008172A" w:rsidP="0008172A">
      <w:pPr>
        <w:pStyle w:val="FootnoteText"/>
        <w:rPr>
          <w:rtl/>
        </w:rPr>
      </w:pPr>
      <w:r>
        <w:rPr>
          <w:rStyle w:val="FootnoteReference"/>
        </w:rPr>
        <w:footnoteRef/>
      </w:r>
      <w:r>
        <w:rPr>
          <w:rtl/>
        </w:rPr>
        <w:t xml:space="preserve"> </w:t>
      </w:r>
      <w:hyperlink r:id="rId2" w:history="1">
        <w:r w:rsidRPr="009C7145">
          <w:rPr>
            <w:rStyle w:val="Hyperlink"/>
            <w:rFonts w:hint="cs"/>
            <w:rtl/>
          </w:rPr>
          <w:t>وسائل الشیعة 7: 279</w:t>
        </w:r>
      </w:hyperlink>
    </w:p>
  </w:footnote>
  <w:footnote w:id="8">
    <w:p w14:paraId="0A47580B" w14:textId="77777777" w:rsidR="0008172A" w:rsidRDefault="0008172A" w:rsidP="0008172A">
      <w:pPr>
        <w:pStyle w:val="FootnoteText"/>
        <w:rPr>
          <w:rtl/>
        </w:rPr>
      </w:pPr>
      <w:r>
        <w:rPr>
          <w:rStyle w:val="FootnoteReference"/>
        </w:rPr>
        <w:footnoteRef/>
      </w:r>
      <w:r>
        <w:rPr>
          <w:rtl/>
        </w:rPr>
        <w:t xml:space="preserve"> </w:t>
      </w:r>
      <w:r>
        <w:rPr>
          <w:rFonts w:hint="cs"/>
          <w:rtl/>
        </w:rPr>
        <w:t>تبیان الصلاة 6: 261.</w:t>
      </w:r>
    </w:p>
  </w:footnote>
  <w:footnote w:id="9">
    <w:p w14:paraId="77DA915E" w14:textId="77777777" w:rsidR="0008172A" w:rsidRDefault="0008172A" w:rsidP="0008172A">
      <w:pPr>
        <w:pStyle w:val="FootnoteText"/>
        <w:rPr>
          <w:rtl/>
        </w:rPr>
      </w:pPr>
      <w:r>
        <w:rPr>
          <w:rStyle w:val="FootnoteReference"/>
        </w:rPr>
        <w:footnoteRef/>
      </w:r>
      <w:r>
        <w:rPr>
          <w:rtl/>
        </w:rPr>
        <w:t xml:space="preserve"> </w:t>
      </w:r>
      <w:hyperlink r:id="rId3" w:history="1">
        <w:r w:rsidRPr="000A7747">
          <w:rPr>
            <w:rStyle w:val="Hyperlink"/>
            <w:rFonts w:hint="cs"/>
            <w:rtl/>
          </w:rPr>
          <w:t>موسوعة الامام الخوئي 15: 508</w:t>
        </w:r>
      </w:hyperlink>
    </w:p>
  </w:footnote>
  <w:footnote w:id="10">
    <w:p w14:paraId="1707A8FB" w14:textId="77777777" w:rsidR="0008172A" w:rsidRDefault="0008172A" w:rsidP="0008172A">
      <w:pPr>
        <w:pStyle w:val="FootnoteText"/>
      </w:pPr>
      <w:r>
        <w:rPr>
          <w:rStyle w:val="FootnoteReference"/>
        </w:rPr>
        <w:footnoteRef/>
      </w:r>
      <w:r>
        <w:rPr>
          <w:rtl/>
        </w:rPr>
        <w:t xml:space="preserve"> </w:t>
      </w:r>
      <w:r>
        <w:rPr>
          <w:rFonts w:hint="cs"/>
          <w:rtl/>
        </w:rPr>
        <w:t>من لا یحضره الفقیه 4: 472</w:t>
      </w:r>
    </w:p>
  </w:footnote>
  <w:footnote w:id="11">
    <w:p w14:paraId="1BEA52F8" w14:textId="77777777" w:rsidR="0008172A" w:rsidRDefault="0008172A" w:rsidP="0008172A">
      <w:pPr>
        <w:pStyle w:val="FootnoteText"/>
      </w:pPr>
      <w:r>
        <w:rPr>
          <w:rStyle w:val="FootnoteReference"/>
        </w:rPr>
        <w:footnoteRef/>
      </w:r>
      <w:r>
        <w:rPr>
          <w:rtl/>
        </w:rPr>
        <w:t xml:space="preserve"> </w:t>
      </w:r>
      <w:r>
        <w:rPr>
          <w:rFonts w:hint="cs"/>
          <w:rtl/>
        </w:rPr>
        <w:t>رجال النجاشی 245</w:t>
      </w:r>
    </w:p>
  </w:footnote>
  <w:footnote w:id="12">
    <w:p w14:paraId="077DA6E6" w14:textId="77777777" w:rsidR="0008172A" w:rsidRDefault="0008172A" w:rsidP="0008172A">
      <w:pPr>
        <w:pStyle w:val="FootnoteText"/>
      </w:pPr>
      <w:r>
        <w:rPr>
          <w:rStyle w:val="FootnoteReference"/>
        </w:rPr>
        <w:footnoteRef/>
      </w:r>
      <w:r>
        <w:rPr>
          <w:rtl/>
        </w:rPr>
        <w:t xml:space="preserve"> </w:t>
      </w:r>
      <w:r>
        <w:rPr>
          <w:rFonts w:hint="cs"/>
          <w:rtl/>
        </w:rPr>
        <w:t>رجال الطوسی 339</w:t>
      </w:r>
    </w:p>
  </w:footnote>
  <w:footnote w:id="13">
    <w:p w14:paraId="7A787EDF" w14:textId="586ABC81" w:rsidR="0008172A" w:rsidRDefault="0008172A" w:rsidP="00564AB5">
      <w:pPr>
        <w:pStyle w:val="FootnoteText"/>
      </w:pPr>
      <w:r>
        <w:rPr>
          <w:rStyle w:val="FootnoteReference"/>
        </w:rPr>
        <w:footnoteRef/>
      </w:r>
      <w:r>
        <w:rPr>
          <w:rtl/>
        </w:rPr>
        <w:t xml:space="preserve"> </w:t>
      </w:r>
      <w:r w:rsidR="00564AB5">
        <w:rPr>
          <w:rFonts w:hint="cs"/>
          <w:rtl/>
        </w:rPr>
        <w:t>رجال النجاشی 245</w:t>
      </w:r>
    </w:p>
  </w:footnote>
  <w:footnote w:id="14">
    <w:p w14:paraId="7BA82F7D" w14:textId="3BB96005" w:rsidR="0008172A" w:rsidRDefault="0008172A" w:rsidP="0008172A">
      <w:pPr>
        <w:pStyle w:val="FootnoteText"/>
        <w:rPr>
          <w:rtl/>
        </w:rPr>
      </w:pPr>
      <w:r>
        <w:rPr>
          <w:rStyle w:val="FootnoteReference"/>
        </w:rPr>
        <w:footnoteRef/>
      </w:r>
      <w:r>
        <w:rPr>
          <w:rtl/>
        </w:rPr>
        <w:t xml:space="preserve"> </w:t>
      </w:r>
      <w:r w:rsidR="00EE0745">
        <w:rPr>
          <w:rFonts w:hint="cs"/>
          <w:rtl/>
        </w:rPr>
        <w:t xml:space="preserve">رجال النجاشی 181 </w:t>
      </w:r>
      <w:r>
        <w:rPr>
          <w:rFonts w:hint="cs"/>
          <w:rtl/>
        </w:rPr>
        <w:t>«</w:t>
      </w:r>
      <w:r w:rsidRPr="00CD1BF5">
        <w:rPr>
          <w:rtl/>
        </w:rPr>
        <w:t xml:space="preserve"> </w:t>
      </w:r>
      <w:r w:rsidRPr="00CD1BF5">
        <w:rPr>
          <w:color w:val="000080"/>
          <w:rtl/>
        </w:rPr>
        <w:t>سعيد بن عبد الرحمن - و قيل ابن عبد الله - الأعرج السمان أبو عبد الله التيمي، مولاهم، كوفي، ثقة ، روى عن أبي عبد الله عليه السلام. ذكره ابن عقدة و ابن نوح. له كتاب يرويه عنه جماعة. أخبرناه عدة من أصحابنا عن أبي الحسن بن داود، عن محمد بن يعقوب، عن محمد بن يحيى، عن محمد بن الحسين، عن صفوان، عن سعيد به .</w:t>
      </w:r>
      <w:r w:rsidRPr="00CD1BF5">
        <w:rPr>
          <w:rtl/>
        </w:rPr>
        <w:t xml:space="preserve"> </w:t>
      </w:r>
      <w:r>
        <w:rPr>
          <w:rFonts w:hint="cs"/>
          <w:rtl/>
        </w:rPr>
        <w:t>»</w:t>
      </w:r>
    </w:p>
  </w:footnote>
  <w:footnote w:id="15">
    <w:p w14:paraId="7E32BFA0" w14:textId="77777777" w:rsidR="0008172A" w:rsidRDefault="0008172A" w:rsidP="0008172A">
      <w:pPr>
        <w:pStyle w:val="FootnoteText"/>
      </w:pPr>
      <w:r>
        <w:rPr>
          <w:rStyle w:val="FootnoteReference"/>
        </w:rPr>
        <w:footnoteRef/>
      </w:r>
      <w:r>
        <w:rPr>
          <w:rtl/>
        </w:rPr>
        <w:t xml:space="preserve"> </w:t>
      </w:r>
      <w:r>
        <w:rPr>
          <w:rFonts w:hint="cs"/>
          <w:rtl/>
        </w:rPr>
        <w:t>رجال النجاشی 362.</w:t>
      </w:r>
    </w:p>
  </w:footnote>
  <w:footnote w:id="16">
    <w:p w14:paraId="7BEE48A5" w14:textId="77777777" w:rsidR="0008172A" w:rsidRDefault="0008172A" w:rsidP="0008172A">
      <w:pPr>
        <w:pStyle w:val="FootnoteText"/>
      </w:pPr>
      <w:r>
        <w:rPr>
          <w:rStyle w:val="FootnoteReference"/>
        </w:rPr>
        <w:footnoteRef/>
      </w:r>
      <w:r>
        <w:rPr>
          <w:rtl/>
        </w:rPr>
        <w:t xml:space="preserve"> </w:t>
      </w:r>
      <w:r>
        <w:rPr>
          <w:rFonts w:hint="cs"/>
          <w:rtl/>
        </w:rPr>
        <w:t>منتهی المطلب 5: 305.</w:t>
      </w:r>
    </w:p>
  </w:footnote>
  <w:footnote w:id="17">
    <w:p w14:paraId="7F65D4F4" w14:textId="77777777" w:rsidR="0008172A" w:rsidRDefault="0008172A" w:rsidP="0008172A">
      <w:pPr>
        <w:pStyle w:val="FootnoteText"/>
        <w:rPr>
          <w:rtl/>
        </w:rPr>
      </w:pPr>
      <w:r>
        <w:rPr>
          <w:rStyle w:val="FootnoteReference"/>
        </w:rPr>
        <w:footnoteRef/>
      </w:r>
      <w:r>
        <w:rPr>
          <w:rtl/>
        </w:rPr>
        <w:t xml:space="preserve"> </w:t>
      </w:r>
      <w:r>
        <w:rPr>
          <w:rFonts w:hint="cs"/>
          <w:rtl/>
        </w:rPr>
        <w:t>تبیان الصلاة 6: 265</w:t>
      </w:r>
    </w:p>
  </w:footnote>
  <w:footnote w:id="18">
    <w:p w14:paraId="00A78DF4" w14:textId="77777777" w:rsidR="0008172A" w:rsidRDefault="0008172A" w:rsidP="0008172A">
      <w:pPr>
        <w:pStyle w:val="FootnoteText"/>
      </w:pPr>
      <w:r>
        <w:rPr>
          <w:rStyle w:val="FootnoteReference"/>
        </w:rPr>
        <w:footnoteRef/>
      </w:r>
      <w:r>
        <w:rPr>
          <w:rtl/>
        </w:rPr>
        <w:t xml:space="preserve"> </w:t>
      </w:r>
      <w:r>
        <w:rPr>
          <w:rFonts w:hint="cs"/>
          <w:rtl/>
        </w:rPr>
        <w:t>العروة الوثقی و التعلیقات علیها 7: 522</w:t>
      </w:r>
    </w:p>
  </w:footnote>
  <w:footnote w:id="19">
    <w:p w14:paraId="36FD801D" w14:textId="77777777" w:rsidR="0008172A" w:rsidRDefault="0008172A" w:rsidP="0008172A">
      <w:pPr>
        <w:pStyle w:val="FootnoteText"/>
      </w:pPr>
      <w:r>
        <w:rPr>
          <w:rStyle w:val="FootnoteReference"/>
        </w:rPr>
        <w:footnoteRef/>
      </w:r>
      <w:r>
        <w:rPr>
          <w:rtl/>
        </w:rPr>
        <w:t xml:space="preserve"> </w:t>
      </w:r>
      <w:r w:rsidRPr="00E95BBF">
        <w:rPr>
          <w:rtl/>
        </w:rPr>
        <w:t>تفسير القرطبي</w:t>
      </w:r>
      <w:r>
        <w:rPr>
          <w:rFonts w:hint="cs"/>
          <w:rtl/>
        </w:rPr>
        <w:t xml:space="preserve"> 1: 129</w:t>
      </w:r>
    </w:p>
  </w:footnote>
  <w:footnote w:id="20">
    <w:p w14:paraId="3628B466" w14:textId="77777777" w:rsidR="0008172A" w:rsidRDefault="0008172A" w:rsidP="0008172A">
      <w:pPr>
        <w:pStyle w:val="FootnoteText"/>
      </w:pPr>
      <w:r>
        <w:rPr>
          <w:rStyle w:val="FootnoteReference"/>
        </w:rPr>
        <w:footnoteRef/>
      </w:r>
      <w:r>
        <w:rPr>
          <w:rtl/>
        </w:rPr>
        <w:t xml:space="preserve"> </w:t>
      </w:r>
      <w:r>
        <w:rPr>
          <w:rFonts w:hint="cs"/>
          <w:rtl/>
        </w:rPr>
        <w:t>الاعلام بما اتفقت علیه الامامیة 23</w:t>
      </w:r>
    </w:p>
  </w:footnote>
  <w:footnote w:id="21">
    <w:p w14:paraId="529D8685" w14:textId="77777777" w:rsidR="0008172A" w:rsidRDefault="0008172A" w:rsidP="0008172A">
      <w:pPr>
        <w:pStyle w:val="FootnoteText"/>
        <w:rPr>
          <w:rtl/>
        </w:rPr>
      </w:pPr>
      <w:r>
        <w:rPr>
          <w:rStyle w:val="FootnoteReference"/>
        </w:rPr>
        <w:footnoteRef/>
      </w:r>
      <w:r>
        <w:rPr>
          <w:rtl/>
        </w:rPr>
        <w:t xml:space="preserve"> </w:t>
      </w:r>
      <w:r>
        <w:rPr>
          <w:rFonts w:hint="cs"/>
          <w:rtl/>
        </w:rPr>
        <w:t>الانتصار 144.</w:t>
      </w:r>
    </w:p>
  </w:footnote>
  <w:footnote w:id="22">
    <w:p w14:paraId="003E7184" w14:textId="77777777" w:rsidR="0008172A" w:rsidRDefault="0008172A" w:rsidP="0008172A">
      <w:pPr>
        <w:pStyle w:val="FootnoteText"/>
      </w:pPr>
      <w:r>
        <w:rPr>
          <w:rStyle w:val="FootnoteReference"/>
        </w:rPr>
        <w:footnoteRef/>
      </w:r>
      <w:r>
        <w:rPr>
          <w:rtl/>
        </w:rPr>
        <w:t xml:space="preserve"> </w:t>
      </w:r>
      <w:hyperlink r:id="rId4" w:history="1">
        <w:r w:rsidRPr="00A56E1D">
          <w:rPr>
            <w:rStyle w:val="Hyperlink"/>
            <w:rFonts w:hint="cs"/>
            <w:rtl/>
          </w:rPr>
          <w:t>موسوعة الامام الخوئی 15: 510</w:t>
        </w:r>
      </w:hyperlink>
    </w:p>
  </w:footnote>
  <w:footnote w:id="23">
    <w:p w14:paraId="76957638" w14:textId="77777777" w:rsidR="0008172A" w:rsidRDefault="0008172A" w:rsidP="0008172A">
      <w:pPr>
        <w:pStyle w:val="FootnoteText"/>
        <w:rPr>
          <w:rtl/>
        </w:rPr>
      </w:pPr>
      <w:r>
        <w:rPr>
          <w:rStyle w:val="FootnoteReference"/>
        </w:rPr>
        <w:footnoteRef/>
      </w:r>
      <w:r>
        <w:rPr>
          <w:rtl/>
        </w:rPr>
        <w:t xml:space="preserve"> </w:t>
      </w:r>
      <w:r>
        <w:rPr>
          <w:rFonts w:hint="cs"/>
          <w:rtl/>
        </w:rPr>
        <w:t>الجامع لاحکام القرآن (قرطبی) 1: 128</w:t>
      </w:r>
    </w:p>
  </w:footnote>
  <w:footnote w:id="24">
    <w:p w14:paraId="5EE5350F" w14:textId="77777777" w:rsidR="0008172A" w:rsidRDefault="0008172A" w:rsidP="0008172A">
      <w:pPr>
        <w:pStyle w:val="FootnoteText"/>
      </w:pPr>
      <w:r>
        <w:rPr>
          <w:rStyle w:val="FootnoteReference"/>
        </w:rPr>
        <w:footnoteRef/>
      </w:r>
      <w:r>
        <w:rPr>
          <w:rtl/>
        </w:rPr>
        <w:t xml:space="preserve"> </w:t>
      </w:r>
      <w:hyperlink r:id="rId5" w:history="1">
        <w:r w:rsidRPr="00FD41FD">
          <w:rPr>
            <w:rStyle w:val="Hyperlink"/>
            <w:rFonts w:hint="cs"/>
            <w:rtl/>
          </w:rPr>
          <w:t>وسائل الشیعة 6: 67</w:t>
        </w:r>
      </w:hyperlink>
    </w:p>
  </w:footnote>
  <w:footnote w:id="25">
    <w:p w14:paraId="1A316C46" w14:textId="77777777" w:rsidR="0008172A" w:rsidRDefault="0008172A" w:rsidP="0008172A">
      <w:pPr>
        <w:pStyle w:val="FootnoteText"/>
      </w:pPr>
      <w:r>
        <w:rPr>
          <w:rStyle w:val="FootnoteReference"/>
        </w:rPr>
        <w:footnoteRef/>
      </w:r>
      <w:r>
        <w:rPr>
          <w:rtl/>
        </w:rPr>
        <w:t xml:space="preserve"> </w:t>
      </w:r>
      <w:hyperlink r:id="rId6" w:history="1">
        <w:r w:rsidRPr="00FD41FD">
          <w:rPr>
            <w:rStyle w:val="Hyperlink"/>
            <w:rFonts w:hint="cs"/>
            <w:rtl/>
          </w:rPr>
          <w:t>وسائل الشیعة 6: 67</w:t>
        </w:r>
      </w:hyperlink>
    </w:p>
  </w:footnote>
  <w:footnote w:id="26">
    <w:p w14:paraId="75137B83" w14:textId="77777777" w:rsidR="0008172A" w:rsidRDefault="0008172A" w:rsidP="0008172A">
      <w:pPr>
        <w:pStyle w:val="FootnoteText"/>
      </w:pPr>
      <w:r>
        <w:rPr>
          <w:rStyle w:val="FootnoteReference"/>
        </w:rPr>
        <w:footnoteRef/>
      </w:r>
      <w:r>
        <w:rPr>
          <w:rtl/>
        </w:rPr>
        <w:t xml:space="preserve"> </w:t>
      </w:r>
      <w:hyperlink r:id="rId7" w:history="1">
        <w:r w:rsidRPr="00FD41FD">
          <w:rPr>
            <w:rStyle w:val="Hyperlink"/>
            <w:rFonts w:hint="cs"/>
            <w:rtl/>
          </w:rPr>
          <w:t>وسائل الشیعة 6: 6</w:t>
        </w:r>
        <w:r>
          <w:rPr>
            <w:rStyle w:val="Hyperlink"/>
            <w:rFonts w:hint="cs"/>
            <w:rtl/>
          </w:rPr>
          <w:t>8</w:t>
        </w:r>
      </w:hyperlink>
    </w:p>
  </w:footnote>
  <w:footnote w:id="27">
    <w:p w14:paraId="077658BD" w14:textId="77777777" w:rsidR="0008172A" w:rsidRDefault="0008172A" w:rsidP="0008172A">
      <w:pPr>
        <w:pStyle w:val="FootnoteText"/>
      </w:pPr>
      <w:r>
        <w:rPr>
          <w:rStyle w:val="FootnoteReference"/>
        </w:rPr>
        <w:footnoteRef/>
      </w:r>
      <w:r>
        <w:rPr>
          <w:rtl/>
        </w:rPr>
        <w:t xml:space="preserve"> </w:t>
      </w:r>
      <w:hyperlink r:id="rId8" w:history="1">
        <w:r w:rsidRPr="00FD41FD">
          <w:rPr>
            <w:rStyle w:val="Hyperlink"/>
            <w:rFonts w:hint="cs"/>
            <w:rtl/>
          </w:rPr>
          <w:t>وسائل الشیعة 6: 67</w:t>
        </w:r>
      </w:hyperlink>
    </w:p>
  </w:footnote>
  <w:footnote w:id="28">
    <w:p w14:paraId="6236FFC8" w14:textId="77777777" w:rsidR="0008172A" w:rsidRDefault="0008172A" w:rsidP="0008172A">
      <w:pPr>
        <w:pStyle w:val="FootnoteText"/>
        <w:rPr>
          <w:rtl/>
        </w:rPr>
      </w:pPr>
      <w:r>
        <w:rPr>
          <w:rStyle w:val="FootnoteReference"/>
        </w:rPr>
        <w:footnoteRef/>
      </w:r>
      <w:r>
        <w:rPr>
          <w:rtl/>
        </w:rPr>
        <w:t xml:space="preserve"> </w:t>
      </w:r>
      <w:hyperlink r:id="rId9" w:history="1">
        <w:r w:rsidRPr="00FD41FD">
          <w:rPr>
            <w:rStyle w:val="Hyperlink"/>
            <w:rFonts w:hint="cs"/>
            <w:rtl/>
          </w:rPr>
          <w:t>وسائل الشیعة 6: 6</w:t>
        </w:r>
        <w:r>
          <w:rPr>
            <w:rStyle w:val="Hyperlink"/>
            <w:rFonts w:hint="cs"/>
            <w:rtl/>
          </w:rPr>
          <w:t>8</w:t>
        </w:r>
      </w:hyperlink>
    </w:p>
  </w:footnote>
  <w:footnote w:id="29">
    <w:p w14:paraId="057C3723" w14:textId="73D71D16" w:rsidR="00A869F5" w:rsidRDefault="00A869F5">
      <w:pPr>
        <w:pStyle w:val="FootnoteText"/>
        <w:rPr>
          <w:rtl/>
        </w:rPr>
      </w:pPr>
      <w:r>
        <w:rPr>
          <w:rStyle w:val="FootnoteReference"/>
        </w:rPr>
        <w:footnoteRef/>
      </w:r>
      <w:r>
        <w:rPr>
          <w:rtl/>
        </w:rPr>
        <w:t xml:space="preserve"> </w:t>
      </w:r>
      <w:r>
        <w:rPr>
          <w:rFonts w:hint="cs"/>
          <w:rtl/>
        </w:rPr>
        <w:t>مصباح الفقیه 2: 332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DB095A" w14:textId="77777777" w:rsidR="00AA26D7" w:rsidRDefault="00AA26D7">
    <w:pPr>
      <w:pStyle w:val="Header"/>
    </w:pPr>
  </w:p>
  <w:p w14:paraId="42F7A32A" w14:textId="77777777" w:rsidR="00AA26D7" w:rsidRDefault="00AA26D7"/>
  <w:p w14:paraId="63053795" w14:textId="77777777" w:rsidR="00AA26D7" w:rsidRDefault="00AA26D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CE02A8" w14:textId="6D6F2122" w:rsidR="00AA26D7" w:rsidRPr="00282ACA" w:rsidRDefault="00AA26D7" w:rsidP="0020099A">
    <w:pPr>
      <w:pStyle w:val="Header"/>
    </w:pPr>
    <w:r w:rsidRPr="00282ACA">
      <w:rPr>
        <w:noProof/>
      </w:rPr>
      <mc:AlternateContent>
        <mc:Choice Requires="wps">
          <w:drawing>
            <wp:anchor distT="0" distB="0" distL="114300" distR="114300" simplePos="0" relativeHeight="251659264" behindDoc="0" locked="0" layoutInCell="1" allowOverlap="1" wp14:anchorId="38BEC682" wp14:editId="1667116E">
              <wp:simplePos x="0" y="0"/>
              <wp:positionH relativeFrom="column">
                <wp:posOffset>-436245</wp:posOffset>
              </wp:positionH>
              <wp:positionV relativeFrom="paragraph">
                <wp:posOffset>-43180</wp:posOffset>
              </wp:positionV>
              <wp:extent cx="6628064" cy="433088"/>
              <wp:effectExtent l="19050" t="19050" r="20955" b="24130"/>
              <wp:wrapNone/>
              <wp:docPr id="849203407" name="Text Box 1"/>
              <wp:cNvGraphicFramePr/>
              <a:graphic xmlns:a="http://schemas.openxmlformats.org/drawingml/2006/main">
                <a:graphicData uri="http://schemas.microsoft.com/office/word/2010/wordprocessingShape">
                  <wps:wsp>
                    <wps:cNvSpPr txBox="1"/>
                    <wps:spPr>
                      <a:xfrm>
                        <a:off x="0" y="0"/>
                        <a:ext cx="6628064" cy="433088"/>
                      </a:xfrm>
                      <a:prstGeom prst="rect">
                        <a:avLst/>
                      </a:prstGeom>
                      <a:ln w="28575">
                        <a:solidFill>
                          <a:schemeClr val="tx1"/>
                        </a:solidFill>
                      </a:ln>
                      <a:effectLst/>
                    </wps:spPr>
                    <wps:style>
                      <a:lnRef idx="2">
                        <a:schemeClr val="accent6"/>
                      </a:lnRef>
                      <a:fillRef idx="1">
                        <a:schemeClr val="lt1"/>
                      </a:fillRef>
                      <a:effectRef idx="0">
                        <a:schemeClr val="accent6"/>
                      </a:effectRef>
                      <a:fontRef idx="minor">
                        <a:schemeClr val="dk1"/>
                      </a:fontRef>
                    </wps:style>
                    <wps:txbx>
                      <w:txbxContent>
                        <w:p w14:paraId="3748492A" w14:textId="1D00A298" w:rsidR="00AA26D7" w:rsidRPr="00480985" w:rsidRDefault="00AA26D7" w:rsidP="00EC407D">
                          <w:pPr>
                            <w:jc w:val="center"/>
                            <w:rPr>
                              <w:rFonts w:cs="2  Mitra"/>
                              <w:b/>
                              <w:bCs/>
                              <w:sz w:val="24"/>
                              <w:szCs w:val="24"/>
                            </w:rPr>
                          </w:pPr>
                          <w:r w:rsidRPr="00480985">
                            <w:rPr>
                              <w:rFonts w:cs="2  Mitra"/>
                              <w:b/>
                              <w:bCs/>
                              <w:sz w:val="24"/>
                              <w:szCs w:val="24"/>
                              <w:rtl/>
                            </w:rPr>
                            <w:t xml:space="preserve">جلسه: </w:t>
                          </w:r>
                          <w:r w:rsidR="0008172A">
                            <w:rPr>
                              <w:rFonts w:cs="2  Mitra" w:hint="cs"/>
                              <w:b/>
                              <w:bCs/>
                              <w:sz w:val="24"/>
                              <w:szCs w:val="24"/>
                              <w:rtl/>
                            </w:rPr>
                            <w:t>95</w:t>
                          </w:r>
                          <w:r w:rsidR="00DB28F1">
                            <w:rPr>
                              <w:rFonts w:cs="2  Mitra" w:hint="cs"/>
                              <w:b/>
                              <w:bCs/>
                              <w:sz w:val="24"/>
                              <w:szCs w:val="24"/>
                              <w:rtl/>
                            </w:rPr>
                            <w:t xml:space="preserve"> </w:t>
                          </w:r>
                          <w:r w:rsidR="00C4093C">
                            <w:rPr>
                              <w:rFonts w:cs="2  Mitra"/>
                              <w:b/>
                              <w:bCs/>
                              <w:sz w:val="24"/>
                              <w:szCs w:val="24"/>
                              <w:rtl/>
                              <w:lang w:bidi="ar-SA"/>
                            </w:rPr>
                            <w:tab/>
                          </w:r>
                          <w:r w:rsidR="00C4093C">
                            <w:rPr>
                              <w:rFonts w:cs="2  Mitra"/>
                              <w:b/>
                              <w:bCs/>
                              <w:sz w:val="24"/>
                              <w:szCs w:val="24"/>
                              <w:rtl/>
                              <w:lang w:bidi="ar-SA"/>
                            </w:rPr>
                            <w:tab/>
                          </w:r>
                          <w:r w:rsidR="00EC407D">
                            <w:rPr>
                              <w:rFonts w:cs="2  Mitra" w:hint="cs"/>
                              <w:b/>
                              <w:bCs/>
                              <w:sz w:val="24"/>
                              <w:szCs w:val="24"/>
                              <w:rtl/>
                            </w:rPr>
                            <w:t xml:space="preserve">     </w:t>
                          </w:r>
                          <w:r w:rsidRPr="00480985">
                            <w:rPr>
                              <w:rFonts w:cs="2  Mitra"/>
                              <w:b/>
                              <w:bCs/>
                              <w:sz w:val="24"/>
                              <w:szCs w:val="24"/>
                              <w:rtl/>
                              <w:lang w:bidi="ar-SA"/>
                            </w:rPr>
                            <w:t>تقریر درس خارج فقه استاد شهیدی</w:t>
                          </w:r>
                          <w:r w:rsidRPr="00480985">
                            <w:rPr>
                              <w:rFonts w:cs="2  Mitra"/>
                              <w:b/>
                              <w:bCs/>
                              <w:sz w:val="24"/>
                              <w:szCs w:val="24"/>
                              <w:vertAlign w:val="superscript"/>
                              <w:rtl/>
                              <w:lang w:bidi="ar-SA"/>
                            </w:rPr>
                            <w:t xml:space="preserve"> حفظه الله</w:t>
                          </w:r>
                          <w:r w:rsidRPr="00480985">
                            <w:rPr>
                              <w:rFonts w:cs="2  Mitra"/>
                              <w:b/>
                              <w:bCs/>
                              <w:sz w:val="24"/>
                              <w:szCs w:val="24"/>
                              <w:rtl/>
                              <w:lang w:bidi="ar-SA"/>
                            </w:rPr>
                            <w:t xml:space="preserve"> (</w:t>
                          </w:r>
                          <w:r>
                            <w:rPr>
                              <w:rFonts w:cs="2  Mitra"/>
                              <w:b/>
                              <w:bCs/>
                              <w:sz w:val="24"/>
                              <w:szCs w:val="24"/>
                              <w:rtl/>
                              <w:lang w:bidi="ar-SA"/>
                            </w:rPr>
                            <w:t>کتاب الصلا</w:t>
                          </w:r>
                          <w:r>
                            <w:rPr>
                              <w:rFonts w:cs="2  Mitra" w:hint="cs"/>
                              <w:b/>
                              <w:bCs/>
                              <w:sz w:val="24"/>
                              <w:szCs w:val="24"/>
                              <w:rtl/>
                              <w:lang w:bidi="ar-SA"/>
                            </w:rPr>
                            <w:t>ة</w:t>
                          </w:r>
                          <w:r w:rsidRPr="00260169">
                            <w:rPr>
                              <w:rFonts w:cs="2  Mitra"/>
                              <w:b/>
                              <w:bCs/>
                              <w:sz w:val="24"/>
                              <w:szCs w:val="24"/>
                              <w:rtl/>
                              <w:lang w:bidi="ar-SA"/>
                            </w:rPr>
                            <w:t xml:space="preserve">، فصل في </w:t>
                          </w:r>
                          <w:r>
                            <w:rPr>
                              <w:rFonts w:cs="2  Mitra" w:hint="cs"/>
                              <w:b/>
                              <w:bCs/>
                              <w:sz w:val="24"/>
                              <w:szCs w:val="24"/>
                              <w:rtl/>
                              <w:lang w:bidi="ar-SA"/>
                            </w:rPr>
                            <w:t>مبطلات الصلاة</w:t>
                          </w:r>
                          <w:r w:rsidRPr="00480985">
                            <w:rPr>
                              <w:rFonts w:cs="2  Mitra"/>
                              <w:b/>
                              <w:bCs/>
                              <w:sz w:val="24"/>
                              <w:szCs w:val="24"/>
                              <w:rtl/>
                              <w:lang w:bidi="ar-SA"/>
                            </w:rPr>
                            <w:t>)</w:t>
                          </w:r>
                          <w:r w:rsidR="00C4093C">
                            <w:rPr>
                              <w:rFonts w:cs="2  Mitra"/>
                              <w:b/>
                              <w:bCs/>
                              <w:sz w:val="24"/>
                              <w:szCs w:val="24"/>
                              <w:rtl/>
                            </w:rPr>
                            <w:tab/>
                          </w:r>
                          <w:r w:rsidR="0008172A">
                            <w:rPr>
                              <w:rFonts w:cs="2  Mitra" w:hint="cs"/>
                              <w:b/>
                              <w:bCs/>
                              <w:sz w:val="24"/>
                              <w:szCs w:val="24"/>
                              <w:rtl/>
                            </w:rPr>
                            <w:t>یک</w:t>
                          </w:r>
                          <w:r w:rsidR="00601CBA">
                            <w:rPr>
                              <w:rFonts w:cs="2  Mitra" w:hint="cs"/>
                              <w:b/>
                              <w:bCs/>
                              <w:sz w:val="24"/>
                              <w:szCs w:val="24"/>
                              <w:rtl/>
                            </w:rPr>
                            <w:t>شنبه</w:t>
                          </w:r>
                          <w:r w:rsidRPr="00480985">
                            <w:rPr>
                              <w:rFonts w:cs="2  Mitra"/>
                              <w:b/>
                              <w:bCs/>
                              <w:sz w:val="24"/>
                              <w:szCs w:val="24"/>
                              <w:rtl/>
                            </w:rPr>
                            <w:t xml:space="preserve"> </w:t>
                          </w:r>
                          <w:r w:rsidR="00D10692">
                            <w:rPr>
                              <w:rFonts w:cs="2  Mitra" w:hint="cs"/>
                              <w:b/>
                              <w:bCs/>
                              <w:sz w:val="24"/>
                              <w:szCs w:val="24"/>
                              <w:rtl/>
                            </w:rPr>
                            <w:t>2</w:t>
                          </w:r>
                          <w:r w:rsidR="0008172A">
                            <w:rPr>
                              <w:rFonts w:cs="2  Mitra" w:hint="cs"/>
                              <w:b/>
                              <w:bCs/>
                              <w:sz w:val="24"/>
                              <w:szCs w:val="24"/>
                              <w:rtl/>
                            </w:rPr>
                            <w:t>1</w:t>
                          </w:r>
                          <w:r w:rsidRPr="00480985">
                            <w:rPr>
                              <w:rFonts w:cs="2  Mitra"/>
                              <w:b/>
                              <w:bCs/>
                              <w:sz w:val="24"/>
                              <w:szCs w:val="24"/>
                              <w:rtl/>
                            </w:rPr>
                            <w:t>/</w:t>
                          </w:r>
                          <w:r w:rsidR="006F678E">
                            <w:rPr>
                              <w:rFonts w:cs="2  Mitra" w:hint="cs"/>
                              <w:b/>
                              <w:bCs/>
                              <w:sz w:val="24"/>
                              <w:szCs w:val="24"/>
                              <w:rtl/>
                            </w:rPr>
                            <w:t>1</w:t>
                          </w:r>
                          <w:r w:rsidR="000370D1">
                            <w:rPr>
                              <w:rFonts w:cs="2  Mitra" w:hint="cs"/>
                              <w:b/>
                              <w:bCs/>
                              <w:sz w:val="24"/>
                              <w:szCs w:val="24"/>
                              <w:rtl/>
                            </w:rPr>
                            <w:t>1</w:t>
                          </w:r>
                          <w:r w:rsidRPr="00480985">
                            <w:rPr>
                              <w:rFonts w:cs="2  Mitra"/>
                              <w:b/>
                              <w:bCs/>
                              <w:sz w:val="24"/>
                              <w:szCs w:val="24"/>
                              <w:rtl/>
                            </w:rPr>
                            <w:t>/140</w:t>
                          </w:r>
                          <w:r>
                            <w:rPr>
                              <w:rFonts w:cs="2  Mitra" w:hint="cs"/>
                              <w:b/>
                              <w:bCs/>
                              <w:sz w:val="24"/>
                              <w:szCs w:val="24"/>
                              <w:rtl/>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8BEC682" id="_x0000_t202" coordsize="21600,21600" o:spt="202" path="m,l,21600r21600,l21600,xe">
              <v:stroke joinstyle="miter"/>
              <v:path gradientshapeok="t" o:connecttype="rect"/>
            </v:shapetype>
            <v:shape id="Text Box 1" o:spid="_x0000_s1026" type="#_x0000_t202" style="position:absolute;left:0;text-align:left;margin-left:-34.35pt;margin-top:-3.4pt;width:521.9pt;height:34.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" fillcolor="white [3201]" strokecolor="black [3213]" strokeweight="2.25pt">
              <v:textbox>
                <w:txbxContent>
                  <w:p w14:paraId="3748492A" w14:textId="1D00A298" w:rsidR="00AA26D7" w:rsidRPr="00480985" w:rsidRDefault="00AA26D7" w:rsidP="00EC407D">
                    <w:pPr>
                      <w:jc w:val="center"/>
                      <w:rPr>
                        <w:rFonts w:cs="2  Mitra"/>
                        <w:b/>
                        <w:bCs/>
                        <w:sz w:val="24"/>
                        <w:szCs w:val="24"/>
                      </w:rPr>
                    </w:pPr>
                    <w:r w:rsidRPr="00480985">
                      <w:rPr>
                        <w:rFonts w:cs="2  Mitra"/>
                        <w:b/>
                        <w:bCs/>
                        <w:sz w:val="24"/>
                        <w:szCs w:val="24"/>
                        <w:rtl/>
                      </w:rPr>
                      <w:t xml:space="preserve">جلسه: </w:t>
                    </w:r>
                    <w:r w:rsidR="0008172A">
                      <w:rPr>
                        <w:rFonts w:cs="2  Mitra" w:hint="cs"/>
                        <w:b/>
                        <w:bCs/>
                        <w:sz w:val="24"/>
                        <w:szCs w:val="24"/>
                        <w:rtl/>
                      </w:rPr>
                      <w:t>95</w:t>
                    </w:r>
                    <w:r w:rsidR="00DB28F1">
                      <w:rPr>
                        <w:rFonts w:cs="2  Mitra" w:hint="cs"/>
                        <w:b/>
                        <w:bCs/>
                        <w:sz w:val="24"/>
                        <w:szCs w:val="24"/>
                        <w:rtl/>
                      </w:rPr>
                      <w:t xml:space="preserve"> </w:t>
                    </w:r>
                    <w:r w:rsidR="00C4093C">
                      <w:rPr>
                        <w:rFonts w:cs="2  Mitra"/>
                        <w:b/>
                        <w:bCs/>
                        <w:sz w:val="24"/>
                        <w:szCs w:val="24"/>
                        <w:rtl/>
                        <w:lang w:bidi="ar-SA"/>
                      </w:rPr>
                      <w:tab/>
                    </w:r>
                    <w:r w:rsidR="00C4093C">
                      <w:rPr>
                        <w:rFonts w:cs="2  Mitra"/>
                        <w:b/>
                        <w:bCs/>
                        <w:sz w:val="24"/>
                        <w:szCs w:val="24"/>
                        <w:rtl/>
                        <w:lang w:bidi="ar-SA"/>
                      </w:rPr>
                      <w:tab/>
                    </w:r>
                    <w:r w:rsidR="00EC407D">
                      <w:rPr>
                        <w:rFonts w:cs="2  Mitra" w:hint="cs"/>
                        <w:b/>
                        <w:bCs/>
                        <w:sz w:val="24"/>
                        <w:szCs w:val="24"/>
                        <w:rtl/>
                      </w:rPr>
                      <w:t xml:space="preserve">     </w:t>
                    </w:r>
                    <w:r w:rsidRPr="00480985">
                      <w:rPr>
                        <w:rFonts w:cs="2  Mitra"/>
                        <w:b/>
                        <w:bCs/>
                        <w:sz w:val="24"/>
                        <w:szCs w:val="24"/>
                        <w:rtl/>
                        <w:lang w:bidi="ar-SA"/>
                      </w:rPr>
                      <w:t>تقریر درس خارج فقه استاد شهیدی</w:t>
                    </w:r>
                    <w:r w:rsidRPr="00480985">
                      <w:rPr>
                        <w:rFonts w:cs="2  Mitra"/>
                        <w:b/>
                        <w:bCs/>
                        <w:sz w:val="24"/>
                        <w:szCs w:val="24"/>
                        <w:vertAlign w:val="superscript"/>
                        <w:rtl/>
                        <w:lang w:bidi="ar-SA"/>
                      </w:rPr>
                      <w:t xml:space="preserve"> حفظه الله</w:t>
                    </w:r>
                    <w:r w:rsidRPr="00480985">
                      <w:rPr>
                        <w:rFonts w:cs="2  Mitra"/>
                        <w:b/>
                        <w:bCs/>
                        <w:sz w:val="24"/>
                        <w:szCs w:val="24"/>
                        <w:rtl/>
                        <w:lang w:bidi="ar-SA"/>
                      </w:rPr>
                      <w:t xml:space="preserve"> (</w:t>
                    </w:r>
                    <w:r>
                      <w:rPr>
                        <w:rFonts w:cs="2  Mitra"/>
                        <w:b/>
                        <w:bCs/>
                        <w:sz w:val="24"/>
                        <w:szCs w:val="24"/>
                        <w:rtl/>
                        <w:lang w:bidi="ar-SA"/>
                      </w:rPr>
                      <w:t>کتاب الصلا</w:t>
                    </w:r>
                    <w:r>
                      <w:rPr>
                        <w:rFonts w:cs="2  Mitra" w:hint="cs"/>
                        <w:b/>
                        <w:bCs/>
                        <w:sz w:val="24"/>
                        <w:szCs w:val="24"/>
                        <w:rtl/>
                        <w:lang w:bidi="ar-SA"/>
                      </w:rPr>
                      <w:t>ة</w:t>
                    </w:r>
                    <w:r w:rsidRPr="00260169">
                      <w:rPr>
                        <w:rFonts w:cs="2  Mitra"/>
                        <w:b/>
                        <w:bCs/>
                        <w:sz w:val="24"/>
                        <w:szCs w:val="24"/>
                        <w:rtl/>
                        <w:lang w:bidi="ar-SA"/>
                      </w:rPr>
                      <w:t xml:space="preserve">، فصل في </w:t>
                    </w:r>
                    <w:r>
                      <w:rPr>
                        <w:rFonts w:cs="2  Mitra" w:hint="cs"/>
                        <w:b/>
                        <w:bCs/>
                        <w:sz w:val="24"/>
                        <w:szCs w:val="24"/>
                        <w:rtl/>
                        <w:lang w:bidi="ar-SA"/>
                      </w:rPr>
                      <w:t>مبطلات الصلاة</w:t>
                    </w:r>
                    <w:r w:rsidRPr="00480985">
                      <w:rPr>
                        <w:rFonts w:cs="2  Mitra"/>
                        <w:b/>
                        <w:bCs/>
                        <w:sz w:val="24"/>
                        <w:szCs w:val="24"/>
                        <w:rtl/>
                        <w:lang w:bidi="ar-SA"/>
                      </w:rPr>
                      <w:t>)</w:t>
                    </w:r>
                    <w:r w:rsidR="00C4093C">
                      <w:rPr>
                        <w:rFonts w:cs="2  Mitra"/>
                        <w:b/>
                        <w:bCs/>
                        <w:sz w:val="24"/>
                        <w:szCs w:val="24"/>
                        <w:rtl/>
                      </w:rPr>
                      <w:tab/>
                    </w:r>
                    <w:r w:rsidR="0008172A">
                      <w:rPr>
                        <w:rFonts w:cs="2  Mitra" w:hint="cs"/>
                        <w:b/>
                        <w:bCs/>
                        <w:sz w:val="24"/>
                        <w:szCs w:val="24"/>
                        <w:rtl/>
                      </w:rPr>
                      <w:t>یک</w:t>
                    </w:r>
                    <w:r w:rsidR="00601CBA">
                      <w:rPr>
                        <w:rFonts w:cs="2  Mitra" w:hint="cs"/>
                        <w:b/>
                        <w:bCs/>
                        <w:sz w:val="24"/>
                        <w:szCs w:val="24"/>
                        <w:rtl/>
                      </w:rPr>
                      <w:t>شنبه</w:t>
                    </w:r>
                    <w:r w:rsidRPr="00480985">
                      <w:rPr>
                        <w:rFonts w:cs="2  Mitra"/>
                        <w:b/>
                        <w:bCs/>
                        <w:sz w:val="24"/>
                        <w:szCs w:val="24"/>
                        <w:rtl/>
                      </w:rPr>
                      <w:t xml:space="preserve"> </w:t>
                    </w:r>
                    <w:r w:rsidR="00D10692">
                      <w:rPr>
                        <w:rFonts w:cs="2  Mitra" w:hint="cs"/>
                        <w:b/>
                        <w:bCs/>
                        <w:sz w:val="24"/>
                        <w:szCs w:val="24"/>
                        <w:rtl/>
                      </w:rPr>
                      <w:t>2</w:t>
                    </w:r>
                    <w:r w:rsidR="0008172A">
                      <w:rPr>
                        <w:rFonts w:cs="2  Mitra" w:hint="cs"/>
                        <w:b/>
                        <w:bCs/>
                        <w:sz w:val="24"/>
                        <w:szCs w:val="24"/>
                        <w:rtl/>
                      </w:rPr>
                      <w:t>1</w:t>
                    </w:r>
                    <w:r w:rsidRPr="00480985">
                      <w:rPr>
                        <w:rFonts w:cs="2  Mitra"/>
                        <w:b/>
                        <w:bCs/>
                        <w:sz w:val="24"/>
                        <w:szCs w:val="24"/>
                        <w:rtl/>
                      </w:rPr>
                      <w:t>/</w:t>
                    </w:r>
                    <w:r w:rsidR="006F678E">
                      <w:rPr>
                        <w:rFonts w:cs="2  Mitra" w:hint="cs"/>
                        <w:b/>
                        <w:bCs/>
                        <w:sz w:val="24"/>
                        <w:szCs w:val="24"/>
                        <w:rtl/>
                      </w:rPr>
                      <w:t>1</w:t>
                    </w:r>
                    <w:r w:rsidR="000370D1">
                      <w:rPr>
                        <w:rFonts w:cs="2  Mitra" w:hint="cs"/>
                        <w:b/>
                        <w:bCs/>
                        <w:sz w:val="24"/>
                        <w:szCs w:val="24"/>
                        <w:rtl/>
                      </w:rPr>
                      <w:t>1</w:t>
                    </w:r>
                    <w:r w:rsidRPr="00480985">
                      <w:rPr>
                        <w:rFonts w:cs="2  Mitra"/>
                        <w:b/>
                        <w:bCs/>
                        <w:sz w:val="24"/>
                        <w:szCs w:val="24"/>
                        <w:rtl/>
                      </w:rPr>
                      <w:t>/140</w:t>
                    </w:r>
                    <w:r>
                      <w:rPr>
                        <w:rFonts w:cs="2  Mitra" w:hint="cs"/>
                        <w:b/>
                        <w:bCs/>
                        <w:sz w:val="24"/>
                        <w:szCs w:val="24"/>
                        <w:rtl/>
                      </w:rPr>
                      <w:t>3</w:t>
                    </w: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77909"/>
    <w:multiLevelType w:val="hybridMultilevel"/>
    <w:tmpl w:val="4D88CD0A"/>
    <w:lvl w:ilvl="0" w:tplc="DD0E110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822D50"/>
    <w:multiLevelType w:val="hybridMultilevel"/>
    <w:tmpl w:val="473C47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04162F6"/>
    <w:multiLevelType w:val="hybridMultilevel"/>
    <w:tmpl w:val="8DE4CB52"/>
    <w:lvl w:ilvl="0" w:tplc="B4E66EEC">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47C10565"/>
    <w:multiLevelType w:val="hybridMultilevel"/>
    <w:tmpl w:val="C088D118"/>
    <w:lvl w:ilvl="0" w:tplc="9EBC41C0">
      <w:numFmt w:val="bullet"/>
      <w:lvlText w:val="-"/>
      <w:lvlJc w:val="left"/>
      <w:pPr>
        <w:ind w:left="720" w:hanging="360"/>
      </w:pPr>
      <w:rPr>
        <w:rFonts w:ascii="NoorZar" w:eastAsia="Times New Roman" w:hAnsi="NoorZar" w:cs="NoorZ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8894D18"/>
    <w:multiLevelType w:val="hybridMultilevel"/>
    <w:tmpl w:val="DDE8CF9A"/>
    <w:lvl w:ilvl="0" w:tplc="FA96E28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22D6D6E"/>
    <w:multiLevelType w:val="hybridMultilevel"/>
    <w:tmpl w:val="13227B00"/>
    <w:lvl w:ilvl="0" w:tplc="F9CC891A">
      <w:numFmt w:val="bullet"/>
      <w:lvlText w:val="-"/>
      <w:lvlJc w:val="left"/>
      <w:pPr>
        <w:ind w:left="720" w:hanging="360"/>
      </w:pPr>
      <w:rPr>
        <w:rFonts w:ascii="NoorZar" w:eastAsia="Times New Roman" w:hAnsi="NoorZar" w:cs="NoorZ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66744211">
    <w:abstractNumId w:val="4"/>
  </w:num>
  <w:num w:numId="2" w16cid:durableId="37514052">
    <w:abstractNumId w:val="1"/>
  </w:num>
  <w:num w:numId="3" w16cid:durableId="1973707959">
    <w:abstractNumId w:val="2"/>
  </w:num>
  <w:num w:numId="4" w16cid:durableId="895822081">
    <w:abstractNumId w:val="0"/>
  </w:num>
  <w:num w:numId="5" w16cid:durableId="1393693239">
    <w:abstractNumId w:val="5"/>
  </w:num>
  <w:num w:numId="6" w16cid:durableId="135109987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50"/>
  <w:displayBackgroundShape/>
  <w:defaultTabStop w:val="720"/>
  <w:characterSpacingControl w:val="doNotCompress"/>
  <w:hdrShapeDefaults>
    <o:shapedefaults v:ext="edit" spidmax="4097"/>
  </w:hdrShapeDefaults>
  <w:footnotePr>
    <w:footnote w:id="-1"/>
    <w:footnote w:id="0"/>
    <w:footnote w:id="1"/>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633D"/>
    <w:rsid w:val="00000BAC"/>
    <w:rsid w:val="00002467"/>
    <w:rsid w:val="00002A83"/>
    <w:rsid w:val="00006A79"/>
    <w:rsid w:val="00012D53"/>
    <w:rsid w:val="00013A99"/>
    <w:rsid w:val="00014285"/>
    <w:rsid w:val="0001430F"/>
    <w:rsid w:val="00014983"/>
    <w:rsid w:val="000160E1"/>
    <w:rsid w:val="000163F3"/>
    <w:rsid w:val="000175B3"/>
    <w:rsid w:val="000217FE"/>
    <w:rsid w:val="0002323D"/>
    <w:rsid w:val="00025BC2"/>
    <w:rsid w:val="00026838"/>
    <w:rsid w:val="00026F3B"/>
    <w:rsid w:val="000301A7"/>
    <w:rsid w:val="00030B2F"/>
    <w:rsid w:val="00031079"/>
    <w:rsid w:val="00031C4D"/>
    <w:rsid w:val="00033462"/>
    <w:rsid w:val="00034BDC"/>
    <w:rsid w:val="000353F4"/>
    <w:rsid w:val="00035405"/>
    <w:rsid w:val="000367E5"/>
    <w:rsid w:val="000370D1"/>
    <w:rsid w:val="0003717A"/>
    <w:rsid w:val="00040FB0"/>
    <w:rsid w:val="00041A53"/>
    <w:rsid w:val="00041C2C"/>
    <w:rsid w:val="00043C45"/>
    <w:rsid w:val="00050930"/>
    <w:rsid w:val="000513AC"/>
    <w:rsid w:val="00051961"/>
    <w:rsid w:val="000521B5"/>
    <w:rsid w:val="000531A4"/>
    <w:rsid w:val="00053F59"/>
    <w:rsid w:val="00056D91"/>
    <w:rsid w:val="0005701F"/>
    <w:rsid w:val="00057E80"/>
    <w:rsid w:val="000601BF"/>
    <w:rsid w:val="00060701"/>
    <w:rsid w:val="00060731"/>
    <w:rsid w:val="00061122"/>
    <w:rsid w:val="00061297"/>
    <w:rsid w:val="00062378"/>
    <w:rsid w:val="00063CA7"/>
    <w:rsid w:val="000651A0"/>
    <w:rsid w:val="00066703"/>
    <w:rsid w:val="000676BD"/>
    <w:rsid w:val="0006770E"/>
    <w:rsid w:val="00067752"/>
    <w:rsid w:val="00067E8C"/>
    <w:rsid w:val="00070D17"/>
    <w:rsid w:val="00072A73"/>
    <w:rsid w:val="00072B60"/>
    <w:rsid w:val="0007303B"/>
    <w:rsid w:val="000733B1"/>
    <w:rsid w:val="00073826"/>
    <w:rsid w:val="0007642B"/>
    <w:rsid w:val="000811BE"/>
    <w:rsid w:val="0008172A"/>
    <w:rsid w:val="00082E11"/>
    <w:rsid w:val="00084495"/>
    <w:rsid w:val="00084A1B"/>
    <w:rsid w:val="0008529B"/>
    <w:rsid w:val="00087BED"/>
    <w:rsid w:val="000938CF"/>
    <w:rsid w:val="00094F03"/>
    <w:rsid w:val="00097CF9"/>
    <w:rsid w:val="00097D45"/>
    <w:rsid w:val="000A1F02"/>
    <w:rsid w:val="000A5D49"/>
    <w:rsid w:val="000A6589"/>
    <w:rsid w:val="000A7ACB"/>
    <w:rsid w:val="000B0956"/>
    <w:rsid w:val="000B2F4B"/>
    <w:rsid w:val="000B7477"/>
    <w:rsid w:val="000C0BDD"/>
    <w:rsid w:val="000C2672"/>
    <w:rsid w:val="000C2DC4"/>
    <w:rsid w:val="000C3308"/>
    <w:rsid w:val="000C3344"/>
    <w:rsid w:val="000C36FF"/>
    <w:rsid w:val="000D0C33"/>
    <w:rsid w:val="000D1157"/>
    <w:rsid w:val="000D1591"/>
    <w:rsid w:val="000D398B"/>
    <w:rsid w:val="000D5361"/>
    <w:rsid w:val="000D56F6"/>
    <w:rsid w:val="000D5749"/>
    <w:rsid w:val="000D5DA9"/>
    <w:rsid w:val="000D77AE"/>
    <w:rsid w:val="000E481A"/>
    <w:rsid w:val="000E5822"/>
    <w:rsid w:val="000E5C0B"/>
    <w:rsid w:val="000E6246"/>
    <w:rsid w:val="000F3F59"/>
    <w:rsid w:val="000F4B93"/>
    <w:rsid w:val="000F5D51"/>
    <w:rsid w:val="000F72DB"/>
    <w:rsid w:val="00102466"/>
    <w:rsid w:val="0010322F"/>
    <w:rsid w:val="001039EF"/>
    <w:rsid w:val="00103A77"/>
    <w:rsid w:val="00103F5B"/>
    <w:rsid w:val="00103F85"/>
    <w:rsid w:val="001058A2"/>
    <w:rsid w:val="00105B77"/>
    <w:rsid w:val="00105D5C"/>
    <w:rsid w:val="001105D0"/>
    <w:rsid w:val="001113BC"/>
    <w:rsid w:val="001124C3"/>
    <w:rsid w:val="0011258B"/>
    <w:rsid w:val="001129F4"/>
    <w:rsid w:val="00113937"/>
    <w:rsid w:val="00113B2F"/>
    <w:rsid w:val="00114797"/>
    <w:rsid w:val="00117914"/>
    <w:rsid w:val="0012055B"/>
    <w:rsid w:val="00120916"/>
    <w:rsid w:val="00120D82"/>
    <w:rsid w:val="00120FCB"/>
    <w:rsid w:val="001224CF"/>
    <w:rsid w:val="00123267"/>
    <w:rsid w:val="00124232"/>
    <w:rsid w:val="00125877"/>
    <w:rsid w:val="0012748F"/>
    <w:rsid w:val="001301CE"/>
    <w:rsid w:val="00130EAA"/>
    <w:rsid w:val="00133158"/>
    <w:rsid w:val="00134FC4"/>
    <w:rsid w:val="0013523D"/>
    <w:rsid w:val="001359DA"/>
    <w:rsid w:val="00136FA3"/>
    <w:rsid w:val="0013756F"/>
    <w:rsid w:val="00140F17"/>
    <w:rsid w:val="00141AEA"/>
    <w:rsid w:val="0014402E"/>
    <w:rsid w:val="0014477A"/>
    <w:rsid w:val="00144810"/>
    <w:rsid w:val="001452CE"/>
    <w:rsid w:val="0014656F"/>
    <w:rsid w:val="00147497"/>
    <w:rsid w:val="00147A3C"/>
    <w:rsid w:val="00147DEB"/>
    <w:rsid w:val="00151304"/>
    <w:rsid w:val="001539F3"/>
    <w:rsid w:val="00154EE0"/>
    <w:rsid w:val="0016067F"/>
    <w:rsid w:val="001619D6"/>
    <w:rsid w:val="00163FD1"/>
    <w:rsid w:val="00165BD0"/>
    <w:rsid w:val="00171F94"/>
    <w:rsid w:val="00177A0F"/>
    <w:rsid w:val="00180418"/>
    <w:rsid w:val="00181175"/>
    <w:rsid w:val="00182E57"/>
    <w:rsid w:val="00184465"/>
    <w:rsid w:val="00184682"/>
    <w:rsid w:val="00185137"/>
    <w:rsid w:val="0018641A"/>
    <w:rsid w:val="0018646A"/>
    <w:rsid w:val="00187C76"/>
    <w:rsid w:val="00187CD4"/>
    <w:rsid w:val="00190186"/>
    <w:rsid w:val="001923F4"/>
    <w:rsid w:val="00193B37"/>
    <w:rsid w:val="00197075"/>
    <w:rsid w:val="0019715B"/>
    <w:rsid w:val="00197FAB"/>
    <w:rsid w:val="001A2F29"/>
    <w:rsid w:val="001A3A4E"/>
    <w:rsid w:val="001A446F"/>
    <w:rsid w:val="001A4A24"/>
    <w:rsid w:val="001B024D"/>
    <w:rsid w:val="001B2130"/>
    <w:rsid w:val="001B21A7"/>
    <w:rsid w:val="001B2833"/>
    <w:rsid w:val="001B7235"/>
    <w:rsid w:val="001C10CE"/>
    <w:rsid w:val="001C22E0"/>
    <w:rsid w:val="001C2DE4"/>
    <w:rsid w:val="001C3734"/>
    <w:rsid w:val="001C3B11"/>
    <w:rsid w:val="001C53C1"/>
    <w:rsid w:val="001C62A3"/>
    <w:rsid w:val="001C798A"/>
    <w:rsid w:val="001D0612"/>
    <w:rsid w:val="001D1AC2"/>
    <w:rsid w:val="001D1D33"/>
    <w:rsid w:val="001D33FB"/>
    <w:rsid w:val="001D739F"/>
    <w:rsid w:val="001E05EF"/>
    <w:rsid w:val="001E096D"/>
    <w:rsid w:val="001E11E4"/>
    <w:rsid w:val="001E13C4"/>
    <w:rsid w:val="001E1930"/>
    <w:rsid w:val="001E27FC"/>
    <w:rsid w:val="001E2FFB"/>
    <w:rsid w:val="001E32D8"/>
    <w:rsid w:val="001E4111"/>
    <w:rsid w:val="001E75AA"/>
    <w:rsid w:val="001E78DD"/>
    <w:rsid w:val="001E7F7A"/>
    <w:rsid w:val="001F1673"/>
    <w:rsid w:val="001F2638"/>
    <w:rsid w:val="001F26C8"/>
    <w:rsid w:val="001F28A6"/>
    <w:rsid w:val="001F2E7E"/>
    <w:rsid w:val="001F305B"/>
    <w:rsid w:val="001F650E"/>
    <w:rsid w:val="0020099A"/>
    <w:rsid w:val="00200C86"/>
    <w:rsid w:val="002027DC"/>
    <w:rsid w:val="00202CA3"/>
    <w:rsid w:val="0020396F"/>
    <w:rsid w:val="00207D90"/>
    <w:rsid w:val="00207FC1"/>
    <w:rsid w:val="00211633"/>
    <w:rsid w:val="00212838"/>
    <w:rsid w:val="0021349C"/>
    <w:rsid w:val="00217B0D"/>
    <w:rsid w:val="002200C3"/>
    <w:rsid w:val="002266DE"/>
    <w:rsid w:val="00230C9F"/>
    <w:rsid w:val="00230D2E"/>
    <w:rsid w:val="00230E99"/>
    <w:rsid w:val="00231F18"/>
    <w:rsid w:val="0023655A"/>
    <w:rsid w:val="00236B53"/>
    <w:rsid w:val="00237058"/>
    <w:rsid w:val="00240A6A"/>
    <w:rsid w:val="00240EDD"/>
    <w:rsid w:val="002417A9"/>
    <w:rsid w:val="002422F4"/>
    <w:rsid w:val="00244601"/>
    <w:rsid w:val="00250CA5"/>
    <w:rsid w:val="002515B1"/>
    <w:rsid w:val="0025176A"/>
    <w:rsid w:val="002518F9"/>
    <w:rsid w:val="00251ECC"/>
    <w:rsid w:val="00252414"/>
    <w:rsid w:val="00252FA9"/>
    <w:rsid w:val="00254D71"/>
    <w:rsid w:val="002564C9"/>
    <w:rsid w:val="002573F2"/>
    <w:rsid w:val="00260169"/>
    <w:rsid w:val="0026106D"/>
    <w:rsid w:val="00261C97"/>
    <w:rsid w:val="00264869"/>
    <w:rsid w:val="0026493B"/>
    <w:rsid w:val="002657B6"/>
    <w:rsid w:val="00267858"/>
    <w:rsid w:val="00270AB2"/>
    <w:rsid w:val="00270B99"/>
    <w:rsid w:val="0027278A"/>
    <w:rsid w:val="00272F90"/>
    <w:rsid w:val="0027325F"/>
    <w:rsid w:val="002739DB"/>
    <w:rsid w:val="00273F1D"/>
    <w:rsid w:val="00274113"/>
    <w:rsid w:val="00274484"/>
    <w:rsid w:val="00275A76"/>
    <w:rsid w:val="00282ACA"/>
    <w:rsid w:val="00284B58"/>
    <w:rsid w:val="002857F3"/>
    <w:rsid w:val="00285A32"/>
    <w:rsid w:val="00285D1F"/>
    <w:rsid w:val="00291BB4"/>
    <w:rsid w:val="00293419"/>
    <w:rsid w:val="00295064"/>
    <w:rsid w:val="002955C7"/>
    <w:rsid w:val="00296F80"/>
    <w:rsid w:val="002977DA"/>
    <w:rsid w:val="00297ABC"/>
    <w:rsid w:val="002A01CB"/>
    <w:rsid w:val="002A0519"/>
    <w:rsid w:val="002A0C72"/>
    <w:rsid w:val="002A0CCA"/>
    <w:rsid w:val="002A3AA5"/>
    <w:rsid w:val="002A41FC"/>
    <w:rsid w:val="002A5584"/>
    <w:rsid w:val="002A57BF"/>
    <w:rsid w:val="002A6157"/>
    <w:rsid w:val="002A7243"/>
    <w:rsid w:val="002A7E5E"/>
    <w:rsid w:val="002B20CD"/>
    <w:rsid w:val="002B22E5"/>
    <w:rsid w:val="002B39BF"/>
    <w:rsid w:val="002B4765"/>
    <w:rsid w:val="002B6DAA"/>
    <w:rsid w:val="002B7D46"/>
    <w:rsid w:val="002C12F0"/>
    <w:rsid w:val="002C19DF"/>
    <w:rsid w:val="002C2562"/>
    <w:rsid w:val="002C4334"/>
    <w:rsid w:val="002C4629"/>
    <w:rsid w:val="002C47D3"/>
    <w:rsid w:val="002C49C3"/>
    <w:rsid w:val="002C4E04"/>
    <w:rsid w:val="002C5049"/>
    <w:rsid w:val="002C684D"/>
    <w:rsid w:val="002D1057"/>
    <w:rsid w:val="002D118C"/>
    <w:rsid w:val="002D35C0"/>
    <w:rsid w:val="002D51C1"/>
    <w:rsid w:val="002D60CE"/>
    <w:rsid w:val="002D6A70"/>
    <w:rsid w:val="002D7060"/>
    <w:rsid w:val="002E0B61"/>
    <w:rsid w:val="002E10A5"/>
    <w:rsid w:val="002E1A0E"/>
    <w:rsid w:val="002E1D14"/>
    <w:rsid w:val="002E2E4D"/>
    <w:rsid w:val="002E4FED"/>
    <w:rsid w:val="002E51F4"/>
    <w:rsid w:val="002E683B"/>
    <w:rsid w:val="002E6BC1"/>
    <w:rsid w:val="002E6FBB"/>
    <w:rsid w:val="002E7005"/>
    <w:rsid w:val="002E76C6"/>
    <w:rsid w:val="002F0685"/>
    <w:rsid w:val="002F097D"/>
    <w:rsid w:val="002F1932"/>
    <w:rsid w:val="002F21DD"/>
    <w:rsid w:val="002F50AC"/>
    <w:rsid w:val="002F57DB"/>
    <w:rsid w:val="002F5B91"/>
    <w:rsid w:val="002F7D7E"/>
    <w:rsid w:val="00300111"/>
    <w:rsid w:val="003029A3"/>
    <w:rsid w:val="0030373F"/>
    <w:rsid w:val="0030401F"/>
    <w:rsid w:val="003047B4"/>
    <w:rsid w:val="00305184"/>
    <w:rsid w:val="003059A5"/>
    <w:rsid w:val="003077AE"/>
    <w:rsid w:val="00311558"/>
    <w:rsid w:val="00312F41"/>
    <w:rsid w:val="00313F32"/>
    <w:rsid w:val="0031404E"/>
    <w:rsid w:val="00317686"/>
    <w:rsid w:val="00317EBF"/>
    <w:rsid w:val="00320976"/>
    <w:rsid w:val="00320A2E"/>
    <w:rsid w:val="00320C9A"/>
    <w:rsid w:val="00320D69"/>
    <w:rsid w:val="00321EAC"/>
    <w:rsid w:val="00322771"/>
    <w:rsid w:val="00322A11"/>
    <w:rsid w:val="00324079"/>
    <w:rsid w:val="00324A95"/>
    <w:rsid w:val="00331F32"/>
    <w:rsid w:val="003323FB"/>
    <w:rsid w:val="00334836"/>
    <w:rsid w:val="00334943"/>
    <w:rsid w:val="00336412"/>
    <w:rsid w:val="003364CF"/>
    <w:rsid w:val="003377EE"/>
    <w:rsid w:val="00340ECD"/>
    <w:rsid w:val="00342695"/>
    <w:rsid w:val="00343511"/>
    <w:rsid w:val="003445B5"/>
    <w:rsid w:val="00344CE6"/>
    <w:rsid w:val="00346C44"/>
    <w:rsid w:val="00347275"/>
    <w:rsid w:val="0035017B"/>
    <w:rsid w:val="00351C13"/>
    <w:rsid w:val="00351E01"/>
    <w:rsid w:val="00354BD9"/>
    <w:rsid w:val="00355C08"/>
    <w:rsid w:val="0035776E"/>
    <w:rsid w:val="00360047"/>
    <w:rsid w:val="0036123A"/>
    <w:rsid w:val="003621A5"/>
    <w:rsid w:val="00363681"/>
    <w:rsid w:val="00364318"/>
    <w:rsid w:val="003648B9"/>
    <w:rsid w:val="0036559F"/>
    <w:rsid w:val="00365B9B"/>
    <w:rsid w:val="003671BC"/>
    <w:rsid w:val="003709D3"/>
    <w:rsid w:val="003713EE"/>
    <w:rsid w:val="00373127"/>
    <w:rsid w:val="00373DC0"/>
    <w:rsid w:val="003750CF"/>
    <w:rsid w:val="00375BAD"/>
    <w:rsid w:val="0038150C"/>
    <w:rsid w:val="00382090"/>
    <w:rsid w:val="0038295F"/>
    <w:rsid w:val="00384A21"/>
    <w:rsid w:val="003868E6"/>
    <w:rsid w:val="0039030C"/>
    <w:rsid w:val="00390B2D"/>
    <w:rsid w:val="003929C6"/>
    <w:rsid w:val="00392D07"/>
    <w:rsid w:val="003935D9"/>
    <w:rsid w:val="00395600"/>
    <w:rsid w:val="003964C3"/>
    <w:rsid w:val="00396634"/>
    <w:rsid w:val="00396D37"/>
    <w:rsid w:val="003A1634"/>
    <w:rsid w:val="003A18A9"/>
    <w:rsid w:val="003A27AA"/>
    <w:rsid w:val="003A2BA2"/>
    <w:rsid w:val="003A3D5B"/>
    <w:rsid w:val="003A4056"/>
    <w:rsid w:val="003A4892"/>
    <w:rsid w:val="003A674D"/>
    <w:rsid w:val="003A6F01"/>
    <w:rsid w:val="003A7D23"/>
    <w:rsid w:val="003B0184"/>
    <w:rsid w:val="003B01F7"/>
    <w:rsid w:val="003B0FCA"/>
    <w:rsid w:val="003B43AA"/>
    <w:rsid w:val="003B595F"/>
    <w:rsid w:val="003B5B4E"/>
    <w:rsid w:val="003C06F3"/>
    <w:rsid w:val="003C146A"/>
    <w:rsid w:val="003C31C9"/>
    <w:rsid w:val="003C42EF"/>
    <w:rsid w:val="003C43AA"/>
    <w:rsid w:val="003C58D4"/>
    <w:rsid w:val="003D0082"/>
    <w:rsid w:val="003D0314"/>
    <w:rsid w:val="003D07D3"/>
    <w:rsid w:val="003D0D92"/>
    <w:rsid w:val="003D1517"/>
    <w:rsid w:val="003D5264"/>
    <w:rsid w:val="003D7C13"/>
    <w:rsid w:val="003E14C4"/>
    <w:rsid w:val="003E18D2"/>
    <w:rsid w:val="003E41DC"/>
    <w:rsid w:val="003E7719"/>
    <w:rsid w:val="003E7738"/>
    <w:rsid w:val="003E779C"/>
    <w:rsid w:val="003E7D0E"/>
    <w:rsid w:val="003F29E4"/>
    <w:rsid w:val="003F651E"/>
    <w:rsid w:val="003F6F23"/>
    <w:rsid w:val="003F704A"/>
    <w:rsid w:val="00401601"/>
    <w:rsid w:val="004048B4"/>
    <w:rsid w:val="00404F53"/>
    <w:rsid w:val="00406E96"/>
    <w:rsid w:val="00410214"/>
    <w:rsid w:val="004108FC"/>
    <w:rsid w:val="00412FA8"/>
    <w:rsid w:val="00413E1D"/>
    <w:rsid w:val="0041573A"/>
    <w:rsid w:val="00415D92"/>
    <w:rsid w:val="00416D60"/>
    <w:rsid w:val="00417314"/>
    <w:rsid w:val="004200CE"/>
    <w:rsid w:val="00420A68"/>
    <w:rsid w:val="00421AC6"/>
    <w:rsid w:val="00422603"/>
    <w:rsid w:val="00427979"/>
    <w:rsid w:val="00430B24"/>
    <w:rsid w:val="00430BAE"/>
    <w:rsid w:val="00431B14"/>
    <w:rsid w:val="004322E9"/>
    <w:rsid w:val="004331AB"/>
    <w:rsid w:val="004346CD"/>
    <w:rsid w:val="00436F09"/>
    <w:rsid w:val="004370BD"/>
    <w:rsid w:val="00437D68"/>
    <w:rsid w:val="00437EAA"/>
    <w:rsid w:val="00442B89"/>
    <w:rsid w:val="00443A36"/>
    <w:rsid w:val="00444A81"/>
    <w:rsid w:val="004457CB"/>
    <w:rsid w:val="00446309"/>
    <w:rsid w:val="004464C0"/>
    <w:rsid w:val="00451209"/>
    <w:rsid w:val="0045228F"/>
    <w:rsid w:val="004527B3"/>
    <w:rsid w:val="00452D0E"/>
    <w:rsid w:val="00453176"/>
    <w:rsid w:val="004558BD"/>
    <w:rsid w:val="004559B6"/>
    <w:rsid w:val="00456E99"/>
    <w:rsid w:val="00457505"/>
    <w:rsid w:val="00460A27"/>
    <w:rsid w:val="00461DD4"/>
    <w:rsid w:val="00462508"/>
    <w:rsid w:val="00462BA7"/>
    <w:rsid w:val="00464053"/>
    <w:rsid w:val="00465763"/>
    <w:rsid w:val="00467D70"/>
    <w:rsid w:val="00470E17"/>
    <w:rsid w:val="00471C7E"/>
    <w:rsid w:val="0047248D"/>
    <w:rsid w:val="004756D5"/>
    <w:rsid w:val="00476504"/>
    <w:rsid w:val="00476773"/>
    <w:rsid w:val="00480985"/>
    <w:rsid w:val="004812BD"/>
    <w:rsid w:val="00482114"/>
    <w:rsid w:val="00482487"/>
    <w:rsid w:val="004824AD"/>
    <w:rsid w:val="00483B26"/>
    <w:rsid w:val="00485645"/>
    <w:rsid w:val="00485C3B"/>
    <w:rsid w:val="00486784"/>
    <w:rsid w:val="00487E7F"/>
    <w:rsid w:val="004921C8"/>
    <w:rsid w:val="00492C1F"/>
    <w:rsid w:val="004930F4"/>
    <w:rsid w:val="00493B6D"/>
    <w:rsid w:val="004965D4"/>
    <w:rsid w:val="004969F6"/>
    <w:rsid w:val="004A0097"/>
    <w:rsid w:val="004A173D"/>
    <w:rsid w:val="004A2022"/>
    <w:rsid w:val="004A2914"/>
    <w:rsid w:val="004A4481"/>
    <w:rsid w:val="004A541E"/>
    <w:rsid w:val="004A5778"/>
    <w:rsid w:val="004A5B58"/>
    <w:rsid w:val="004A797E"/>
    <w:rsid w:val="004B3D96"/>
    <w:rsid w:val="004B4E2D"/>
    <w:rsid w:val="004B5EF2"/>
    <w:rsid w:val="004B6C57"/>
    <w:rsid w:val="004B7B1F"/>
    <w:rsid w:val="004C2315"/>
    <w:rsid w:val="004C3921"/>
    <w:rsid w:val="004C53D4"/>
    <w:rsid w:val="004C5929"/>
    <w:rsid w:val="004C6400"/>
    <w:rsid w:val="004C68D2"/>
    <w:rsid w:val="004C7BC9"/>
    <w:rsid w:val="004D0176"/>
    <w:rsid w:val="004D05ED"/>
    <w:rsid w:val="004D1B56"/>
    <w:rsid w:val="004D1C3A"/>
    <w:rsid w:val="004D37DA"/>
    <w:rsid w:val="004D7FBE"/>
    <w:rsid w:val="004E0B6F"/>
    <w:rsid w:val="004E140A"/>
    <w:rsid w:val="004E5B72"/>
    <w:rsid w:val="004E65F2"/>
    <w:rsid w:val="004E6DB6"/>
    <w:rsid w:val="004F0188"/>
    <w:rsid w:val="004F2B40"/>
    <w:rsid w:val="004F3557"/>
    <w:rsid w:val="004F49CB"/>
    <w:rsid w:val="004F4A12"/>
    <w:rsid w:val="004F5F00"/>
    <w:rsid w:val="004F62A5"/>
    <w:rsid w:val="00500F58"/>
    <w:rsid w:val="00505673"/>
    <w:rsid w:val="00506426"/>
    <w:rsid w:val="005073A7"/>
    <w:rsid w:val="00507A57"/>
    <w:rsid w:val="005104A4"/>
    <w:rsid w:val="00511D02"/>
    <w:rsid w:val="005133DF"/>
    <w:rsid w:val="005139C6"/>
    <w:rsid w:val="0051422A"/>
    <w:rsid w:val="00517846"/>
    <w:rsid w:val="0052019E"/>
    <w:rsid w:val="005207A6"/>
    <w:rsid w:val="00521D6F"/>
    <w:rsid w:val="005224D0"/>
    <w:rsid w:val="00523057"/>
    <w:rsid w:val="005234B0"/>
    <w:rsid w:val="00525602"/>
    <w:rsid w:val="00526120"/>
    <w:rsid w:val="00526917"/>
    <w:rsid w:val="00530651"/>
    <w:rsid w:val="00532349"/>
    <w:rsid w:val="005337D2"/>
    <w:rsid w:val="0053425D"/>
    <w:rsid w:val="00535165"/>
    <w:rsid w:val="00540115"/>
    <w:rsid w:val="005413B4"/>
    <w:rsid w:val="00542937"/>
    <w:rsid w:val="00542A96"/>
    <w:rsid w:val="00542E08"/>
    <w:rsid w:val="0054426B"/>
    <w:rsid w:val="00545F65"/>
    <w:rsid w:val="00551768"/>
    <w:rsid w:val="005547FE"/>
    <w:rsid w:val="00556621"/>
    <w:rsid w:val="0055688D"/>
    <w:rsid w:val="00556EF4"/>
    <w:rsid w:val="005607B8"/>
    <w:rsid w:val="00561CB3"/>
    <w:rsid w:val="005620DD"/>
    <w:rsid w:val="0056427E"/>
    <w:rsid w:val="0056495E"/>
    <w:rsid w:val="00564979"/>
    <w:rsid w:val="00564AB5"/>
    <w:rsid w:val="00565643"/>
    <w:rsid w:val="00566264"/>
    <w:rsid w:val="00566650"/>
    <w:rsid w:val="005667F2"/>
    <w:rsid w:val="00567491"/>
    <w:rsid w:val="005674BA"/>
    <w:rsid w:val="005705FC"/>
    <w:rsid w:val="0057082D"/>
    <w:rsid w:val="00573620"/>
    <w:rsid w:val="00573797"/>
    <w:rsid w:val="00573C9E"/>
    <w:rsid w:val="00574586"/>
    <w:rsid w:val="00575934"/>
    <w:rsid w:val="0057607C"/>
    <w:rsid w:val="00576251"/>
    <w:rsid w:val="00576785"/>
    <w:rsid w:val="005771C1"/>
    <w:rsid w:val="00581FF8"/>
    <w:rsid w:val="0058313C"/>
    <w:rsid w:val="005835D3"/>
    <w:rsid w:val="00586AA6"/>
    <w:rsid w:val="005900D2"/>
    <w:rsid w:val="005905AB"/>
    <w:rsid w:val="005917BD"/>
    <w:rsid w:val="0059244E"/>
    <w:rsid w:val="00593C9E"/>
    <w:rsid w:val="00594276"/>
    <w:rsid w:val="005948D2"/>
    <w:rsid w:val="00594A64"/>
    <w:rsid w:val="00594F0D"/>
    <w:rsid w:val="00595BFF"/>
    <w:rsid w:val="00595E28"/>
    <w:rsid w:val="0059691A"/>
    <w:rsid w:val="005A1355"/>
    <w:rsid w:val="005A1544"/>
    <w:rsid w:val="005A244B"/>
    <w:rsid w:val="005A2DEC"/>
    <w:rsid w:val="005A43EB"/>
    <w:rsid w:val="005A471A"/>
    <w:rsid w:val="005A4CE0"/>
    <w:rsid w:val="005A77B7"/>
    <w:rsid w:val="005B01BD"/>
    <w:rsid w:val="005B03D1"/>
    <w:rsid w:val="005B0625"/>
    <w:rsid w:val="005B15C6"/>
    <w:rsid w:val="005B1939"/>
    <w:rsid w:val="005B1D38"/>
    <w:rsid w:val="005B2377"/>
    <w:rsid w:val="005B50F0"/>
    <w:rsid w:val="005B5BB7"/>
    <w:rsid w:val="005B79D3"/>
    <w:rsid w:val="005C10DB"/>
    <w:rsid w:val="005C21C4"/>
    <w:rsid w:val="005C221D"/>
    <w:rsid w:val="005C335D"/>
    <w:rsid w:val="005C5C6D"/>
    <w:rsid w:val="005C7084"/>
    <w:rsid w:val="005D0E18"/>
    <w:rsid w:val="005D32B2"/>
    <w:rsid w:val="005D3946"/>
    <w:rsid w:val="005D4FBD"/>
    <w:rsid w:val="005D5092"/>
    <w:rsid w:val="005D5D04"/>
    <w:rsid w:val="005D5F8C"/>
    <w:rsid w:val="005E0E13"/>
    <w:rsid w:val="005E1441"/>
    <w:rsid w:val="005E22EA"/>
    <w:rsid w:val="005E27B2"/>
    <w:rsid w:val="005E3CAB"/>
    <w:rsid w:val="005E43E1"/>
    <w:rsid w:val="005E4685"/>
    <w:rsid w:val="005E480A"/>
    <w:rsid w:val="005E5629"/>
    <w:rsid w:val="005E5745"/>
    <w:rsid w:val="005E66D7"/>
    <w:rsid w:val="005E78DF"/>
    <w:rsid w:val="005F382A"/>
    <w:rsid w:val="005F693B"/>
    <w:rsid w:val="005F6C1E"/>
    <w:rsid w:val="005F7D38"/>
    <w:rsid w:val="005F7FEE"/>
    <w:rsid w:val="00600895"/>
    <w:rsid w:val="00601CBA"/>
    <w:rsid w:val="00602C52"/>
    <w:rsid w:val="0060342D"/>
    <w:rsid w:val="0060487D"/>
    <w:rsid w:val="00605821"/>
    <w:rsid w:val="006067BE"/>
    <w:rsid w:val="00607652"/>
    <w:rsid w:val="006078A9"/>
    <w:rsid w:val="00612A32"/>
    <w:rsid w:val="00612E7E"/>
    <w:rsid w:val="006134AA"/>
    <w:rsid w:val="0061621A"/>
    <w:rsid w:val="0061636E"/>
    <w:rsid w:val="0061714F"/>
    <w:rsid w:val="006174BA"/>
    <w:rsid w:val="00622A28"/>
    <w:rsid w:val="00625462"/>
    <w:rsid w:val="00625AAB"/>
    <w:rsid w:val="0063030F"/>
    <w:rsid w:val="00630E9E"/>
    <w:rsid w:val="00631C7F"/>
    <w:rsid w:val="006325CA"/>
    <w:rsid w:val="00634215"/>
    <w:rsid w:val="00634C53"/>
    <w:rsid w:val="00637D7E"/>
    <w:rsid w:val="006414AC"/>
    <w:rsid w:val="00641719"/>
    <w:rsid w:val="00641CEA"/>
    <w:rsid w:val="00644ABE"/>
    <w:rsid w:val="00644F4B"/>
    <w:rsid w:val="006463C8"/>
    <w:rsid w:val="00646AF8"/>
    <w:rsid w:val="00646ECA"/>
    <w:rsid w:val="0064795E"/>
    <w:rsid w:val="0065050F"/>
    <w:rsid w:val="00650E98"/>
    <w:rsid w:val="00651886"/>
    <w:rsid w:val="00652085"/>
    <w:rsid w:val="00652EBC"/>
    <w:rsid w:val="006551C2"/>
    <w:rsid w:val="00655F2D"/>
    <w:rsid w:val="00657E54"/>
    <w:rsid w:val="00660039"/>
    <w:rsid w:val="00661CEE"/>
    <w:rsid w:val="00664F54"/>
    <w:rsid w:val="006652B4"/>
    <w:rsid w:val="00665720"/>
    <w:rsid w:val="00665A70"/>
    <w:rsid w:val="00665E07"/>
    <w:rsid w:val="0066722D"/>
    <w:rsid w:val="00667805"/>
    <w:rsid w:val="00667931"/>
    <w:rsid w:val="00670C73"/>
    <w:rsid w:val="00673E76"/>
    <w:rsid w:val="00673F86"/>
    <w:rsid w:val="00674D4D"/>
    <w:rsid w:val="006758DB"/>
    <w:rsid w:val="00675CF8"/>
    <w:rsid w:val="00676AE5"/>
    <w:rsid w:val="00680771"/>
    <w:rsid w:val="006825C1"/>
    <w:rsid w:val="006837DA"/>
    <w:rsid w:val="0068577B"/>
    <w:rsid w:val="00686C50"/>
    <w:rsid w:val="00687CBF"/>
    <w:rsid w:val="006904E5"/>
    <w:rsid w:val="0069109B"/>
    <w:rsid w:val="00691431"/>
    <w:rsid w:val="006924F0"/>
    <w:rsid w:val="006932D0"/>
    <w:rsid w:val="00693393"/>
    <w:rsid w:val="00693D23"/>
    <w:rsid w:val="006947BA"/>
    <w:rsid w:val="00694847"/>
    <w:rsid w:val="00695058"/>
    <w:rsid w:val="006954D8"/>
    <w:rsid w:val="0069600E"/>
    <w:rsid w:val="006A0370"/>
    <w:rsid w:val="006A0EC8"/>
    <w:rsid w:val="006A1793"/>
    <w:rsid w:val="006A4F4D"/>
    <w:rsid w:val="006A7215"/>
    <w:rsid w:val="006A7684"/>
    <w:rsid w:val="006A7FCB"/>
    <w:rsid w:val="006B0C57"/>
    <w:rsid w:val="006B23B2"/>
    <w:rsid w:val="006B32BF"/>
    <w:rsid w:val="006B5BDD"/>
    <w:rsid w:val="006B5DAA"/>
    <w:rsid w:val="006B5F70"/>
    <w:rsid w:val="006B6603"/>
    <w:rsid w:val="006C31D2"/>
    <w:rsid w:val="006C3301"/>
    <w:rsid w:val="006C4588"/>
    <w:rsid w:val="006C6A7D"/>
    <w:rsid w:val="006C7314"/>
    <w:rsid w:val="006C7432"/>
    <w:rsid w:val="006C7C85"/>
    <w:rsid w:val="006D0B77"/>
    <w:rsid w:val="006D23A5"/>
    <w:rsid w:val="006D31AB"/>
    <w:rsid w:val="006D3D09"/>
    <w:rsid w:val="006D42C5"/>
    <w:rsid w:val="006D491A"/>
    <w:rsid w:val="006D78DF"/>
    <w:rsid w:val="006E01FD"/>
    <w:rsid w:val="006E0DAE"/>
    <w:rsid w:val="006E12B5"/>
    <w:rsid w:val="006E3559"/>
    <w:rsid w:val="006E3734"/>
    <w:rsid w:val="006E4061"/>
    <w:rsid w:val="006E4AB8"/>
    <w:rsid w:val="006E4CB0"/>
    <w:rsid w:val="006E5443"/>
    <w:rsid w:val="006E5E5D"/>
    <w:rsid w:val="006E6254"/>
    <w:rsid w:val="006E6F75"/>
    <w:rsid w:val="006F13EE"/>
    <w:rsid w:val="006F336C"/>
    <w:rsid w:val="006F58B0"/>
    <w:rsid w:val="006F644E"/>
    <w:rsid w:val="006F678E"/>
    <w:rsid w:val="006F727B"/>
    <w:rsid w:val="006F7BCF"/>
    <w:rsid w:val="0070032B"/>
    <w:rsid w:val="00701B1E"/>
    <w:rsid w:val="00701BDB"/>
    <w:rsid w:val="0070463F"/>
    <w:rsid w:val="00704651"/>
    <w:rsid w:val="007054E6"/>
    <w:rsid w:val="00706BB8"/>
    <w:rsid w:val="00707455"/>
    <w:rsid w:val="007075EB"/>
    <w:rsid w:val="00710607"/>
    <w:rsid w:val="0071087C"/>
    <w:rsid w:val="00712508"/>
    <w:rsid w:val="007129CB"/>
    <w:rsid w:val="007165AD"/>
    <w:rsid w:val="00720E01"/>
    <w:rsid w:val="0072406E"/>
    <w:rsid w:val="00725842"/>
    <w:rsid w:val="007266A4"/>
    <w:rsid w:val="007266AA"/>
    <w:rsid w:val="00726AEB"/>
    <w:rsid w:val="007274CD"/>
    <w:rsid w:val="007311D4"/>
    <w:rsid w:val="00731D59"/>
    <w:rsid w:val="00731E73"/>
    <w:rsid w:val="00731ED8"/>
    <w:rsid w:val="007337CE"/>
    <w:rsid w:val="00736982"/>
    <w:rsid w:val="00741417"/>
    <w:rsid w:val="00741D4B"/>
    <w:rsid w:val="00741DEA"/>
    <w:rsid w:val="007433A8"/>
    <w:rsid w:val="00744BC9"/>
    <w:rsid w:val="00745AC6"/>
    <w:rsid w:val="00745C3F"/>
    <w:rsid w:val="0074671B"/>
    <w:rsid w:val="0075045B"/>
    <w:rsid w:val="00753268"/>
    <w:rsid w:val="00753E79"/>
    <w:rsid w:val="007556A2"/>
    <w:rsid w:val="007559A6"/>
    <w:rsid w:val="0075676B"/>
    <w:rsid w:val="00757883"/>
    <w:rsid w:val="00761270"/>
    <w:rsid w:val="007617CF"/>
    <w:rsid w:val="007620CA"/>
    <w:rsid w:val="00762570"/>
    <w:rsid w:val="00763F4E"/>
    <w:rsid w:val="0076419B"/>
    <w:rsid w:val="00764BCB"/>
    <w:rsid w:val="0076701B"/>
    <w:rsid w:val="00770E71"/>
    <w:rsid w:val="00771A52"/>
    <w:rsid w:val="00772AE1"/>
    <w:rsid w:val="007749EE"/>
    <w:rsid w:val="00774BE7"/>
    <w:rsid w:val="00776DD0"/>
    <w:rsid w:val="007778C6"/>
    <w:rsid w:val="007823B8"/>
    <w:rsid w:val="00786BE2"/>
    <w:rsid w:val="00790A54"/>
    <w:rsid w:val="007918A6"/>
    <w:rsid w:val="00792B83"/>
    <w:rsid w:val="0079631E"/>
    <w:rsid w:val="007A002A"/>
    <w:rsid w:val="007A0FA8"/>
    <w:rsid w:val="007A1EC7"/>
    <w:rsid w:val="007A572A"/>
    <w:rsid w:val="007A5A67"/>
    <w:rsid w:val="007A5E0D"/>
    <w:rsid w:val="007A6256"/>
    <w:rsid w:val="007A6950"/>
    <w:rsid w:val="007A7FB0"/>
    <w:rsid w:val="007B0785"/>
    <w:rsid w:val="007B185D"/>
    <w:rsid w:val="007B4B04"/>
    <w:rsid w:val="007C0E4C"/>
    <w:rsid w:val="007C16A4"/>
    <w:rsid w:val="007C3199"/>
    <w:rsid w:val="007C47B3"/>
    <w:rsid w:val="007C4C34"/>
    <w:rsid w:val="007C6199"/>
    <w:rsid w:val="007C65A4"/>
    <w:rsid w:val="007D33E8"/>
    <w:rsid w:val="007D3A4F"/>
    <w:rsid w:val="007D4118"/>
    <w:rsid w:val="007D5E55"/>
    <w:rsid w:val="007D64EF"/>
    <w:rsid w:val="007D6D74"/>
    <w:rsid w:val="007D7FE5"/>
    <w:rsid w:val="007E0205"/>
    <w:rsid w:val="007E0AFA"/>
    <w:rsid w:val="007E3E1F"/>
    <w:rsid w:val="007E4FE4"/>
    <w:rsid w:val="007E5B95"/>
    <w:rsid w:val="007E6418"/>
    <w:rsid w:val="007E73B5"/>
    <w:rsid w:val="007E7604"/>
    <w:rsid w:val="007F0389"/>
    <w:rsid w:val="007F0506"/>
    <w:rsid w:val="007F1693"/>
    <w:rsid w:val="007F1C1B"/>
    <w:rsid w:val="007F239A"/>
    <w:rsid w:val="007F39A0"/>
    <w:rsid w:val="007F3EC2"/>
    <w:rsid w:val="007F5224"/>
    <w:rsid w:val="007F5F16"/>
    <w:rsid w:val="007F6C59"/>
    <w:rsid w:val="007F718F"/>
    <w:rsid w:val="007F7E69"/>
    <w:rsid w:val="00801230"/>
    <w:rsid w:val="00801AAA"/>
    <w:rsid w:val="00802569"/>
    <w:rsid w:val="00802B62"/>
    <w:rsid w:val="00804547"/>
    <w:rsid w:val="00805FC0"/>
    <w:rsid w:val="0080635D"/>
    <w:rsid w:val="0080692B"/>
    <w:rsid w:val="00807342"/>
    <w:rsid w:val="008103B4"/>
    <w:rsid w:val="00810846"/>
    <w:rsid w:val="00811B55"/>
    <w:rsid w:val="008128D3"/>
    <w:rsid w:val="008132D4"/>
    <w:rsid w:val="00814CC4"/>
    <w:rsid w:val="008153EB"/>
    <w:rsid w:val="008162B4"/>
    <w:rsid w:val="00816ABC"/>
    <w:rsid w:val="008170AF"/>
    <w:rsid w:val="0082042A"/>
    <w:rsid w:val="008209F2"/>
    <w:rsid w:val="00821DD4"/>
    <w:rsid w:val="00823BB7"/>
    <w:rsid w:val="00823D3F"/>
    <w:rsid w:val="0082466B"/>
    <w:rsid w:val="00825650"/>
    <w:rsid w:val="00825B6E"/>
    <w:rsid w:val="00827BF8"/>
    <w:rsid w:val="008314D5"/>
    <w:rsid w:val="0083231D"/>
    <w:rsid w:val="00832CF9"/>
    <w:rsid w:val="00833456"/>
    <w:rsid w:val="008335CB"/>
    <w:rsid w:val="0083454B"/>
    <w:rsid w:val="00834FA6"/>
    <w:rsid w:val="00835516"/>
    <w:rsid w:val="00836B2E"/>
    <w:rsid w:val="008371B6"/>
    <w:rsid w:val="0084203C"/>
    <w:rsid w:val="00842751"/>
    <w:rsid w:val="00842A61"/>
    <w:rsid w:val="00842C37"/>
    <w:rsid w:val="00842C5B"/>
    <w:rsid w:val="0084454E"/>
    <w:rsid w:val="00847799"/>
    <w:rsid w:val="00847915"/>
    <w:rsid w:val="00850589"/>
    <w:rsid w:val="00851B2B"/>
    <w:rsid w:val="008532F7"/>
    <w:rsid w:val="00853A55"/>
    <w:rsid w:val="00855EFC"/>
    <w:rsid w:val="00856577"/>
    <w:rsid w:val="0085660B"/>
    <w:rsid w:val="00856BD8"/>
    <w:rsid w:val="00857F4B"/>
    <w:rsid w:val="0086110F"/>
    <w:rsid w:val="008612FE"/>
    <w:rsid w:val="00861758"/>
    <w:rsid w:val="00862483"/>
    <w:rsid w:val="00862896"/>
    <w:rsid w:val="008672AD"/>
    <w:rsid w:val="00867CAF"/>
    <w:rsid w:val="00870141"/>
    <w:rsid w:val="00873FB9"/>
    <w:rsid w:val="00874631"/>
    <w:rsid w:val="00880F9A"/>
    <w:rsid w:val="008811BC"/>
    <w:rsid w:val="00881D8B"/>
    <w:rsid w:val="0088298C"/>
    <w:rsid w:val="008832EF"/>
    <w:rsid w:val="00886EAE"/>
    <w:rsid w:val="00887BFE"/>
    <w:rsid w:val="008907D9"/>
    <w:rsid w:val="00890A61"/>
    <w:rsid w:val="00891C94"/>
    <w:rsid w:val="00891EE2"/>
    <w:rsid w:val="00895430"/>
    <w:rsid w:val="00895AE2"/>
    <w:rsid w:val="00897B65"/>
    <w:rsid w:val="008A0311"/>
    <w:rsid w:val="008A180E"/>
    <w:rsid w:val="008A2F0E"/>
    <w:rsid w:val="008A374D"/>
    <w:rsid w:val="008A3ECE"/>
    <w:rsid w:val="008A5021"/>
    <w:rsid w:val="008A618B"/>
    <w:rsid w:val="008A7164"/>
    <w:rsid w:val="008B2919"/>
    <w:rsid w:val="008B5866"/>
    <w:rsid w:val="008B68E0"/>
    <w:rsid w:val="008B69DD"/>
    <w:rsid w:val="008C0638"/>
    <w:rsid w:val="008C0934"/>
    <w:rsid w:val="008C0F6A"/>
    <w:rsid w:val="008C3B6E"/>
    <w:rsid w:val="008C76AB"/>
    <w:rsid w:val="008D3690"/>
    <w:rsid w:val="008D38BE"/>
    <w:rsid w:val="008D7862"/>
    <w:rsid w:val="008E1A3D"/>
    <w:rsid w:val="008E38A7"/>
    <w:rsid w:val="008E5CD4"/>
    <w:rsid w:val="008E6A23"/>
    <w:rsid w:val="008E6AFC"/>
    <w:rsid w:val="008F0170"/>
    <w:rsid w:val="008F151A"/>
    <w:rsid w:val="008F1A9F"/>
    <w:rsid w:val="008F1ED6"/>
    <w:rsid w:val="008F3F0D"/>
    <w:rsid w:val="008F4104"/>
    <w:rsid w:val="008F4E07"/>
    <w:rsid w:val="008F5CF8"/>
    <w:rsid w:val="008F6ABA"/>
    <w:rsid w:val="008F731F"/>
    <w:rsid w:val="0090064A"/>
    <w:rsid w:val="00900EF7"/>
    <w:rsid w:val="0090224F"/>
    <w:rsid w:val="00902369"/>
    <w:rsid w:val="009027B8"/>
    <w:rsid w:val="00903624"/>
    <w:rsid w:val="00903EA0"/>
    <w:rsid w:val="009040EC"/>
    <w:rsid w:val="0090687E"/>
    <w:rsid w:val="00910581"/>
    <w:rsid w:val="0091283C"/>
    <w:rsid w:val="00912B5D"/>
    <w:rsid w:val="009134A6"/>
    <w:rsid w:val="00913C52"/>
    <w:rsid w:val="00922157"/>
    <w:rsid w:val="00923529"/>
    <w:rsid w:val="009279D0"/>
    <w:rsid w:val="00931B51"/>
    <w:rsid w:val="00933E0D"/>
    <w:rsid w:val="009342AD"/>
    <w:rsid w:val="0093449C"/>
    <w:rsid w:val="0093665B"/>
    <w:rsid w:val="00936CA1"/>
    <w:rsid w:val="00940E51"/>
    <w:rsid w:val="009410DD"/>
    <w:rsid w:val="0094277E"/>
    <w:rsid w:val="0094305D"/>
    <w:rsid w:val="00945520"/>
    <w:rsid w:val="009462D4"/>
    <w:rsid w:val="00946D28"/>
    <w:rsid w:val="00947CEE"/>
    <w:rsid w:val="00950835"/>
    <w:rsid w:val="00952311"/>
    <w:rsid w:val="009524E9"/>
    <w:rsid w:val="0095359C"/>
    <w:rsid w:val="00954663"/>
    <w:rsid w:val="0095528B"/>
    <w:rsid w:val="00955F07"/>
    <w:rsid w:val="0095646E"/>
    <w:rsid w:val="00956FEE"/>
    <w:rsid w:val="0095737E"/>
    <w:rsid w:val="00957A9C"/>
    <w:rsid w:val="00960646"/>
    <w:rsid w:val="00960974"/>
    <w:rsid w:val="0096599E"/>
    <w:rsid w:val="00965E02"/>
    <w:rsid w:val="00966F87"/>
    <w:rsid w:val="009703B5"/>
    <w:rsid w:val="00970757"/>
    <w:rsid w:val="00972D2C"/>
    <w:rsid w:val="009731A8"/>
    <w:rsid w:val="009759DD"/>
    <w:rsid w:val="00977BE0"/>
    <w:rsid w:val="00977E5A"/>
    <w:rsid w:val="009831D9"/>
    <w:rsid w:val="00985074"/>
    <w:rsid w:val="00985631"/>
    <w:rsid w:val="009877A1"/>
    <w:rsid w:val="00987A99"/>
    <w:rsid w:val="009909B2"/>
    <w:rsid w:val="00990E37"/>
    <w:rsid w:val="00992E14"/>
    <w:rsid w:val="009935D1"/>
    <w:rsid w:val="00994EDA"/>
    <w:rsid w:val="00997D07"/>
    <w:rsid w:val="009A01AE"/>
    <w:rsid w:val="009A11F4"/>
    <w:rsid w:val="009A176E"/>
    <w:rsid w:val="009A273F"/>
    <w:rsid w:val="009A3227"/>
    <w:rsid w:val="009B11F2"/>
    <w:rsid w:val="009B19C8"/>
    <w:rsid w:val="009B237C"/>
    <w:rsid w:val="009B4BF4"/>
    <w:rsid w:val="009B588E"/>
    <w:rsid w:val="009B6E15"/>
    <w:rsid w:val="009C067B"/>
    <w:rsid w:val="009C1019"/>
    <w:rsid w:val="009C223C"/>
    <w:rsid w:val="009C54E1"/>
    <w:rsid w:val="009D0533"/>
    <w:rsid w:val="009D1E93"/>
    <w:rsid w:val="009D2020"/>
    <w:rsid w:val="009D3CC8"/>
    <w:rsid w:val="009E07B6"/>
    <w:rsid w:val="009E276F"/>
    <w:rsid w:val="009E2B0C"/>
    <w:rsid w:val="009E2ECE"/>
    <w:rsid w:val="009E3646"/>
    <w:rsid w:val="009E41A5"/>
    <w:rsid w:val="009E5F5B"/>
    <w:rsid w:val="009E694E"/>
    <w:rsid w:val="009E6CD3"/>
    <w:rsid w:val="009E7999"/>
    <w:rsid w:val="009E7ECC"/>
    <w:rsid w:val="009E7FB8"/>
    <w:rsid w:val="009F041C"/>
    <w:rsid w:val="009F0982"/>
    <w:rsid w:val="009F0DB9"/>
    <w:rsid w:val="009F3C96"/>
    <w:rsid w:val="009F7851"/>
    <w:rsid w:val="00A04227"/>
    <w:rsid w:val="00A07FE7"/>
    <w:rsid w:val="00A104B3"/>
    <w:rsid w:val="00A10FB2"/>
    <w:rsid w:val="00A135FF"/>
    <w:rsid w:val="00A152BE"/>
    <w:rsid w:val="00A16CB4"/>
    <w:rsid w:val="00A2188C"/>
    <w:rsid w:val="00A21CC6"/>
    <w:rsid w:val="00A2211C"/>
    <w:rsid w:val="00A22CC5"/>
    <w:rsid w:val="00A22E82"/>
    <w:rsid w:val="00A25E97"/>
    <w:rsid w:val="00A30692"/>
    <w:rsid w:val="00A30B34"/>
    <w:rsid w:val="00A30D7A"/>
    <w:rsid w:val="00A3186D"/>
    <w:rsid w:val="00A34BDB"/>
    <w:rsid w:val="00A367B2"/>
    <w:rsid w:val="00A3758C"/>
    <w:rsid w:val="00A37C5E"/>
    <w:rsid w:val="00A37DA4"/>
    <w:rsid w:val="00A404B8"/>
    <w:rsid w:val="00A40A15"/>
    <w:rsid w:val="00A43BC6"/>
    <w:rsid w:val="00A45026"/>
    <w:rsid w:val="00A45F89"/>
    <w:rsid w:val="00A45FB2"/>
    <w:rsid w:val="00A50F3E"/>
    <w:rsid w:val="00A52A48"/>
    <w:rsid w:val="00A5497F"/>
    <w:rsid w:val="00A54E3A"/>
    <w:rsid w:val="00A55750"/>
    <w:rsid w:val="00A55DFD"/>
    <w:rsid w:val="00A55F6F"/>
    <w:rsid w:val="00A57C80"/>
    <w:rsid w:val="00A61329"/>
    <w:rsid w:val="00A62F4C"/>
    <w:rsid w:val="00A64137"/>
    <w:rsid w:val="00A658FB"/>
    <w:rsid w:val="00A664DE"/>
    <w:rsid w:val="00A66C27"/>
    <w:rsid w:val="00A707C9"/>
    <w:rsid w:val="00A71037"/>
    <w:rsid w:val="00A7377B"/>
    <w:rsid w:val="00A739EF"/>
    <w:rsid w:val="00A73E2F"/>
    <w:rsid w:val="00A749F6"/>
    <w:rsid w:val="00A756CA"/>
    <w:rsid w:val="00A76C3E"/>
    <w:rsid w:val="00A80969"/>
    <w:rsid w:val="00A869F5"/>
    <w:rsid w:val="00A86DBC"/>
    <w:rsid w:val="00A91888"/>
    <w:rsid w:val="00A9402A"/>
    <w:rsid w:val="00A95B6A"/>
    <w:rsid w:val="00AA0183"/>
    <w:rsid w:val="00AA0E26"/>
    <w:rsid w:val="00AA1A03"/>
    <w:rsid w:val="00AA26D7"/>
    <w:rsid w:val="00AA3500"/>
    <w:rsid w:val="00AA5078"/>
    <w:rsid w:val="00AA6080"/>
    <w:rsid w:val="00AB1DB6"/>
    <w:rsid w:val="00AB25AF"/>
    <w:rsid w:val="00AB3DC3"/>
    <w:rsid w:val="00AB4A8C"/>
    <w:rsid w:val="00AB58D7"/>
    <w:rsid w:val="00AB7EA2"/>
    <w:rsid w:val="00AC1315"/>
    <w:rsid w:val="00AC165A"/>
    <w:rsid w:val="00AC1C00"/>
    <w:rsid w:val="00AC2449"/>
    <w:rsid w:val="00AC3875"/>
    <w:rsid w:val="00AC423B"/>
    <w:rsid w:val="00AC56EB"/>
    <w:rsid w:val="00AC622C"/>
    <w:rsid w:val="00AD06C5"/>
    <w:rsid w:val="00AD0BEF"/>
    <w:rsid w:val="00AD3160"/>
    <w:rsid w:val="00AD4BE5"/>
    <w:rsid w:val="00AD4CA3"/>
    <w:rsid w:val="00AD76DD"/>
    <w:rsid w:val="00AE1691"/>
    <w:rsid w:val="00AE275E"/>
    <w:rsid w:val="00AE446C"/>
    <w:rsid w:val="00AE48A3"/>
    <w:rsid w:val="00AE5448"/>
    <w:rsid w:val="00AE6DD3"/>
    <w:rsid w:val="00AE7868"/>
    <w:rsid w:val="00AF3509"/>
    <w:rsid w:val="00AF684B"/>
    <w:rsid w:val="00B00C9E"/>
    <w:rsid w:val="00B014C3"/>
    <w:rsid w:val="00B02070"/>
    <w:rsid w:val="00B02435"/>
    <w:rsid w:val="00B0292D"/>
    <w:rsid w:val="00B04437"/>
    <w:rsid w:val="00B0520D"/>
    <w:rsid w:val="00B07336"/>
    <w:rsid w:val="00B0744C"/>
    <w:rsid w:val="00B1138B"/>
    <w:rsid w:val="00B11B0A"/>
    <w:rsid w:val="00B12ED1"/>
    <w:rsid w:val="00B13B10"/>
    <w:rsid w:val="00B13C51"/>
    <w:rsid w:val="00B15863"/>
    <w:rsid w:val="00B15C13"/>
    <w:rsid w:val="00B1768D"/>
    <w:rsid w:val="00B20594"/>
    <w:rsid w:val="00B2171A"/>
    <w:rsid w:val="00B225DF"/>
    <w:rsid w:val="00B2273B"/>
    <w:rsid w:val="00B2286A"/>
    <w:rsid w:val="00B22F34"/>
    <w:rsid w:val="00B25CAB"/>
    <w:rsid w:val="00B25F1B"/>
    <w:rsid w:val="00B2738B"/>
    <w:rsid w:val="00B31523"/>
    <w:rsid w:val="00B33A9C"/>
    <w:rsid w:val="00B35631"/>
    <w:rsid w:val="00B36ED1"/>
    <w:rsid w:val="00B40F54"/>
    <w:rsid w:val="00B43E9B"/>
    <w:rsid w:val="00B44554"/>
    <w:rsid w:val="00B4544B"/>
    <w:rsid w:val="00B45CEF"/>
    <w:rsid w:val="00B50D85"/>
    <w:rsid w:val="00B50E1B"/>
    <w:rsid w:val="00B517B7"/>
    <w:rsid w:val="00B53279"/>
    <w:rsid w:val="00B538D6"/>
    <w:rsid w:val="00B53B7D"/>
    <w:rsid w:val="00B55C35"/>
    <w:rsid w:val="00B55EAD"/>
    <w:rsid w:val="00B57A37"/>
    <w:rsid w:val="00B57B40"/>
    <w:rsid w:val="00B600B2"/>
    <w:rsid w:val="00B619B9"/>
    <w:rsid w:val="00B62B09"/>
    <w:rsid w:val="00B63A48"/>
    <w:rsid w:val="00B655CC"/>
    <w:rsid w:val="00B66EED"/>
    <w:rsid w:val="00B6719E"/>
    <w:rsid w:val="00B70A49"/>
    <w:rsid w:val="00B72EEA"/>
    <w:rsid w:val="00B75354"/>
    <w:rsid w:val="00B75B29"/>
    <w:rsid w:val="00B77012"/>
    <w:rsid w:val="00B77696"/>
    <w:rsid w:val="00B776BD"/>
    <w:rsid w:val="00B802A2"/>
    <w:rsid w:val="00B80678"/>
    <w:rsid w:val="00B811D2"/>
    <w:rsid w:val="00B81C8E"/>
    <w:rsid w:val="00B81DB2"/>
    <w:rsid w:val="00B84750"/>
    <w:rsid w:val="00B85D98"/>
    <w:rsid w:val="00B8633D"/>
    <w:rsid w:val="00B8790D"/>
    <w:rsid w:val="00B90B4E"/>
    <w:rsid w:val="00B93985"/>
    <w:rsid w:val="00BA20D5"/>
    <w:rsid w:val="00BA218E"/>
    <w:rsid w:val="00BA2C65"/>
    <w:rsid w:val="00BA59F8"/>
    <w:rsid w:val="00BA6E8F"/>
    <w:rsid w:val="00BB0CBA"/>
    <w:rsid w:val="00BB2935"/>
    <w:rsid w:val="00BB354B"/>
    <w:rsid w:val="00BB6825"/>
    <w:rsid w:val="00BC2EB0"/>
    <w:rsid w:val="00BC3101"/>
    <w:rsid w:val="00BC3E60"/>
    <w:rsid w:val="00BC42D8"/>
    <w:rsid w:val="00BC7000"/>
    <w:rsid w:val="00BD3785"/>
    <w:rsid w:val="00BD43CA"/>
    <w:rsid w:val="00BD5642"/>
    <w:rsid w:val="00BD6DC1"/>
    <w:rsid w:val="00BD70EE"/>
    <w:rsid w:val="00BE1B52"/>
    <w:rsid w:val="00BE2890"/>
    <w:rsid w:val="00BE2AE5"/>
    <w:rsid w:val="00BE33D6"/>
    <w:rsid w:val="00BE3C15"/>
    <w:rsid w:val="00BE7BE6"/>
    <w:rsid w:val="00BF002E"/>
    <w:rsid w:val="00BF19CE"/>
    <w:rsid w:val="00BF252B"/>
    <w:rsid w:val="00BF3BD1"/>
    <w:rsid w:val="00BF4D2B"/>
    <w:rsid w:val="00BF515B"/>
    <w:rsid w:val="00C00F5B"/>
    <w:rsid w:val="00C010A6"/>
    <w:rsid w:val="00C0357B"/>
    <w:rsid w:val="00C0567C"/>
    <w:rsid w:val="00C074E7"/>
    <w:rsid w:val="00C07CA1"/>
    <w:rsid w:val="00C10525"/>
    <w:rsid w:val="00C1485E"/>
    <w:rsid w:val="00C152FC"/>
    <w:rsid w:val="00C16DFF"/>
    <w:rsid w:val="00C1710A"/>
    <w:rsid w:val="00C17C2A"/>
    <w:rsid w:val="00C200BB"/>
    <w:rsid w:val="00C2044C"/>
    <w:rsid w:val="00C239C9"/>
    <w:rsid w:val="00C23C49"/>
    <w:rsid w:val="00C2709F"/>
    <w:rsid w:val="00C30948"/>
    <w:rsid w:val="00C330FD"/>
    <w:rsid w:val="00C33B08"/>
    <w:rsid w:val="00C33C69"/>
    <w:rsid w:val="00C34891"/>
    <w:rsid w:val="00C355C6"/>
    <w:rsid w:val="00C4093C"/>
    <w:rsid w:val="00C41748"/>
    <w:rsid w:val="00C41B70"/>
    <w:rsid w:val="00C421D7"/>
    <w:rsid w:val="00C4307F"/>
    <w:rsid w:val="00C43F9F"/>
    <w:rsid w:val="00C467BC"/>
    <w:rsid w:val="00C50349"/>
    <w:rsid w:val="00C546B5"/>
    <w:rsid w:val="00C60772"/>
    <w:rsid w:val="00C60E8B"/>
    <w:rsid w:val="00C6139D"/>
    <w:rsid w:val="00C625F1"/>
    <w:rsid w:val="00C628C6"/>
    <w:rsid w:val="00C65195"/>
    <w:rsid w:val="00C660E2"/>
    <w:rsid w:val="00C664DA"/>
    <w:rsid w:val="00C7010F"/>
    <w:rsid w:val="00C7214D"/>
    <w:rsid w:val="00C72637"/>
    <w:rsid w:val="00C75396"/>
    <w:rsid w:val="00C76491"/>
    <w:rsid w:val="00C802A8"/>
    <w:rsid w:val="00C803A2"/>
    <w:rsid w:val="00C82CB1"/>
    <w:rsid w:val="00C84AF4"/>
    <w:rsid w:val="00C85227"/>
    <w:rsid w:val="00C87C95"/>
    <w:rsid w:val="00C90610"/>
    <w:rsid w:val="00C910A1"/>
    <w:rsid w:val="00C94209"/>
    <w:rsid w:val="00C95549"/>
    <w:rsid w:val="00C9726C"/>
    <w:rsid w:val="00CA096C"/>
    <w:rsid w:val="00CA1E3D"/>
    <w:rsid w:val="00CA2A92"/>
    <w:rsid w:val="00CA60C1"/>
    <w:rsid w:val="00CB223F"/>
    <w:rsid w:val="00CB249A"/>
    <w:rsid w:val="00CB3987"/>
    <w:rsid w:val="00CB4145"/>
    <w:rsid w:val="00CB7301"/>
    <w:rsid w:val="00CB7305"/>
    <w:rsid w:val="00CB78F4"/>
    <w:rsid w:val="00CC0A29"/>
    <w:rsid w:val="00CC1702"/>
    <w:rsid w:val="00CC2FDB"/>
    <w:rsid w:val="00CC66ED"/>
    <w:rsid w:val="00CC6B64"/>
    <w:rsid w:val="00CD058C"/>
    <w:rsid w:val="00CD1B3C"/>
    <w:rsid w:val="00CD1B93"/>
    <w:rsid w:val="00CD2D38"/>
    <w:rsid w:val="00CD3578"/>
    <w:rsid w:val="00CD36A7"/>
    <w:rsid w:val="00CD4292"/>
    <w:rsid w:val="00CD4E54"/>
    <w:rsid w:val="00CD7C2B"/>
    <w:rsid w:val="00CE05D6"/>
    <w:rsid w:val="00CE078C"/>
    <w:rsid w:val="00CE34C8"/>
    <w:rsid w:val="00CE5C97"/>
    <w:rsid w:val="00CE6168"/>
    <w:rsid w:val="00CE6C15"/>
    <w:rsid w:val="00CE6DB1"/>
    <w:rsid w:val="00CE7C8D"/>
    <w:rsid w:val="00CE7F30"/>
    <w:rsid w:val="00CF007F"/>
    <w:rsid w:val="00CF06FB"/>
    <w:rsid w:val="00CF12F5"/>
    <w:rsid w:val="00CF2093"/>
    <w:rsid w:val="00CF7A7B"/>
    <w:rsid w:val="00D01815"/>
    <w:rsid w:val="00D018F1"/>
    <w:rsid w:val="00D01F5C"/>
    <w:rsid w:val="00D04DE0"/>
    <w:rsid w:val="00D07A65"/>
    <w:rsid w:val="00D10692"/>
    <w:rsid w:val="00D10C31"/>
    <w:rsid w:val="00D1110F"/>
    <w:rsid w:val="00D128FC"/>
    <w:rsid w:val="00D157FA"/>
    <w:rsid w:val="00D159C6"/>
    <w:rsid w:val="00D174D0"/>
    <w:rsid w:val="00D17A2B"/>
    <w:rsid w:val="00D2124C"/>
    <w:rsid w:val="00D22025"/>
    <w:rsid w:val="00D23D9F"/>
    <w:rsid w:val="00D2498F"/>
    <w:rsid w:val="00D32882"/>
    <w:rsid w:val="00D33B70"/>
    <w:rsid w:val="00D34F12"/>
    <w:rsid w:val="00D35769"/>
    <w:rsid w:val="00D35DFC"/>
    <w:rsid w:val="00D400A9"/>
    <w:rsid w:val="00D4368F"/>
    <w:rsid w:val="00D45F1B"/>
    <w:rsid w:val="00D46EA3"/>
    <w:rsid w:val="00D470EC"/>
    <w:rsid w:val="00D47596"/>
    <w:rsid w:val="00D47804"/>
    <w:rsid w:val="00D479F6"/>
    <w:rsid w:val="00D515F5"/>
    <w:rsid w:val="00D517B9"/>
    <w:rsid w:val="00D524EE"/>
    <w:rsid w:val="00D530E0"/>
    <w:rsid w:val="00D53C3D"/>
    <w:rsid w:val="00D54194"/>
    <w:rsid w:val="00D54BF5"/>
    <w:rsid w:val="00D57946"/>
    <w:rsid w:val="00D57D0E"/>
    <w:rsid w:val="00D60952"/>
    <w:rsid w:val="00D617A5"/>
    <w:rsid w:val="00D62F08"/>
    <w:rsid w:val="00D632CA"/>
    <w:rsid w:val="00D65988"/>
    <w:rsid w:val="00D6671C"/>
    <w:rsid w:val="00D70DAC"/>
    <w:rsid w:val="00D70F64"/>
    <w:rsid w:val="00D718F1"/>
    <w:rsid w:val="00D718F3"/>
    <w:rsid w:val="00D71AFD"/>
    <w:rsid w:val="00D73C9A"/>
    <w:rsid w:val="00D746AB"/>
    <w:rsid w:val="00D7707E"/>
    <w:rsid w:val="00D77BF9"/>
    <w:rsid w:val="00D80004"/>
    <w:rsid w:val="00D80183"/>
    <w:rsid w:val="00D8062D"/>
    <w:rsid w:val="00D8118F"/>
    <w:rsid w:val="00D826A8"/>
    <w:rsid w:val="00D83C80"/>
    <w:rsid w:val="00D8407B"/>
    <w:rsid w:val="00D8505B"/>
    <w:rsid w:val="00D8527F"/>
    <w:rsid w:val="00D86B81"/>
    <w:rsid w:val="00D86EB8"/>
    <w:rsid w:val="00D87CE3"/>
    <w:rsid w:val="00D91779"/>
    <w:rsid w:val="00D92F8E"/>
    <w:rsid w:val="00D94D0A"/>
    <w:rsid w:val="00D9514E"/>
    <w:rsid w:val="00D960DE"/>
    <w:rsid w:val="00D966E7"/>
    <w:rsid w:val="00DA0390"/>
    <w:rsid w:val="00DA0A19"/>
    <w:rsid w:val="00DA0F05"/>
    <w:rsid w:val="00DA25B1"/>
    <w:rsid w:val="00DA4701"/>
    <w:rsid w:val="00DA6053"/>
    <w:rsid w:val="00DA620F"/>
    <w:rsid w:val="00DA6601"/>
    <w:rsid w:val="00DA68AF"/>
    <w:rsid w:val="00DB09AB"/>
    <w:rsid w:val="00DB2024"/>
    <w:rsid w:val="00DB28F1"/>
    <w:rsid w:val="00DB2B0A"/>
    <w:rsid w:val="00DB4F79"/>
    <w:rsid w:val="00DB635B"/>
    <w:rsid w:val="00DB6919"/>
    <w:rsid w:val="00DB6B4E"/>
    <w:rsid w:val="00DB7EDD"/>
    <w:rsid w:val="00DC0E6A"/>
    <w:rsid w:val="00DC0F83"/>
    <w:rsid w:val="00DC1EF3"/>
    <w:rsid w:val="00DC299F"/>
    <w:rsid w:val="00DC317A"/>
    <w:rsid w:val="00DC42A2"/>
    <w:rsid w:val="00DC4884"/>
    <w:rsid w:val="00DD09C3"/>
    <w:rsid w:val="00DD20C5"/>
    <w:rsid w:val="00DD26C6"/>
    <w:rsid w:val="00DD2C03"/>
    <w:rsid w:val="00DD2D61"/>
    <w:rsid w:val="00DD3909"/>
    <w:rsid w:val="00DD48BA"/>
    <w:rsid w:val="00DE0619"/>
    <w:rsid w:val="00DE20E9"/>
    <w:rsid w:val="00DE5B97"/>
    <w:rsid w:val="00DE5CF4"/>
    <w:rsid w:val="00DE5FEC"/>
    <w:rsid w:val="00DE71AB"/>
    <w:rsid w:val="00DE7648"/>
    <w:rsid w:val="00DF0C26"/>
    <w:rsid w:val="00DF0D44"/>
    <w:rsid w:val="00DF155A"/>
    <w:rsid w:val="00DF1AF4"/>
    <w:rsid w:val="00DF1E89"/>
    <w:rsid w:val="00DF3590"/>
    <w:rsid w:val="00DF35F8"/>
    <w:rsid w:val="00DF380F"/>
    <w:rsid w:val="00DF39C8"/>
    <w:rsid w:val="00DF5A37"/>
    <w:rsid w:val="00DF7360"/>
    <w:rsid w:val="00DF78D6"/>
    <w:rsid w:val="00DF798B"/>
    <w:rsid w:val="00DF7E3C"/>
    <w:rsid w:val="00E009FB"/>
    <w:rsid w:val="00E01070"/>
    <w:rsid w:val="00E01B44"/>
    <w:rsid w:val="00E020B2"/>
    <w:rsid w:val="00E02AE4"/>
    <w:rsid w:val="00E038D7"/>
    <w:rsid w:val="00E04036"/>
    <w:rsid w:val="00E04F8B"/>
    <w:rsid w:val="00E061C9"/>
    <w:rsid w:val="00E06219"/>
    <w:rsid w:val="00E06E85"/>
    <w:rsid w:val="00E10812"/>
    <w:rsid w:val="00E108C3"/>
    <w:rsid w:val="00E11867"/>
    <w:rsid w:val="00E11C6A"/>
    <w:rsid w:val="00E12549"/>
    <w:rsid w:val="00E12807"/>
    <w:rsid w:val="00E14744"/>
    <w:rsid w:val="00E147B3"/>
    <w:rsid w:val="00E157BC"/>
    <w:rsid w:val="00E15C51"/>
    <w:rsid w:val="00E175E5"/>
    <w:rsid w:val="00E17707"/>
    <w:rsid w:val="00E21921"/>
    <w:rsid w:val="00E21E51"/>
    <w:rsid w:val="00E2233C"/>
    <w:rsid w:val="00E22EE8"/>
    <w:rsid w:val="00E23D05"/>
    <w:rsid w:val="00E253C7"/>
    <w:rsid w:val="00E257DB"/>
    <w:rsid w:val="00E25A85"/>
    <w:rsid w:val="00E26293"/>
    <w:rsid w:val="00E3286B"/>
    <w:rsid w:val="00E33239"/>
    <w:rsid w:val="00E3598A"/>
    <w:rsid w:val="00E362AD"/>
    <w:rsid w:val="00E36CD4"/>
    <w:rsid w:val="00E40562"/>
    <w:rsid w:val="00E4115A"/>
    <w:rsid w:val="00E43105"/>
    <w:rsid w:val="00E44222"/>
    <w:rsid w:val="00E507E6"/>
    <w:rsid w:val="00E50DA4"/>
    <w:rsid w:val="00E50F37"/>
    <w:rsid w:val="00E528A2"/>
    <w:rsid w:val="00E53014"/>
    <w:rsid w:val="00E53A33"/>
    <w:rsid w:val="00E53F36"/>
    <w:rsid w:val="00E559A7"/>
    <w:rsid w:val="00E5643C"/>
    <w:rsid w:val="00E566E6"/>
    <w:rsid w:val="00E56A2D"/>
    <w:rsid w:val="00E56DA2"/>
    <w:rsid w:val="00E5711E"/>
    <w:rsid w:val="00E5757F"/>
    <w:rsid w:val="00E579A8"/>
    <w:rsid w:val="00E60467"/>
    <w:rsid w:val="00E606A4"/>
    <w:rsid w:val="00E62D37"/>
    <w:rsid w:val="00E62E4E"/>
    <w:rsid w:val="00E63901"/>
    <w:rsid w:val="00E63C36"/>
    <w:rsid w:val="00E64A7B"/>
    <w:rsid w:val="00E64C7E"/>
    <w:rsid w:val="00E65EDB"/>
    <w:rsid w:val="00E66308"/>
    <w:rsid w:val="00E66A22"/>
    <w:rsid w:val="00E67563"/>
    <w:rsid w:val="00E70851"/>
    <w:rsid w:val="00E70D3A"/>
    <w:rsid w:val="00E72CBD"/>
    <w:rsid w:val="00E739F6"/>
    <w:rsid w:val="00E74BC8"/>
    <w:rsid w:val="00E74FFF"/>
    <w:rsid w:val="00E80F38"/>
    <w:rsid w:val="00E8178D"/>
    <w:rsid w:val="00E84DC2"/>
    <w:rsid w:val="00E84E44"/>
    <w:rsid w:val="00E85336"/>
    <w:rsid w:val="00E866ED"/>
    <w:rsid w:val="00E87467"/>
    <w:rsid w:val="00E90CBC"/>
    <w:rsid w:val="00E91430"/>
    <w:rsid w:val="00E92424"/>
    <w:rsid w:val="00E9440F"/>
    <w:rsid w:val="00E95313"/>
    <w:rsid w:val="00E95A44"/>
    <w:rsid w:val="00E95D27"/>
    <w:rsid w:val="00E9648C"/>
    <w:rsid w:val="00EA05B0"/>
    <w:rsid w:val="00EA10E7"/>
    <w:rsid w:val="00EA1727"/>
    <w:rsid w:val="00EA1CB3"/>
    <w:rsid w:val="00EA2A02"/>
    <w:rsid w:val="00EA3EB3"/>
    <w:rsid w:val="00EA4B21"/>
    <w:rsid w:val="00EA4C95"/>
    <w:rsid w:val="00EA547B"/>
    <w:rsid w:val="00EA64E4"/>
    <w:rsid w:val="00EB0969"/>
    <w:rsid w:val="00EB0AB1"/>
    <w:rsid w:val="00EB2835"/>
    <w:rsid w:val="00EB3D22"/>
    <w:rsid w:val="00EB407F"/>
    <w:rsid w:val="00EB52E9"/>
    <w:rsid w:val="00EB6BA4"/>
    <w:rsid w:val="00EB6FF8"/>
    <w:rsid w:val="00EB794B"/>
    <w:rsid w:val="00EB7AA9"/>
    <w:rsid w:val="00EC1644"/>
    <w:rsid w:val="00EC30BB"/>
    <w:rsid w:val="00EC407D"/>
    <w:rsid w:val="00EC4435"/>
    <w:rsid w:val="00EC4F56"/>
    <w:rsid w:val="00EC53F1"/>
    <w:rsid w:val="00EC58FE"/>
    <w:rsid w:val="00EC7FB5"/>
    <w:rsid w:val="00ED1D38"/>
    <w:rsid w:val="00ED2BC7"/>
    <w:rsid w:val="00ED3AEB"/>
    <w:rsid w:val="00ED3C4A"/>
    <w:rsid w:val="00ED3C9E"/>
    <w:rsid w:val="00ED4F76"/>
    <w:rsid w:val="00ED7737"/>
    <w:rsid w:val="00ED7928"/>
    <w:rsid w:val="00EE04BA"/>
    <w:rsid w:val="00EE0745"/>
    <w:rsid w:val="00EE14C4"/>
    <w:rsid w:val="00EE18F5"/>
    <w:rsid w:val="00EE302B"/>
    <w:rsid w:val="00EE4089"/>
    <w:rsid w:val="00EE499F"/>
    <w:rsid w:val="00EE57A4"/>
    <w:rsid w:val="00EE5F42"/>
    <w:rsid w:val="00EE6459"/>
    <w:rsid w:val="00EE6DCD"/>
    <w:rsid w:val="00EE7582"/>
    <w:rsid w:val="00EE7E9A"/>
    <w:rsid w:val="00EF12EC"/>
    <w:rsid w:val="00EF1ADE"/>
    <w:rsid w:val="00EF25E3"/>
    <w:rsid w:val="00EF3857"/>
    <w:rsid w:val="00EF4317"/>
    <w:rsid w:val="00EF5BEB"/>
    <w:rsid w:val="00EF5EAA"/>
    <w:rsid w:val="00F004B3"/>
    <w:rsid w:val="00F007DF"/>
    <w:rsid w:val="00F0286D"/>
    <w:rsid w:val="00F028A0"/>
    <w:rsid w:val="00F034D2"/>
    <w:rsid w:val="00F035E8"/>
    <w:rsid w:val="00F0381D"/>
    <w:rsid w:val="00F04774"/>
    <w:rsid w:val="00F05C28"/>
    <w:rsid w:val="00F05EDD"/>
    <w:rsid w:val="00F06BDF"/>
    <w:rsid w:val="00F06F8E"/>
    <w:rsid w:val="00F109A4"/>
    <w:rsid w:val="00F12854"/>
    <w:rsid w:val="00F13A3E"/>
    <w:rsid w:val="00F14099"/>
    <w:rsid w:val="00F1431D"/>
    <w:rsid w:val="00F15442"/>
    <w:rsid w:val="00F16CC8"/>
    <w:rsid w:val="00F176D6"/>
    <w:rsid w:val="00F20B97"/>
    <w:rsid w:val="00F216AB"/>
    <w:rsid w:val="00F23729"/>
    <w:rsid w:val="00F24E8B"/>
    <w:rsid w:val="00F25759"/>
    <w:rsid w:val="00F2626A"/>
    <w:rsid w:val="00F31884"/>
    <w:rsid w:val="00F324D1"/>
    <w:rsid w:val="00F34CDC"/>
    <w:rsid w:val="00F35DFC"/>
    <w:rsid w:val="00F36198"/>
    <w:rsid w:val="00F432B8"/>
    <w:rsid w:val="00F44260"/>
    <w:rsid w:val="00F44A89"/>
    <w:rsid w:val="00F46BC7"/>
    <w:rsid w:val="00F479E4"/>
    <w:rsid w:val="00F47E44"/>
    <w:rsid w:val="00F50349"/>
    <w:rsid w:val="00F50C92"/>
    <w:rsid w:val="00F510CF"/>
    <w:rsid w:val="00F51A42"/>
    <w:rsid w:val="00F52844"/>
    <w:rsid w:val="00F53DAD"/>
    <w:rsid w:val="00F54737"/>
    <w:rsid w:val="00F622FD"/>
    <w:rsid w:val="00F629DD"/>
    <w:rsid w:val="00F62A6C"/>
    <w:rsid w:val="00F6333D"/>
    <w:rsid w:val="00F63C6D"/>
    <w:rsid w:val="00F70E78"/>
    <w:rsid w:val="00F72B6D"/>
    <w:rsid w:val="00F731F3"/>
    <w:rsid w:val="00F75EB3"/>
    <w:rsid w:val="00F76C01"/>
    <w:rsid w:val="00F773E1"/>
    <w:rsid w:val="00F776E5"/>
    <w:rsid w:val="00F77DFE"/>
    <w:rsid w:val="00F800B3"/>
    <w:rsid w:val="00F816BD"/>
    <w:rsid w:val="00F8593F"/>
    <w:rsid w:val="00F85C61"/>
    <w:rsid w:val="00F85D3F"/>
    <w:rsid w:val="00F85D8A"/>
    <w:rsid w:val="00F865E0"/>
    <w:rsid w:val="00F86E4F"/>
    <w:rsid w:val="00F8796B"/>
    <w:rsid w:val="00F91421"/>
    <w:rsid w:val="00F959B2"/>
    <w:rsid w:val="00F95DE0"/>
    <w:rsid w:val="00F96D90"/>
    <w:rsid w:val="00F9719F"/>
    <w:rsid w:val="00FA1FBF"/>
    <w:rsid w:val="00FA3714"/>
    <w:rsid w:val="00FA3EA9"/>
    <w:rsid w:val="00FA528E"/>
    <w:rsid w:val="00FA6162"/>
    <w:rsid w:val="00FA6B82"/>
    <w:rsid w:val="00FB300C"/>
    <w:rsid w:val="00FB3FB4"/>
    <w:rsid w:val="00FB483B"/>
    <w:rsid w:val="00FB7E48"/>
    <w:rsid w:val="00FC1AC3"/>
    <w:rsid w:val="00FC1C46"/>
    <w:rsid w:val="00FC34A3"/>
    <w:rsid w:val="00FC5067"/>
    <w:rsid w:val="00FC564C"/>
    <w:rsid w:val="00FD29FD"/>
    <w:rsid w:val="00FD43EA"/>
    <w:rsid w:val="00FD44D4"/>
    <w:rsid w:val="00FD49C1"/>
    <w:rsid w:val="00FD56B4"/>
    <w:rsid w:val="00FD6DF8"/>
    <w:rsid w:val="00FD6DF9"/>
    <w:rsid w:val="00FD6EF0"/>
    <w:rsid w:val="00FE5DD7"/>
    <w:rsid w:val="00FE62C1"/>
    <w:rsid w:val="00FE64F4"/>
    <w:rsid w:val="00FF0069"/>
    <w:rsid w:val="00FF0A4F"/>
    <w:rsid w:val="00FF2F49"/>
    <w:rsid w:val="00FF339B"/>
    <w:rsid w:val="00FF4C51"/>
    <w:rsid w:val="00FF5021"/>
    <w:rsid w:val="00FF5D6C"/>
    <w:rsid w:val="00FF6512"/>
    <w:rsid w:val="00FF65F1"/>
    <w:rsid w:val="00FF68F3"/>
    <w:rsid w:val="00FF7007"/>
    <w:rsid w:val="00FF774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34C73A1"/>
  <w15:docId w15:val="{3859DFB3-6553-4261-BF3E-56AAC93AA8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NoorZar"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7A3C"/>
    <w:pPr>
      <w:bidi/>
      <w:jc w:val="both"/>
    </w:pPr>
    <w:rPr>
      <w:rFonts w:ascii="NoorZar" w:hAnsi="NoorZar" w:cs="NoorZar"/>
      <w:sz w:val="28"/>
      <w:szCs w:val="28"/>
      <w:lang w:bidi="fa-IR"/>
    </w:rPr>
  </w:style>
  <w:style w:type="paragraph" w:styleId="Heading1">
    <w:name w:val="heading 1"/>
    <w:basedOn w:val="Normal"/>
    <w:next w:val="Normal"/>
    <w:link w:val="Heading1Char"/>
    <w:uiPriority w:val="9"/>
    <w:qFormat/>
    <w:rsid w:val="005917BD"/>
    <w:pPr>
      <w:ind w:left="360" w:hanging="360"/>
      <w:outlineLvl w:val="0"/>
    </w:pPr>
    <w:rPr>
      <w:b/>
      <w:bCs/>
      <w:color w:val="FF0000"/>
    </w:rPr>
  </w:style>
  <w:style w:type="paragraph" w:styleId="Heading2">
    <w:name w:val="heading 2"/>
    <w:basedOn w:val="Normal"/>
    <w:next w:val="Normal"/>
    <w:link w:val="Heading2Char"/>
    <w:uiPriority w:val="1"/>
    <w:unhideWhenUsed/>
    <w:qFormat/>
    <w:rsid w:val="005917BD"/>
    <w:pPr>
      <w:outlineLvl w:val="1"/>
    </w:pPr>
    <w:rPr>
      <w:b/>
      <w:bCs/>
      <w:color w:val="FF0000"/>
      <w:sz w:val="24"/>
      <w:szCs w:val="24"/>
    </w:rPr>
  </w:style>
  <w:style w:type="paragraph" w:styleId="Heading3">
    <w:name w:val="heading 3"/>
    <w:basedOn w:val="Normal"/>
    <w:next w:val="Normal"/>
    <w:link w:val="Heading3Char"/>
    <w:uiPriority w:val="9"/>
    <w:unhideWhenUsed/>
    <w:qFormat/>
    <w:rsid w:val="005917BD"/>
    <w:pPr>
      <w:keepNext/>
      <w:keepLines/>
      <w:spacing w:before="40" w:after="0"/>
      <w:outlineLvl w:val="2"/>
    </w:pPr>
    <w:rPr>
      <w:rFonts w:asciiTheme="minorHAnsi" w:eastAsiaTheme="majorEastAsia" w:hAnsiTheme="minorHAnsi" w:cstheme="minorHAnsi"/>
      <w:bCs/>
      <w:color w:val="FF0000"/>
      <w:sz w:val="24"/>
      <w:szCs w:val="24"/>
      <w:lang w:bidi="ar-SA"/>
    </w:rPr>
  </w:style>
  <w:style w:type="paragraph" w:styleId="Heading4">
    <w:name w:val="heading 4"/>
    <w:basedOn w:val="Heading3"/>
    <w:next w:val="Normal"/>
    <w:link w:val="Heading4Char"/>
    <w:uiPriority w:val="9"/>
    <w:unhideWhenUsed/>
    <w:qFormat/>
    <w:rsid w:val="00B12ED1"/>
    <w:pPr>
      <w:outlineLvl w:val="3"/>
    </w:pPr>
    <w:rPr>
      <w:rFonts w:ascii="Arial" w:hAnsi="Arial" w:cs="2  Mitra"/>
      <w:sz w:val="28"/>
      <w:szCs w:val="28"/>
    </w:rPr>
  </w:style>
  <w:style w:type="paragraph" w:styleId="Heading5">
    <w:name w:val="heading 5"/>
    <w:basedOn w:val="Normal"/>
    <w:next w:val="Normal"/>
    <w:link w:val="Heading5Char"/>
    <w:uiPriority w:val="9"/>
    <w:unhideWhenUsed/>
    <w:qFormat/>
    <w:rsid w:val="0008172A"/>
    <w:pPr>
      <w:keepNext/>
      <w:keepLines/>
      <w:spacing w:before="40" w:after="0"/>
      <w:outlineLvl w:val="4"/>
    </w:pPr>
    <w:rPr>
      <w:rFonts w:eastAsiaTheme="majorEastAsia"/>
      <w:b/>
      <w:bCs/>
      <w:color w:val="2F5496" w:themeColor="accent1" w:themeShade="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863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B8633D"/>
    <w:rPr>
      <w:rFonts w:ascii="NoorZar" w:hAnsi="NoorZar" w:cs="NoorZar"/>
      <w:sz w:val="28"/>
      <w:szCs w:val="28"/>
    </w:rPr>
  </w:style>
  <w:style w:type="paragraph" w:styleId="Footer">
    <w:name w:val="footer"/>
    <w:basedOn w:val="Normal"/>
    <w:link w:val="FooterChar"/>
    <w:uiPriority w:val="99"/>
    <w:unhideWhenUsed/>
    <w:rsid w:val="00B8633D"/>
    <w:pPr>
      <w:tabs>
        <w:tab w:val="center" w:pos="4680"/>
        <w:tab w:val="right" w:pos="9360"/>
      </w:tabs>
      <w:spacing w:after="0" w:line="240" w:lineRule="auto"/>
    </w:pPr>
  </w:style>
  <w:style w:type="character" w:customStyle="1" w:styleId="FooterChar">
    <w:name w:val="Footer Char"/>
    <w:basedOn w:val="DefaultParagraphFont"/>
    <w:link w:val="Footer"/>
    <w:uiPriority w:val="99"/>
    <w:rsid w:val="00B8633D"/>
    <w:rPr>
      <w:rFonts w:ascii="NoorZar" w:hAnsi="NoorZar" w:cs="NoorZar"/>
      <w:sz w:val="28"/>
      <w:szCs w:val="28"/>
    </w:rPr>
  </w:style>
  <w:style w:type="paragraph" w:styleId="FootnoteText">
    <w:name w:val="footnote text"/>
    <w:basedOn w:val="Normal"/>
    <w:link w:val="FootnoteTextChar"/>
    <w:uiPriority w:val="99"/>
    <w:unhideWhenUsed/>
    <w:rsid w:val="009027B8"/>
    <w:pPr>
      <w:spacing w:after="0" w:line="240" w:lineRule="auto"/>
    </w:pPr>
    <w:rPr>
      <w:rFonts w:eastAsia="Times New Roman"/>
      <w:kern w:val="0"/>
      <w:sz w:val="20"/>
      <w:szCs w:val="20"/>
      <w14:ligatures w14:val="none"/>
    </w:rPr>
  </w:style>
  <w:style w:type="character" w:customStyle="1" w:styleId="FootnoteTextChar">
    <w:name w:val="Footnote Text Char"/>
    <w:basedOn w:val="DefaultParagraphFont"/>
    <w:link w:val="FootnoteText"/>
    <w:uiPriority w:val="99"/>
    <w:rsid w:val="009027B8"/>
    <w:rPr>
      <w:rFonts w:ascii="NoorZar" w:eastAsia="Times New Roman" w:hAnsi="NoorZar" w:cs="NoorZar"/>
      <w:kern w:val="0"/>
      <w:sz w:val="20"/>
      <w:szCs w:val="20"/>
      <w:lang w:bidi="fa-IR"/>
      <w14:ligatures w14:val="none"/>
    </w:rPr>
  </w:style>
  <w:style w:type="character" w:styleId="FootnoteReference">
    <w:name w:val="footnote reference"/>
    <w:basedOn w:val="DefaultParagraphFont"/>
    <w:uiPriority w:val="99"/>
    <w:semiHidden/>
    <w:unhideWhenUsed/>
    <w:rsid w:val="00B8633D"/>
    <w:rPr>
      <w:vertAlign w:val="superscript"/>
    </w:rPr>
  </w:style>
  <w:style w:type="character" w:customStyle="1" w:styleId="Heading1Char">
    <w:name w:val="Heading 1 Char"/>
    <w:basedOn w:val="DefaultParagraphFont"/>
    <w:link w:val="Heading1"/>
    <w:uiPriority w:val="9"/>
    <w:rsid w:val="005917BD"/>
    <w:rPr>
      <w:rFonts w:ascii="NoorZar" w:hAnsi="NoorZar" w:cs="NoorZar"/>
      <w:b/>
      <w:bCs/>
      <w:color w:val="FF0000"/>
      <w:sz w:val="28"/>
      <w:szCs w:val="28"/>
      <w:lang w:bidi="fa-IR"/>
    </w:rPr>
  </w:style>
  <w:style w:type="paragraph" w:styleId="TOCHeading">
    <w:name w:val="TOC Heading"/>
    <w:basedOn w:val="Heading1"/>
    <w:next w:val="Normal"/>
    <w:uiPriority w:val="39"/>
    <w:unhideWhenUsed/>
    <w:qFormat/>
    <w:rsid w:val="00B8633D"/>
    <w:pPr>
      <w:bidi w:val="0"/>
      <w:outlineLvl w:val="9"/>
    </w:pPr>
    <w:rPr>
      <w:kern w:val="0"/>
      <w14:ligatures w14:val="none"/>
    </w:rPr>
  </w:style>
  <w:style w:type="character" w:customStyle="1" w:styleId="Heading2Char">
    <w:name w:val="Heading 2 Char"/>
    <w:basedOn w:val="DefaultParagraphFont"/>
    <w:link w:val="Heading2"/>
    <w:uiPriority w:val="1"/>
    <w:rsid w:val="005917BD"/>
    <w:rPr>
      <w:rFonts w:ascii="NoorZar" w:hAnsi="NoorZar" w:cs="NoorZar"/>
      <w:b/>
      <w:bCs/>
      <w:color w:val="FF0000"/>
      <w:sz w:val="24"/>
      <w:szCs w:val="24"/>
      <w:lang w:bidi="fa-IR"/>
    </w:rPr>
  </w:style>
  <w:style w:type="paragraph" w:styleId="TOC1">
    <w:name w:val="toc 1"/>
    <w:basedOn w:val="Normal"/>
    <w:next w:val="Normal"/>
    <w:autoRedefine/>
    <w:uiPriority w:val="39"/>
    <w:unhideWhenUsed/>
    <w:rsid w:val="00282ACA"/>
    <w:pPr>
      <w:tabs>
        <w:tab w:val="right" w:leader="dot" w:pos="9016"/>
      </w:tabs>
      <w:spacing w:after="100"/>
    </w:pPr>
  </w:style>
  <w:style w:type="paragraph" w:styleId="TOC2">
    <w:name w:val="toc 2"/>
    <w:basedOn w:val="Normal"/>
    <w:next w:val="Normal"/>
    <w:autoRedefine/>
    <w:uiPriority w:val="39"/>
    <w:unhideWhenUsed/>
    <w:rsid w:val="00282ACA"/>
    <w:pPr>
      <w:tabs>
        <w:tab w:val="right" w:leader="dot" w:pos="9016"/>
      </w:tabs>
      <w:spacing w:after="100"/>
      <w:ind w:left="280"/>
    </w:pPr>
  </w:style>
  <w:style w:type="character" w:styleId="Hyperlink">
    <w:name w:val="Hyperlink"/>
    <w:basedOn w:val="DefaultParagraphFont"/>
    <w:uiPriority w:val="99"/>
    <w:unhideWhenUsed/>
    <w:rsid w:val="00B8633D"/>
    <w:rPr>
      <w:color w:val="0563C1" w:themeColor="hyperlink"/>
      <w:u w:val="single"/>
    </w:rPr>
  </w:style>
  <w:style w:type="character" w:customStyle="1" w:styleId="Heading3Char">
    <w:name w:val="Heading 3 Char"/>
    <w:basedOn w:val="DefaultParagraphFont"/>
    <w:link w:val="Heading3"/>
    <w:uiPriority w:val="9"/>
    <w:rsid w:val="005917BD"/>
    <w:rPr>
      <w:rFonts w:eastAsiaTheme="majorEastAsia" w:cstheme="minorHAnsi"/>
      <w:bCs/>
      <w:color w:val="FF0000"/>
      <w:sz w:val="24"/>
      <w:szCs w:val="24"/>
    </w:rPr>
  </w:style>
  <w:style w:type="paragraph" w:styleId="TOC3">
    <w:name w:val="toc 3"/>
    <w:basedOn w:val="Normal"/>
    <w:next w:val="Normal"/>
    <w:autoRedefine/>
    <w:uiPriority w:val="39"/>
    <w:unhideWhenUsed/>
    <w:rsid w:val="009040EC"/>
    <w:pPr>
      <w:spacing w:after="100"/>
      <w:ind w:left="560"/>
    </w:pPr>
  </w:style>
  <w:style w:type="character" w:customStyle="1" w:styleId="UnresolvedMention1">
    <w:name w:val="Unresolved Mention1"/>
    <w:basedOn w:val="DefaultParagraphFont"/>
    <w:uiPriority w:val="99"/>
    <w:semiHidden/>
    <w:unhideWhenUsed/>
    <w:rsid w:val="009040EC"/>
    <w:rPr>
      <w:color w:val="605E5C"/>
      <w:shd w:val="clear" w:color="auto" w:fill="E1DFDD"/>
    </w:rPr>
  </w:style>
  <w:style w:type="character" w:customStyle="1" w:styleId="Heading4Char">
    <w:name w:val="Heading 4 Char"/>
    <w:basedOn w:val="DefaultParagraphFont"/>
    <w:link w:val="Heading4"/>
    <w:uiPriority w:val="9"/>
    <w:rsid w:val="00B12ED1"/>
    <w:rPr>
      <w:rFonts w:ascii="Arial" w:eastAsiaTheme="majorEastAsia" w:hAnsi="Arial" w:cs="2  Mitra"/>
      <w:bCs/>
      <w:color w:val="1F3763" w:themeColor="accent1" w:themeShade="7F"/>
      <w:sz w:val="28"/>
      <w:szCs w:val="28"/>
    </w:rPr>
  </w:style>
  <w:style w:type="paragraph" w:styleId="NormalWeb">
    <w:name w:val="Normal (Web)"/>
    <w:basedOn w:val="Normal"/>
    <w:uiPriority w:val="99"/>
    <w:unhideWhenUsed/>
    <w:rsid w:val="00802B62"/>
    <w:pPr>
      <w:spacing w:before="100" w:beforeAutospacing="1" w:after="100" w:afterAutospacing="1" w:line="240" w:lineRule="auto"/>
      <w:jc w:val="left"/>
    </w:pPr>
    <w:rPr>
      <w:rFonts w:ascii="Times New Roman" w:eastAsia="Times New Roman" w:hAnsi="Times New Roman" w:cs="Times New Roman"/>
      <w:kern w:val="0"/>
      <w:sz w:val="24"/>
      <w:szCs w:val="24"/>
      <w14:ligatures w14:val="none"/>
    </w:rPr>
  </w:style>
  <w:style w:type="paragraph" w:styleId="TOC4">
    <w:name w:val="toc 4"/>
    <w:basedOn w:val="Normal"/>
    <w:next w:val="Normal"/>
    <w:autoRedefine/>
    <w:uiPriority w:val="39"/>
    <w:unhideWhenUsed/>
    <w:rsid w:val="001539F3"/>
    <w:pPr>
      <w:spacing w:after="100"/>
      <w:ind w:left="840"/>
    </w:pPr>
  </w:style>
  <w:style w:type="paragraph" w:styleId="EndnoteText">
    <w:name w:val="endnote text"/>
    <w:basedOn w:val="Normal"/>
    <w:link w:val="EndnoteTextChar"/>
    <w:uiPriority w:val="99"/>
    <w:semiHidden/>
    <w:unhideWhenUsed/>
    <w:rsid w:val="00B50D85"/>
    <w:pPr>
      <w:spacing w:beforeAutospacing="1" w:after="0" w:afterAutospacing="1" w:line="240" w:lineRule="auto"/>
      <w:jc w:val="left"/>
    </w:pPr>
    <w:rPr>
      <w:rFonts w:eastAsia="Times New Roman"/>
      <w:kern w:val="0"/>
      <w:sz w:val="20"/>
      <w:szCs w:val="20"/>
      <w14:ligatures w14:val="none"/>
    </w:rPr>
  </w:style>
  <w:style w:type="character" w:customStyle="1" w:styleId="EndnoteTextChar">
    <w:name w:val="Endnote Text Char"/>
    <w:basedOn w:val="DefaultParagraphFont"/>
    <w:link w:val="EndnoteText"/>
    <w:uiPriority w:val="99"/>
    <w:semiHidden/>
    <w:rsid w:val="00B50D85"/>
    <w:rPr>
      <w:rFonts w:ascii="NoorZar" w:eastAsia="Times New Roman" w:hAnsi="NoorZar" w:cs="NoorZar"/>
      <w:kern w:val="0"/>
      <w:sz w:val="20"/>
      <w:szCs w:val="20"/>
      <w:lang w:bidi="fa-IR"/>
      <w14:ligatures w14:val="none"/>
    </w:rPr>
  </w:style>
  <w:style w:type="character" w:styleId="EndnoteReference">
    <w:name w:val="endnote reference"/>
    <w:basedOn w:val="DefaultParagraphFont"/>
    <w:uiPriority w:val="99"/>
    <w:semiHidden/>
    <w:unhideWhenUsed/>
    <w:rsid w:val="00B50D85"/>
    <w:rPr>
      <w:vertAlign w:val="superscript"/>
    </w:rPr>
  </w:style>
  <w:style w:type="paragraph" w:styleId="ListParagraph">
    <w:name w:val="List Paragraph"/>
    <w:basedOn w:val="Normal"/>
    <w:uiPriority w:val="34"/>
    <w:qFormat/>
    <w:rsid w:val="00B50D85"/>
    <w:pPr>
      <w:spacing w:before="100" w:beforeAutospacing="1" w:after="100" w:afterAutospacing="1" w:line="240" w:lineRule="auto"/>
      <w:ind w:left="720"/>
      <w:contextualSpacing/>
      <w:jc w:val="left"/>
    </w:pPr>
    <w:rPr>
      <w:rFonts w:eastAsia="Times New Roman"/>
      <w:kern w:val="0"/>
      <w:sz w:val="36"/>
      <w:szCs w:val="36"/>
      <w14:ligatures w14:val="none"/>
    </w:rPr>
  </w:style>
  <w:style w:type="character" w:customStyle="1" w:styleId="m1">
    <w:name w:val="m1"/>
    <w:basedOn w:val="DefaultParagraphFont"/>
    <w:rsid w:val="00B50D85"/>
    <w:rPr>
      <w:b/>
      <w:bCs/>
      <w:color w:val="A52A2A"/>
    </w:rPr>
  </w:style>
  <w:style w:type="character" w:customStyle="1" w:styleId="noor-h52">
    <w:name w:val="noor-h52"/>
    <w:basedOn w:val="DefaultParagraphFont"/>
    <w:rsid w:val="00B50D85"/>
    <w:rPr>
      <w:rFonts w:ascii="Noor_Nazli" w:hAnsi="Noor_Nazli" w:cs="Noor_Nazli" w:hint="default"/>
      <w:b/>
      <w:bCs/>
      <w:strike w:val="0"/>
      <w:dstrike w:val="0"/>
      <w:color w:val="000A78"/>
      <w:u w:val="none"/>
      <w:effect w:val="none"/>
    </w:rPr>
  </w:style>
  <w:style w:type="character" w:styleId="CommentReference">
    <w:name w:val="annotation reference"/>
    <w:basedOn w:val="DefaultParagraphFont"/>
    <w:uiPriority w:val="99"/>
    <w:semiHidden/>
    <w:unhideWhenUsed/>
    <w:rsid w:val="00B50D85"/>
    <w:rPr>
      <w:sz w:val="16"/>
      <w:szCs w:val="16"/>
    </w:rPr>
  </w:style>
  <w:style w:type="paragraph" w:styleId="CommentText">
    <w:name w:val="annotation text"/>
    <w:basedOn w:val="Normal"/>
    <w:link w:val="CommentTextChar"/>
    <w:uiPriority w:val="99"/>
    <w:semiHidden/>
    <w:unhideWhenUsed/>
    <w:rsid w:val="00B50D85"/>
    <w:pPr>
      <w:spacing w:before="100" w:beforeAutospacing="1" w:after="100" w:afterAutospacing="1" w:line="240" w:lineRule="auto"/>
      <w:jc w:val="left"/>
    </w:pPr>
    <w:rPr>
      <w:rFonts w:eastAsia="Times New Roman"/>
      <w:kern w:val="0"/>
      <w:sz w:val="20"/>
      <w:szCs w:val="20"/>
      <w14:ligatures w14:val="none"/>
    </w:rPr>
  </w:style>
  <w:style w:type="character" w:customStyle="1" w:styleId="CommentTextChar">
    <w:name w:val="Comment Text Char"/>
    <w:basedOn w:val="DefaultParagraphFont"/>
    <w:link w:val="CommentText"/>
    <w:uiPriority w:val="99"/>
    <w:semiHidden/>
    <w:rsid w:val="00B50D85"/>
    <w:rPr>
      <w:rFonts w:ascii="NoorZar" w:eastAsia="Times New Roman" w:hAnsi="NoorZar" w:cs="NoorZar"/>
      <w:kern w:val="0"/>
      <w:sz w:val="20"/>
      <w:szCs w:val="20"/>
      <w:lang w:bidi="fa-IR"/>
      <w14:ligatures w14:val="none"/>
    </w:rPr>
  </w:style>
  <w:style w:type="paragraph" w:styleId="CommentSubject">
    <w:name w:val="annotation subject"/>
    <w:basedOn w:val="CommentText"/>
    <w:next w:val="CommentText"/>
    <w:link w:val="CommentSubjectChar"/>
    <w:uiPriority w:val="99"/>
    <w:semiHidden/>
    <w:unhideWhenUsed/>
    <w:rsid w:val="00B50D85"/>
    <w:rPr>
      <w:b/>
      <w:bCs/>
    </w:rPr>
  </w:style>
  <w:style w:type="character" w:customStyle="1" w:styleId="CommentSubjectChar">
    <w:name w:val="Comment Subject Char"/>
    <w:basedOn w:val="CommentTextChar"/>
    <w:link w:val="CommentSubject"/>
    <w:uiPriority w:val="99"/>
    <w:semiHidden/>
    <w:rsid w:val="00B50D85"/>
    <w:rPr>
      <w:rFonts w:ascii="NoorZar" w:eastAsia="Times New Roman" w:hAnsi="NoorZar" w:cs="NoorZar"/>
      <w:b/>
      <w:bCs/>
      <w:kern w:val="0"/>
      <w:sz w:val="20"/>
      <w:szCs w:val="20"/>
      <w:lang w:bidi="fa-IR"/>
      <w14:ligatures w14:val="none"/>
    </w:rPr>
  </w:style>
  <w:style w:type="character" w:styleId="FollowedHyperlink">
    <w:name w:val="FollowedHyperlink"/>
    <w:basedOn w:val="DefaultParagraphFont"/>
    <w:uiPriority w:val="99"/>
    <w:semiHidden/>
    <w:unhideWhenUsed/>
    <w:rsid w:val="006463C8"/>
    <w:rPr>
      <w:color w:val="954F72" w:themeColor="followedHyperlink"/>
      <w:u w:val="single"/>
    </w:rPr>
  </w:style>
  <w:style w:type="table" w:styleId="TableGrid">
    <w:name w:val="Table Grid"/>
    <w:basedOn w:val="TableNormal"/>
    <w:uiPriority w:val="39"/>
    <w:rsid w:val="00DB28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basedOn w:val="DefaultParagraphFont"/>
    <w:uiPriority w:val="99"/>
    <w:semiHidden/>
    <w:unhideWhenUsed/>
    <w:rsid w:val="00DB28F1"/>
    <w:rPr>
      <w:color w:val="605E5C"/>
      <w:shd w:val="clear" w:color="auto" w:fill="E1DFDD"/>
    </w:rPr>
  </w:style>
  <w:style w:type="character" w:customStyle="1" w:styleId="Heading5Char">
    <w:name w:val="Heading 5 Char"/>
    <w:basedOn w:val="DefaultParagraphFont"/>
    <w:link w:val="Heading5"/>
    <w:uiPriority w:val="9"/>
    <w:rsid w:val="0008172A"/>
    <w:rPr>
      <w:rFonts w:ascii="NoorZar" w:eastAsiaTheme="majorEastAsia" w:hAnsi="NoorZar" w:cs="NoorZar"/>
      <w:b/>
      <w:bCs/>
      <w:color w:val="2F5496" w:themeColor="accent1" w:themeShade="BF"/>
      <w:sz w:val="20"/>
      <w:szCs w:val="20"/>
      <w:lang w:bidi="fa-IR"/>
    </w:rPr>
  </w:style>
  <w:style w:type="paragraph" w:styleId="BalloonText">
    <w:name w:val="Balloon Text"/>
    <w:basedOn w:val="Normal"/>
    <w:link w:val="BalloonTextChar"/>
    <w:uiPriority w:val="99"/>
    <w:semiHidden/>
    <w:unhideWhenUsed/>
    <w:rsid w:val="003209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20976"/>
    <w:rPr>
      <w:rFonts w:ascii="Tahoma" w:hAnsi="Tahoma" w:cs="Tahoma"/>
      <w:sz w:val="16"/>
      <w:szCs w:val="16"/>
      <w:lang w:bidi="fa-I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46077">
      <w:bodyDiv w:val="1"/>
      <w:marLeft w:val="0"/>
      <w:marRight w:val="0"/>
      <w:marTop w:val="0"/>
      <w:marBottom w:val="0"/>
      <w:divBdr>
        <w:top w:val="none" w:sz="0" w:space="0" w:color="auto"/>
        <w:left w:val="none" w:sz="0" w:space="0" w:color="auto"/>
        <w:bottom w:val="none" w:sz="0" w:space="0" w:color="auto"/>
        <w:right w:val="none" w:sz="0" w:space="0" w:color="auto"/>
      </w:divBdr>
    </w:div>
    <w:div w:id="13042576">
      <w:bodyDiv w:val="1"/>
      <w:marLeft w:val="0"/>
      <w:marRight w:val="0"/>
      <w:marTop w:val="0"/>
      <w:marBottom w:val="0"/>
      <w:divBdr>
        <w:top w:val="none" w:sz="0" w:space="0" w:color="auto"/>
        <w:left w:val="none" w:sz="0" w:space="0" w:color="auto"/>
        <w:bottom w:val="none" w:sz="0" w:space="0" w:color="auto"/>
        <w:right w:val="none" w:sz="0" w:space="0" w:color="auto"/>
      </w:divBdr>
    </w:div>
    <w:div w:id="22445133">
      <w:bodyDiv w:val="1"/>
      <w:marLeft w:val="0"/>
      <w:marRight w:val="0"/>
      <w:marTop w:val="0"/>
      <w:marBottom w:val="0"/>
      <w:divBdr>
        <w:top w:val="none" w:sz="0" w:space="0" w:color="auto"/>
        <w:left w:val="none" w:sz="0" w:space="0" w:color="auto"/>
        <w:bottom w:val="none" w:sz="0" w:space="0" w:color="auto"/>
        <w:right w:val="none" w:sz="0" w:space="0" w:color="auto"/>
      </w:divBdr>
    </w:div>
    <w:div w:id="23017013">
      <w:bodyDiv w:val="1"/>
      <w:marLeft w:val="0"/>
      <w:marRight w:val="0"/>
      <w:marTop w:val="0"/>
      <w:marBottom w:val="0"/>
      <w:divBdr>
        <w:top w:val="none" w:sz="0" w:space="0" w:color="auto"/>
        <w:left w:val="none" w:sz="0" w:space="0" w:color="auto"/>
        <w:bottom w:val="none" w:sz="0" w:space="0" w:color="auto"/>
        <w:right w:val="none" w:sz="0" w:space="0" w:color="auto"/>
      </w:divBdr>
    </w:div>
    <w:div w:id="23096499">
      <w:bodyDiv w:val="1"/>
      <w:marLeft w:val="0"/>
      <w:marRight w:val="0"/>
      <w:marTop w:val="0"/>
      <w:marBottom w:val="0"/>
      <w:divBdr>
        <w:top w:val="none" w:sz="0" w:space="0" w:color="auto"/>
        <w:left w:val="none" w:sz="0" w:space="0" w:color="auto"/>
        <w:bottom w:val="none" w:sz="0" w:space="0" w:color="auto"/>
        <w:right w:val="none" w:sz="0" w:space="0" w:color="auto"/>
      </w:divBdr>
    </w:div>
    <w:div w:id="30618725">
      <w:bodyDiv w:val="1"/>
      <w:marLeft w:val="0"/>
      <w:marRight w:val="0"/>
      <w:marTop w:val="0"/>
      <w:marBottom w:val="0"/>
      <w:divBdr>
        <w:top w:val="none" w:sz="0" w:space="0" w:color="auto"/>
        <w:left w:val="none" w:sz="0" w:space="0" w:color="auto"/>
        <w:bottom w:val="none" w:sz="0" w:space="0" w:color="auto"/>
        <w:right w:val="none" w:sz="0" w:space="0" w:color="auto"/>
      </w:divBdr>
    </w:div>
    <w:div w:id="57678664">
      <w:bodyDiv w:val="1"/>
      <w:marLeft w:val="0"/>
      <w:marRight w:val="0"/>
      <w:marTop w:val="0"/>
      <w:marBottom w:val="0"/>
      <w:divBdr>
        <w:top w:val="none" w:sz="0" w:space="0" w:color="auto"/>
        <w:left w:val="none" w:sz="0" w:space="0" w:color="auto"/>
        <w:bottom w:val="none" w:sz="0" w:space="0" w:color="auto"/>
        <w:right w:val="none" w:sz="0" w:space="0" w:color="auto"/>
      </w:divBdr>
    </w:div>
    <w:div w:id="61102474">
      <w:bodyDiv w:val="1"/>
      <w:marLeft w:val="0"/>
      <w:marRight w:val="0"/>
      <w:marTop w:val="0"/>
      <w:marBottom w:val="0"/>
      <w:divBdr>
        <w:top w:val="none" w:sz="0" w:space="0" w:color="auto"/>
        <w:left w:val="none" w:sz="0" w:space="0" w:color="auto"/>
        <w:bottom w:val="none" w:sz="0" w:space="0" w:color="auto"/>
        <w:right w:val="none" w:sz="0" w:space="0" w:color="auto"/>
      </w:divBdr>
    </w:div>
    <w:div w:id="65148570">
      <w:bodyDiv w:val="1"/>
      <w:marLeft w:val="0"/>
      <w:marRight w:val="0"/>
      <w:marTop w:val="0"/>
      <w:marBottom w:val="0"/>
      <w:divBdr>
        <w:top w:val="none" w:sz="0" w:space="0" w:color="auto"/>
        <w:left w:val="none" w:sz="0" w:space="0" w:color="auto"/>
        <w:bottom w:val="none" w:sz="0" w:space="0" w:color="auto"/>
        <w:right w:val="none" w:sz="0" w:space="0" w:color="auto"/>
      </w:divBdr>
    </w:div>
    <w:div w:id="68112628">
      <w:bodyDiv w:val="1"/>
      <w:marLeft w:val="0"/>
      <w:marRight w:val="0"/>
      <w:marTop w:val="0"/>
      <w:marBottom w:val="0"/>
      <w:divBdr>
        <w:top w:val="none" w:sz="0" w:space="0" w:color="auto"/>
        <w:left w:val="none" w:sz="0" w:space="0" w:color="auto"/>
        <w:bottom w:val="none" w:sz="0" w:space="0" w:color="auto"/>
        <w:right w:val="none" w:sz="0" w:space="0" w:color="auto"/>
      </w:divBdr>
    </w:div>
    <w:div w:id="90051752">
      <w:bodyDiv w:val="1"/>
      <w:marLeft w:val="0"/>
      <w:marRight w:val="0"/>
      <w:marTop w:val="0"/>
      <w:marBottom w:val="0"/>
      <w:divBdr>
        <w:top w:val="none" w:sz="0" w:space="0" w:color="auto"/>
        <w:left w:val="none" w:sz="0" w:space="0" w:color="auto"/>
        <w:bottom w:val="none" w:sz="0" w:space="0" w:color="auto"/>
        <w:right w:val="none" w:sz="0" w:space="0" w:color="auto"/>
      </w:divBdr>
    </w:div>
    <w:div w:id="99306111">
      <w:bodyDiv w:val="1"/>
      <w:marLeft w:val="0"/>
      <w:marRight w:val="0"/>
      <w:marTop w:val="0"/>
      <w:marBottom w:val="0"/>
      <w:divBdr>
        <w:top w:val="none" w:sz="0" w:space="0" w:color="auto"/>
        <w:left w:val="none" w:sz="0" w:space="0" w:color="auto"/>
        <w:bottom w:val="none" w:sz="0" w:space="0" w:color="auto"/>
        <w:right w:val="none" w:sz="0" w:space="0" w:color="auto"/>
      </w:divBdr>
    </w:div>
    <w:div w:id="109053496">
      <w:bodyDiv w:val="1"/>
      <w:marLeft w:val="0"/>
      <w:marRight w:val="0"/>
      <w:marTop w:val="0"/>
      <w:marBottom w:val="0"/>
      <w:divBdr>
        <w:top w:val="none" w:sz="0" w:space="0" w:color="auto"/>
        <w:left w:val="none" w:sz="0" w:space="0" w:color="auto"/>
        <w:bottom w:val="none" w:sz="0" w:space="0" w:color="auto"/>
        <w:right w:val="none" w:sz="0" w:space="0" w:color="auto"/>
      </w:divBdr>
    </w:div>
    <w:div w:id="112485722">
      <w:bodyDiv w:val="1"/>
      <w:marLeft w:val="0"/>
      <w:marRight w:val="0"/>
      <w:marTop w:val="0"/>
      <w:marBottom w:val="0"/>
      <w:divBdr>
        <w:top w:val="none" w:sz="0" w:space="0" w:color="auto"/>
        <w:left w:val="none" w:sz="0" w:space="0" w:color="auto"/>
        <w:bottom w:val="none" w:sz="0" w:space="0" w:color="auto"/>
        <w:right w:val="none" w:sz="0" w:space="0" w:color="auto"/>
      </w:divBdr>
    </w:div>
    <w:div w:id="115372453">
      <w:bodyDiv w:val="1"/>
      <w:marLeft w:val="0"/>
      <w:marRight w:val="0"/>
      <w:marTop w:val="0"/>
      <w:marBottom w:val="0"/>
      <w:divBdr>
        <w:top w:val="none" w:sz="0" w:space="0" w:color="auto"/>
        <w:left w:val="none" w:sz="0" w:space="0" w:color="auto"/>
        <w:bottom w:val="none" w:sz="0" w:space="0" w:color="auto"/>
        <w:right w:val="none" w:sz="0" w:space="0" w:color="auto"/>
      </w:divBdr>
    </w:div>
    <w:div w:id="137193271">
      <w:bodyDiv w:val="1"/>
      <w:marLeft w:val="0"/>
      <w:marRight w:val="0"/>
      <w:marTop w:val="0"/>
      <w:marBottom w:val="0"/>
      <w:divBdr>
        <w:top w:val="none" w:sz="0" w:space="0" w:color="auto"/>
        <w:left w:val="none" w:sz="0" w:space="0" w:color="auto"/>
        <w:bottom w:val="none" w:sz="0" w:space="0" w:color="auto"/>
        <w:right w:val="none" w:sz="0" w:space="0" w:color="auto"/>
      </w:divBdr>
    </w:div>
    <w:div w:id="144395297">
      <w:bodyDiv w:val="1"/>
      <w:marLeft w:val="0"/>
      <w:marRight w:val="0"/>
      <w:marTop w:val="0"/>
      <w:marBottom w:val="0"/>
      <w:divBdr>
        <w:top w:val="none" w:sz="0" w:space="0" w:color="auto"/>
        <w:left w:val="none" w:sz="0" w:space="0" w:color="auto"/>
        <w:bottom w:val="none" w:sz="0" w:space="0" w:color="auto"/>
        <w:right w:val="none" w:sz="0" w:space="0" w:color="auto"/>
      </w:divBdr>
    </w:div>
    <w:div w:id="149903146">
      <w:bodyDiv w:val="1"/>
      <w:marLeft w:val="0"/>
      <w:marRight w:val="0"/>
      <w:marTop w:val="0"/>
      <w:marBottom w:val="0"/>
      <w:divBdr>
        <w:top w:val="none" w:sz="0" w:space="0" w:color="auto"/>
        <w:left w:val="none" w:sz="0" w:space="0" w:color="auto"/>
        <w:bottom w:val="none" w:sz="0" w:space="0" w:color="auto"/>
        <w:right w:val="none" w:sz="0" w:space="0" w:color="auto"/>
      </w:divBdr>
    </w:div>
    <w:div w:id="151530846">
      <w:bodyDiv w:val="1"/>
      <w:marLeft w:val="0"/>
      <w:marRight w:val="0"/>
      <w:marTop w:val="0"/>
      <w:marBottom w:val="0"/>
      <w:divBdr>
        <w:top w:val="none" w:sz="0" w:space="0" w:color="auto"/>
        <w:left w:val="none" w:sz="0" w:space="0" w:color="auto"/>
        <w:bottom w:val="none" w:sz="0" w:space="0" w:color="auto"/>
        <w:right w:val="none" w:sz="0" w:space="0" w:color="auto"/>
      </w:divBdr>
    </w:div>
    <w:div w:id="159273814">
      <w:bodyDiv w:val="1"/>
      <w:marLeft w:val="0"/>
      <w:marRight w:val="0"/>
      <w:marTop w:val="0"/>
      <w:marBottom w:val="0"/>
      <w:divBdr>
        <w:top w:val="none" w:sz="0" w:space="0" w:color="auto"/>
        <w:left w:val="none" w:sz="0" w:space="0" w:color="auto"/>
        <w:bottom w:val="none" w:sz="0" w:space="0" w:color="auto"/>
        <w:right w:val="none" w:sz="0" w:space="0" w:color="auto"/>
      </w:divBdr>
    </w:div>
    <w:div w:id="169222514">
      <w:bodyDiv w:val="1"/>
      <w:marLeft w:val="0"/>
      <w:marRight w:val="0"/>
      <w:marTop w:val="0"/>
      <w:marBottom w:val="0"/>
      <w:divBdr>
        <w:top w:val="none" w:sz="0" w:space="0" w:color="auto"/>
        <w:left w:val="none" w:sz="0" w:space="0" w:color="auto"/>
        <w:bottom w:val="none" w:sz="0" w:space="0" w:color="auto"/>
        <w:right w:val="none" w:sz="0" w:space="0" w:color="auto"/>
      </w:divBdr>
    </w:div>
    <w:div w:id="175462081">
      <w:bodyDiv w:val="1"/>
      <w:marLeft w:val="0"/>
      <w:marRight w:val="0"/>
      <w:marTop w:val="0"/>
      <w:marBottom w:val="0"/>
      <w:divBdr>
        <w:top w:val="none" w:sz="0" w:space="0" w:color="auto"/>
        <w:left w:val="none" w:sz="0" w:space="0" w:color="auto"/>
        <w:bottom w:val="none" w:sz="0" w:space="0" w:color="auto"/>
        <w:right w:val="none" w:sz="0" w:space="0" w:color="auto"/>
      </w:divBdr>
    </w:div>
    <w:div w:id="187254554">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30290481">
          <w:marLeft w:val="0"/>
          <w:marRight w:val="0"/>
          <w:marTop w:val="0"/>
          <w:marBottom w:val="0"/>
          <w:divBdr>
            <w:top w:val="none" w:sz="0" w:space="0" w:color="auto"/>
            <w:left w:val="none" w:sz="0" w:space="0" w:color="auto"/>
            <w:bottom w:val="none" w:sz="0" w:space="0" w:color="auto"/>
            <w:right w:val="none" w:sz="0" w:space="0" w:color="auto"/>
          </w:divBdr>
        </w:div>
        <w:div w:id="137264009">
          <w:marLeft w:val="0"/>
          <w:marRight w:val="0"/>
          <w:marTop w:val="0"/>
          <w:marBottom w:val="0"/>
          <w:divBdr>
            <w:top w:val="none" w:sz="0" w:space="0" w:color="auto"/>
            <w:left w:val="none" w:sz="0" w:space="0" w:color="auto"/>
            <w:bottom w:val="none" w:sz="0" w:space="0" w:color="auto"/>
            <w:right w:val="none" w:sz="0" w:space="0" w:color="auto"/>
          </w:divBdr>
        </w:div>
        <w:div w:id="343897234">
          <w:marLeft w:val="0"/>
          <w:marRight w:val="0"/>
          <w:marTop w:val="0"/>
          <w:marBottom w:val="0"/>
          <w:divBdr>
            <w:top w:val="none" w:sz="0" w:space="0" w:color="auto"/>
            <w:left w:val="none" w:sz="0" w:space="0" w:color="auto"/>
            <w:bottom w:val="none" w:sz="0" w:space="0" w:color="auto"/>
            <w:right w:val="none" w:sz="0" w:space="0" w:color="auto"/>
          </w:divBdr>
        </w:div>
        <w:div w:id="393165941">
          <w:marLeft w:val="0"/>
          <w:marRight w:val="0"/>
          <w:marTop w:val="0"/>
          <w:marBottom w:val="0"/>
          <w:divBdr>
            <w:top w:val="none" w:sz="0" w:space="0" w:color="auto"/>
            <w:left w:val="none" w:sz="0" w:space="0" w:color="auto"/>
            <w:bottom w:val="none" w:sz="0" w:space="0" w:color="auto"/>
            <w:right w:val="none" w:sz="0" w:space="0" w:color="auto"/>
          </w:divBdr>
        </w:div>
        <w:div w:id="497424027">
          <w:marLeft w:val="0"/>
          <w:marRight w:val="0"/>
          <w:marTop w:val="0"/>
          <w:marBottom w:val="0"/>
          <w:divBdr>
            <w:top w:val="none" w:sz="0" w:space="0" w:color="auto"/>
            <w:left w:val="none" w:sz="0" w:space="0" w:color="auto"/>
            <w:bottom w:val="none" w:sz="0" w:space="0" w:color="auto"/>
            <w:right w:val="none" w:sz="0" w:space="0" w:color="auto"/>
          </w:divBdr>
        </w:div>
        <w:div w:id="613906749">
          <w:marLeft w:val="0"/>
          <w:marRight w:val="0"/>
          <w:marTop w:val="0"/>
          <w:marBottom w:val="0"/>
          <w:divBdr>
            <w:top w:val="none" w:sz="0" w:space="0" w:color="auto"/>
            <w:left w:val="none" w:sz="0" w:space="0" w:color="auto"/>
            <w:bottom w:val="none" w:sz="0" w:space="0" w:color="auto"/>
            <w:right w:val="none" w:sz="0" w:space="0" w:color="auto"/>
          </w:divBdr>
        </w:div>
        <w:div w:id="846166941">
          <w:marLeft w:val="0"/>
          <w:marRight w:val="0"/>
          <w:marTop w:val="0"/>
          <w:marBottom w:val="0"/>
          <w:divBdr>
            <w:top w:val="none" w:sz="0" w:space="0" w:color="auto"/>
            <w:left w:val="none" w:sz="0" w:space="0" w:color="auto"/>
            <w:bottom w:val="none" w:sz="0" w:space="0" w:color="auto"/>
            <w:right w:val="none" w:sz="0" w:space="0" w:color="auto"/>
          </w:divBdr>
        </w:div>
        <w:div w:id="1192188705">
          <w:marLeft w:val="0"/>
          <w:marRight w:val="0"/>
          <w:marTop w:val="0"/>
          <w:marBottom w:val="0"/>
          <w:divBdr>
            <w:top w:val="none" w:sz="0" w:space="0" w:color="auto"/>
            <w:left w:val="none" w:sz="0" w:space="0" w:color="auto"/>
            <w:bottom w:val="none" w:sz="0" w:space="0" w:color="auto"/>
            <w:right w:val="none" w:sz="0" w:space="0" w:color="auto"/>
          </w:divBdr>
        </w:div>
        <w:div w:id="1258909611">
          <w:marLeft w:val="0"/>
          <w:marRight w:val="0"/>
          <w:marTop w:val="0"/>
          <w:marBottom w:val="0"/>
          <w:divBdr>
            <w:top w:val="none" w:sz="0" w:space="0" w:color="auto"/>
            <w:left w:val="none" w:sz="0" w:space="0" w:color="auto"/>
            <w:bottom w:val="none" w:sz="0" w:space="0" w:color="auto"/>
            <w:right w:val="none" w:sz="0" w:space="0" w:color="auto"/>
          </w:divBdr>
        </w:div>
        <w:div w:id="1291789793">
          <w:marLeft w:val="0"/>
          <w:marRight w:val="0"/>
          <w:marTop w:val="0"/>
          <w:marBottom w:val="0"/>
          <w:divBdr>
            <w:top w:val="none" w:sz="0" w:space="0" w:color="auto"/>
            <w:left w:val="none" w:sz="0" w:space="0" w:color="auto"/>
            <w:bottom w:val="none" w:sz="0" w:space="0" w:color="auto"/>
            <w:right w:val="none" w:sz="0" w:space="0" w:color="auto"/>
          </w:divBdr>
        </w:div>
        <w:div w:id="1354570419">
          <w:marLeft w:val="0"/>
          <w:marRight w:val="0"/>
          <w:marTop w:val="0"/>
          <w:marBottom w:val="0"/>
          <w:divBdr>
            <w:top w:val="none" w:sz="0" w:space="0" w:color="auto"/>
            <w:left w:val="none" w:sz="0" w:space="0" w:color="auto"/>
            <w:bottom w:val="none" w:sz="0" w:space="0" w:color="auto"/>
            <w:right w:val="none" w:sz="0" w:space="0" w:color="auto"/>
          </w:divBdr>
        </w:div>
        <w:div w:id="1369144626">
          <w:marLeft w:val="0"/>
          <w:marRight w:val="0"/>
          <w:marTop w:val="0"/>
          <w:marBottom w:val="0"/>
          <w:divBdr>
            <w:top w:val="none" w:sz="0" w:space="0" w:color="auto"/>
            <w:left w:val="none" w:sz="0" w:space="0" w:color="auto"/>
            <w:bottom w:val="none" w:sz="0" w:space="0" w:color="auto"/>
            <w:right w:val="none" w:sz="0" w:space="0" w:color="auto"/>
          </w:divBdr>
        </w:div>
        <w:div w:id="1395012275">
          <w:marLeft w:val="0"/>
          <w:marRight w:val="0"/>
          <w:marTop w:val="0"/>
          <w:marBottom w:val="0"/>
          <w:divBdr>
            <w:top w:val="none" w:sz="0" w:space="0" w:color="auto"/>
            <w:left w:val="none" w:sz="0" w:space="0" w:color="auto"/>
            <w:bottom w:val="none" w:sz="0" w:space="0" w:color="auto"/>
            <w:right w:val="none" w:sz="0" w:space="0" w:color="auto"/>
          </w:divBdr>
        </w:div>
        <w:div w:id="1468665611">
          <w:marLeft w:val="0"/>
          <w:marRight w:val="0"/>
          <w:marTop w:val="0"/>
          <w:marBottom w:val="0"/>
          <w:divBdr>
            <w:top w:val="none" w:sz="0" w:space="0" w:color="auto"/>
            <w:left w:val="none" w:sz="0" w:space="0" w:color="auto"/>
            <w:bottom w:val="none" w:sz="0" w:space="0" w:color="auto"/>
            <w:right w:val="none" w:sz="0" w:space="0" w:color="auto"/>
          </w:divBdr>
        </w:div>
        <w:div w:id="1469013443">
          <w:marLeft w:val="0"/>
          <w:marRight w:val="0"/>
          <w:marTop w:val="0"/>
          <w:marBottom w:val="0"/>
          <w:divBdr>
            <w:top w:val="none" w:sz="0" w:space="0" w:color="auto"/>
            <w:left w:val="none" w:sz="0" w:space="0" w:color="auto"/>
            <w:bottom w:val="none" w:sz="0" w:space="0" w:color="auto"/>
            <w:right w:val="none" w:sz="0" w:space="0" w:color="auto"/>
          </w:divBdr>
        </w:div>
        <w:div w:id="1612858119">
          <w:marLeft w:val="0"/>
          <w:marRight w:val="0"/>
          <w:marTop w:val="0"/>
          <w:marBottom w:val="0"/>
          <w:divBdr>
            <w:top w:val="none" w:sz="0" w:space="0" w:color="auto"/>
            <w:left w:val="none" w:sz="0" w:space="0" w:color="auto"/>
            <w:bottom w:val="none" w:sz="0" w:space="0" w:color="auto"/>
            <w:right w:val="none" w:sz="0" w:space="0" w:color="auto"/>
          </w:divBdr>
        </w:div>
        <w:div w:id="1681660920">
          <w:marLeft w:val="0"/>
          <w:marRight w:val="0"/>
          <w:marTop w:val="0"/>
          <w:marBottom w:val="0"/>
          <w:divBdr>
            <w:top w:val="none" w:sz="0" w:space="0" w:color="auto"/>
            <w:left w:val="none" w:sz="0" w:space="0" w:color="auto"/>
            <w:bottom w:val="none" w:sz="0" w:space="0" w:color="auto"/>
            <w:right w:val="none" w:sz="0" w:space="0" w:color="auto"/>
          </w:divBdr>
        </w:div>
      </w:divsChild>
    </w:div>
    <w:div w:id="213590806">
      <w:bodyDiv w:val="1"/>
      <w:marLeft w:val="0"/>
      <w:marRight w:val="0"/>
      <w:marTop w:val="0"/>
      <w:marBottom w:val="0"/>
      <w:divBdr>
        <w:top w:val="none" w:sz="0" w:space="0" w:color="auto"/>
        <w:left w:val="none" w:sz="0" w:space="0" w:color="auto"/>
        <w:bottom w:val="none" w:sz="0" w:space="0" w:color="auto"/>
        <w:right w:val="none" w:sz="0" w:space="0" w:color="auto"/>
      </w:divBdr>
    </w:div>
    <w:div w:id="219679381">
      <w:bodyDiv w:val="1"/>
      <w:marLeft w:val="0"/>
      <w:marRight w:val="0"/>
      <w:marTop w:val="0"/>
      <w:marBottom w:val="0"/>
      <w:divBdr>
        <w:top w:val="none" w:sz="0" w:space="0" w:color="auto"/>
        <w:left w:val="none" w:sz="0" w:space="0" w:color="auto"/>
        <w:bottom w:val="none" w:sz="0" w:space="0" w:color="auto"/>
        <w:right w:val="none" w:sz="0" w:space="0" w:color="auto"/>
      </w:divBdr>
    </w:div>
    <w:div w:id="260455482">
      <w:bodyDiv w:val="1"/>
      <w:marLeft w:val="0"/>
      <w:marRight w:val="0"/>
      <w:marTop w:val="0"/>
      <w:marBottom w:val="0"/>
      <w:divBdr>
        <w:top w:val="none" w:sz="0" w:space="0" w:color="auto"/>
        <w:left w:val="none" w:sz="0" w:space="0" w:color="auto"/>
        <w:bottom w:val="none" w:sz="0" w:space="0" w:color="auto"/>
        <w:right w:val="none" w:sz="0" w:space="0" w:color="auto"/>
      </w:divBdr>
    </w:div>
    <w:div w:id="277761664">
      <w:bodyDiv w:val="1"/>
      <w:marLeft w:val="0"/>
      <w:marRight w:val="0"/>
      <w:marTop w:val="0"/>
      <w:marBottom w:val="0"/>
      <w:divBdr>
        <w:top w:val="none" w:sz="0" w:space="0" w:color="auto"/>
        <w:left w:val="none" w:sz="0" w:space="0" w:color="auto"/>
        <w:bottom w:val="none" w:sz="0" w:space="0" w:color="auto"/>
        <w:right w:val="none" w:sz="0" w:space="0" w:color="auto"/>
      </w:divBdr>
    </w:div>
    <w:div w:id="277954346">
      <w:bodyDiv w:val="1"/>
      <w:marLeft w:val="0"/>
      <w:marRight w:val="0"/>
      <w:marTop w:val="0"/>
      <w:marBottom w:val="0"/>
      <w:divBdr>
        <w:top w:val="none" w:sz="0" w:space="0" w:color="auto"/>
        <w:left w:val="none" w:sz="0" w:space="0" w:color="auto"/>
        <w:bottom w:val="none" w:sz="0" w:space="0" w:color="auto"/>
        <w:right w:val="none" w:sz="0" w:space="0" w:color="auto"/>
      </w:divBdr>
    </w:div>
    <w:div w:id="278613199">
      <w:bodyDiv w:val="1"/>
      <w:marLeft w:val="0"/>
      <w:marRight w:val="0"/>
      <w:marTop w:val="0"/>
      <w:marBottom w:val="0"/>
      <w:divBdr>
        <w:top w:val="none" w:sz="0" w:space="0" w:color="auto"/>
        <w:left w:val="none" w:sz="0" w:space="0" w:color="auto"/>
        <w:bottom w:val="none" w:sz="0" w:space="0" w:color="auto"/>
        <w:right w:val="none" w:sz="0" w:space="0" w:color="auto"/>
      </w:divBdr>
    </w:div>
    <w:div w:id="289819616">
      <w:bodyDiv w:val="1"/>
      <w:marLeft w:val="0"/>
      <w:marRight w:val="0"/>
      <w:marTop w:val="0"/>
      <w:marBottom w:val="0"/>
      <w:divBdr>
        <w:top w:val="none" w:sz="0" w:space="0" w:color="auto"/>
        <w:left w:val="none" w:sz="0" w:space="0" w:color="auto"/>
        <w:bottom w:val="none" w:sz="0" w:space="0" w:color="auto"/>
        <w:right w:val="none" w:sz="0" w:space="0" w:color="auto"/>
      </w:divBdr>
    </w:div>
    <w:div w:id="306790194">
      <w:bodyDiv w:val="1"/>
      <w:marLeft w:val="0"/>
      <w:marRight w:val="0"/>
      <w:marTop w:val="0"/>
      <w:marBottom w:val="0"/>
      <w:divBdr>
        <w:top w:val="none" w:sz="0" w:space="0" w:color="auto"/>
        <w:left w:val="none" w:sz="0" w:space="0" w:color="auto"/>
        <w:bottom w:val="none" w:sz="0" w:space="0" w:color="auto"/>
        <w:right w:val="none" w:sz="0" w:space="0" w:color="auto"/>
      </w:divBdr>
    </w:div>
    <w:div w:id="320735463">
      <w:bodyDiv w:val="1"/>
      <w:marLeft w:val="0"/>
      <w:marRight w:val="0"/>
      <w:marTop w:val="0"/>
      <w:marBottom w:val="0"/>
      <w:divBdr>
        <w:top w:val="none" w:sz="0" w:space="0" w:color="auto"/>
        <w:left w:val="none" w:sz="0" w:space="0" w:color="auto"/>
        <w:bottom w:val="none" w:sz="0" w:space="0" w:color="auto"/>
        <w:right w:val="none" w:sz="0" w:space="0" w:color="auto"/>
      </w:divBdr>
    </w:div>
    <w:div w:id="342557698">
      <w:bodyDiv w:val="1"/>
      <w:marLeft w:val="0"/>
      <w:marRight w:val="0"/>
      <w:marTop w:val="0"/>
      <w:marBottom w:val="0"/>
      <w:divBdr>
        <w:top w:val="none" w:sz="0" w:space="0" w:color="auto"/>
        <w:left w:val="none" w:sz="0" w:space="0" w:color="auto"/>
        <w:bottom w:val="none" w:sz="0" w:space="0" w:color="auto"/>
        <w:right w:val="none" w:sz="0" w:space="0" w:color="auto"/>
      </w:divBdr>
    </w:div>
    <w:div w:id="345904528">
      <w:bodyDiv w:val="1"/>
      <w:marLeft w:val="0"/>
      <w:marRight w:val="0"/>
      <w:marTop w:val="0"/>
      <w:marBottom w:val="0"/>
      <w:divBdr>
        <w:top w:val="none" w:sz="0" w:space="0" w:color="auto"/>
        <w:left w:val="none" w:sz="0" w:space="0" w:color="auto"/>
        <w:bottom w:val="none" w:sz="0" w:space="0" w:color="auto"/>
        <w:right w:val="none" w:sz="0" w:space="0" w:color="auto"/>
      </w:divBdr>
    </w:div>
    <w:div w:id="353195873">
      <w:bodyDiv w:val="1"/>
      <w:marLeft w:val="0"/>
      <w:marRight w:val="0"/>
      <w:marTop w:val="0"/>
      <w:marBottom w:val="0"/>
      <w:divBdr>
        <w:top w:val="none" w:sz="0" w:space="0" w:color="auto"/>
        <w:left w:val="none" w:sz="0" w:space="0" w:color="auto"/>
        <w:bottom w:val="none" w:sz="0" w:space="0" w:color="auto"/>
        <w:right w:val="none" w:sz="0" w:space="0" w:color="auto"/>
      </w:divBdr>
    </w:div>
    <w:div w:id="359207887">
      <w:bodyDiv w:val="1"/>
      <w:marLeft w:val="0"/>
      <w:marRight w:val="0"/>
      <w:marTop w:val="0"/>
      <w:marBottom w:val="0"/>
      <w:divBdr>
        <w:top w:val="none" w:sz="0" w:space="0" w:color="auto"/>
        <w:left w:val="none" w:sz="0" w:space="0" w:color="auto"/>
        <w:bottom w:val="none" w:sz="0" w:space="0" w:color="auto"/>
        <w:right w:val="none" w:sz="0" w:space="0" w:color="auto"/>
      </w:divBdr>
    </w:div>
    <w:div w:id="360396452">
      <w:bodyDiv w:val="1"/>
      <w:marLeft w:val="0"/>
      <w:marRight w:val="0"/>
      <w:marTop w:val="0"/>
      <w:marBottom w:val="0"/>
      <w:divBdr>
        <w:top w:val="none" w:sz="0" w:space="0" w:color="auto"/>
        <w:left w:val="none" w:sz="0" w:space="0" w:color="auto"/>
        <w:bottom w:val="none" w:sz="0" w:space="0" w:color="auto"/>
        <w:right w:val="none" w:sz="0" w:space="0" w:color="auto"/>
      </w:divBdr>
    </w:div>
    <w:div w:id="372195845">
      <w:bodyDiv w:val="1"/>
      <w:marLeft w:val="0"/>
      <w:marRight w:val="0"/>
      <w:marTop w:val="0"/>
      <w:marBottom w:val="0"/>
      <w:divBdr>
        <w:top w:val="none" w:sz="0" w:space="0" w:color="auto"/>
        <w:left w:val="none" w:sz="0" w:space="0" w:color="auto"/>
        <w:bottom w:val="none" w:sz="0" w:space="0" w:color="auto"/>
        <w:right w:val="none" w:sz="0" w:space="0" w:color="auto"/>
      </w:divBdr>
    </w:div>
    <w:div w:id="374476130">
      <w:bodyDiv w:val="1"/>
      <w:marLeft w:val="0"/>
      <w:marRight w:val="0"/>
      <w:marTop w:val="0"/>
      <w:marBottom w:val="0"/>
      <w:divBdr>
        <w:top w:val="none" w:sz="0" w:space="0" w:color="auto"/>
        <w:left w:val="none" w:sz="0" w:space="0" w:color="auto"/>
        <w:bottom w:val="none" w:sz="0" w:space="0" w:color="auto"/>
        <w:right w:val="none" w:sz="0" w:space="0" w:color="auto"/>
      </w:divBdr>
    </w:div>
    <w:div w:id="375396286">
      <w:bodyDiv w:val="1"/>
      <w:marLeft w:val="0"/>
      <w:marRight w:val="0"/>
      <w:marTop w:val="0"/>
      <w:marBottom w:val="0"/>
      <w:divBdr>
        <w:top w:val="none" w:sz="0" w:space="0" w:color="auto"/>
        <w:left w:val="none" w:sz="0" w:space="0" w:color="auto"/>
        <w:bottom w:val="none" w:sz="0" w:space="0" w:color="auto"/>
        <w:right w:val="none" w:sz="0" w:space="0" w:color="auto"/>
      </w:divBdr>
    </w:div>
    <w:div w:id="380517839">
      <w:bodyDiv w:val="1"/>
      <w:marLeft w:val="0"/>
      <w:marRight w:val="0"/>
      <w:marTop w:val="0"/>
      <w:marBottom w:val="0"/>
      <w:divBdr>
        <w:top w:val="none" w:sz="0" w:space="0" w:color="auto"/>
        <w:left w:val="none" w:sz="0" w:space="0" w:color="auto"/>
        <w:bottom w:val="none" w:sz="0" w:space="0" w:color="auto"/>
        <w:right w:val="none" w:sz="0" w:space="0" w:color="auto"/>
      </w:divBdr>
    </w:div>
    <w:div w:id="380640328">
      <w:bodyDiv w:val="1"/>
      <w:marLeft w:val="0"/>
      <w:marRight w:val="0"/>
      <w:marTop w:val="0"/>
      <w:marBottom w:val="0"/>
      <w:divBdr>
        <w:top w:val="none" w:sz="0" w:space="0" w:color="auto"/>
        <w:left w:val="none" w:sz="0" w:space="0" w:color="auto"/>
        <w:bottom w:val="none" w:sz="0" w:space="0" w:color="auto"/>
        <w:right w:val="none" w:sz="0" w:space="0" w:color="auto"/>
      </w:divBdr>
    </w:div>
    <w:div w:id="392894327">
      <w:bodyDiv w:val="1"/>
      <w:marLeft w:val="0"/>
      <w:marRight w:val="0"/>
      <w:marTop w:val="0"/>
      <w:marBottom w:val="0"/>
      <w:divBdr>
        <w:top w:val="none" w:sz="0" w:space="0" w:color="auto"/>
        <w:left w:val="none" w:sz="0" w:space="0" w:color="auto"/>
        <w:bottom w:val="none" w:sz="0" w:space="0" w:color="auto"/>
        <w:right w:val="none" w:sz="0" w:space="0" w:color="auto"/>
      </w:divBdr>
    </w:div>
    <w:div w:id="395201716">
      <w:bodyDiv w:val="1"/>
      <w:marLeft w:val="0"/>
      <w:marRight w:val="0"/>
      <w:marTop w:val="0"/>
      <w:marBottom w:val="0"/>
      <w:divBdr>
        <w:top w:val="none" w:sz="0" w:space="0" w:color="auto"/>
        <w:left w:val="none" w:sz="0" w:space="0" w:color="auto"/>
        <w:bottom w:val="none" w:sz="0" w:space="0" w:color="auto"/>
        <w:right w:val="none" w:sz="0" w:space="0" w:color="auto"/>
      </w:divBdr>
    </w:div>
    <w:div w:id="402063615">
      <w:bodyDiv w:val="1"/>
      <w:marLeft w:val="0"/>
      <w:marRight w:val="0"/>
      <w:marTop w:val="0"/>
      <w:marBottom w:val="0"/>
      <w:divBdr>
        <w:top w:val="none" w:sz="0" w:space="0" w:color="auto"/>
        <w:left w:val="none" w:sz="0" w:space="0" w:color="auto"/>
        <w:bottom w:val="none" w:sz="0" w:space="0" w:color="auto"/>
        <w:right w:val="none" w:sz="0" w:space="0" w:color="auto"/>
      </w:divBdr>
    </w:div>
    <w:div w:id="405885707">
      <w:bodyDiv w:val="1"/>
      <w:marLeft w:val="0"/>
      <w:marRight w:val="0"/>
      <w:marTop w:val="0"/>
      <w:marBottom w:val="0"/>
      <w:divBdr>
        <w:top w:val="none" w:sz="0" w:space="0" w:color="auto"/>
        <w:left w:val="none" w:sz="0" w:space="0" w:color="auto"/>
        <w:bottom w:val="none" w:sz="0" w:space="0" w:color="auto"/>
        <w:right w:val="none" w:sz="0" w:space="0" w:color="auto"/>
      </w:divBdr>
    </w:div>
    <w:div w:id="416177818">
      <w:bodyDiv w:val="1"/>
      <w:marLeft w:val="0"/>
      <w:marRight w:val="0"/>
      <w:marTop w:val="0"/>
      <w:marBottom w:val="0"/>
      <w:divBdr>
        <w:top w:val="none" w:sz="0" w:space="0" w:color="auto"/>
        <w:left w:val="none" w:sz="0" w:space="0" w:color="auto"/>
        <w:bottom w:val="none" w:sz="0" w:space="0" w:color="auto"/>
        <w:right w:val="none" w:sz="0" w:space="0" w:color="auto"/>
      </w:divBdr>
    </w:div>
    <w:div w:id="427242072">
      <w:bodyDiv w:val="1"/>
      <w:marLeft w:val="0"/>
      <w:marRight w:val="0"/>
      <w:marTop w:val="0"/>
      <w:marBottom w:val="0"/>
      <w:divBdr>
        <w:top w:val="none" w:sz="0" w:space="0" w:color="auto"/>
        <w:left w:val="none" w:sz="0" w:space="0" w:color="auto"/>
        <w:bottom w:val="none" w:sz="0" w:space="0" w:color="auto"/>
        <w:right w:val="none" w:sz="0" w:space="0" w:color="auto"/>
      </w:divBdr>
    </w:div>
    <w:div w:id="434129659">
      <w:bodyDiv w:val="1"/>
      <w:marLeft w:val="0"/>
      <w:marRight w:val="0"/>
      <w:marTop w:val="0"/>
      <w:marBottom w:val="0"/>
      <w:divBdr>
        <w:top w:val="none" w:sz="0" w:space="0" w:color="auto"/>
        <w:left w:val="none" w:sz="0" w:space="0" w:color="auto"/>
        <w:bottom w:val="none" w:sz="0" w:space="0" w:color="auto"/>
        <w:right w:val="none" w:sz="0" w:space="0" w:color="auto"/>
      </w:divBdr>
    </w:div>
    <w:div w:id="437454832">
      <w:bodyDiv w:val="1"/>
      <w:marLeft w:val="0"/>
      <w:marRight w:val="0"/>
      <w:marTop w:val="0"/>
      <w:marBottom w:val="0"/>
      <w:divBdr>
        <w:top w:val="none" w:sz="0" w:space="0" w:color="auto"/>
        <w:left w:val="none" w:sz="0" w:space="0" w:color="auto"/>
        <w:bottom w:val="none" w:sz="0" w:space="0" w:color="auto"/>
        <w:right w:val="none" w:sz="0" w:space="0" w:color="auto"/>
      </w:divBdr>
    </w:div>
    <w:div w:id="445776658">
      <w:bodyDiv w:val="1"/>
      <w:marLeft w:val="0"/>
      <w:marRight w:val="0"/>
      <w:marTop w:val="0"/>
      <w:marBottom w:val="0"/>
      <w:divBdr>
        <w:top w:val="none" w:sz="0" w:space="0" w:color="auto"/>
        <w:left w:val="none" w:sz="0" w:space="0" w:color="auto"/>
        <w:bottom w:val="none" w:sz="0" w:space="0" w:color="auto"/>
        <w:right w:val="none" w:sz="0" w:space="0" w:color="auto"/>
      </w:divBdr>
    </w:div>
    <w:div w:id="447092236">
      <w:bodyDiv w:val="1"/>
      <w:marLeft w:val="0"/>
      <w:marRight w:val="0"/>
      <w:marTop w:val="0"/>
      <w:marBottom w:val="0"/>
      <w:divBdr>
        <w:top w:val="none" w:sz="0" w:space="0" w:color="auto"/>
        <w:left w:val="none" w:sz="0" w:space="0" w:color="auto"/>
        <w:bottom w:val="none" w:sz="0" w:space="0" w:color="auto"/>
        <w:right w:val="none" w:sz="0" w:space="0" w:color="auto"/>
      </w:divBdr>
    </w:div>
    <w:div w:id="459539990">
      <w:bodyDiv w:val="1"/>
      <w:marLeft w:val="0"/>
      <w:marRight w:val="0"/>
      <w:marTop w:val="0"/>
      <w:marBottom w:val="0"/>
      <w:divBdr>
        <w:top w:val="none" w:sz="0" w:space="0" w:color="auto"/>
        <w:left w:val="none" w:sz="0" w:space="0" w:color="auto"/>
        <w:bottom w:val="none" w:sz="0" w:space="0" w:color="auto"/>
        <w:right w:val="none" w:sz="0" w:space="0" w:color="auto"/>
      </w:divBdr>
    </w:div>
    <w:div w:id="471677565">
      <w:bodyDiv w:val="1"/>
      <w:marLeft w:val="0"/>
      <w:marRight w:val="0"/>
      <w:marTop w:val="0"/>
      <w:marBottom w:val="0"/>
      <w:divBdr>
        <w:top w:val="none" w:sz="0" w:space="0" w:color="auto"/>
        <w:left w:val="none" w:sz="0" w:space="0" w:color="auto"/>
        <w:bottom w:val="none" w:sz="0" w:space="0" w:color="auto"/>
        <w:right w:val="none" w:sz="0" w:space="0" w:color="auto"/>
      </w:divBdr>
    </w:div>
    <w:div w:id="478035647">
      <w:bodyDiv w:val="1"/>
      <w:marLeft w:val="0"/>
      <w:marRight w:val="0"/>
      <w:marTop w:val="0"/>
      <w:marBottom w:val="0"/>
      <w:divBdr>
        <w:top w:val="none" w:sz="0" w:space="0" w:color="auto"/>
        <w:left w:val="none" w:sz="0" w:space="0" w:color="auto"/>
        <w:bottom w:val="none" w:sz="0" w:space="0" w:color="auto"/>
        <w:right w:val="none" w:sz="0" w:space="0" w:color="auto"/>
      </w:divBdr>
    </w:div>
    <w:div w:id="482770061">
      <w:bodyDiv w:val="1"/>
      <w:marLeft w:val="0"/>
      <w:marRight w:val="0"/>
      <w:marTop w:val="0"/>
      <w:marBottom w:val="0"/>
      <w:divBdr>
        <w:top w:val="none" w:sz="0" w:space="0" w:color="auto"/>
        <w:left w:val="none" w:sz="0" w:space="0" w:color="auto"/>
        <w:bottom w:val="none" w:sz="0" w:space="0" w:color="auto"/>
        <w:right w:val="none" w:sz="0" w:space="0" w:color="auto"/>
      </w:divBdr>
    </w:div>
    <w:div w:id="485246481">
      <w:bodyDiv w:val="1"/>
      <w:marLeft w:val="0"/>
      <w:marRight w:val="0"/>
      <w:marTop w:val="0"/>
      <w:marBottom w:val="0"/>
      <w:divBdr>
        <w:top w:val="none" w:sz="0" w:space="0" w:color="auto"/>
        <w:left w:val="none" w:sz="0" w:space="0" w:color="auto"/>
        <w:bottom w:val="none" w:sz="0" w:space="0" w:color="auto"/>
        <w:right w:val="none" w:sz="0" w:space="0" w:color="auto"/>
      </w:divBdr>
    </w:div>
    <w:div w:id="485824453">
      <w:bodyDiv w:val="1"/>
      <w:marLeft w:val="0"/>
      <w:marRight w:val="0"/>
      <w:marTop w:val="0"/>
      <w:marBottom w:val="0"/>
      <w:divBdr>
        <w:top w:val="none" w:sz="0" w:space="0" w:color="auto"/>
        <w:left w:val="none" w:sz="0" w:space="0" w:color="auto"/>
        <w:bottom w:val="none" w:sz="0" w:space="0" w:color="auto"/>
        <w:right w:val="none" w:sz="0" w:space="0" w:color="auto"/>
      </w:divBdr>
    </w:div>
    <w:div w:id="487592788">
      <w:bodyDiv w:val="1"/>
      <w:marLeft w:val="0"/>
      <w:marRight w:val="0"/>
      <w:marTop w:val="0"/>
      <w:marBottom w:val="0"/>
      <w:divBdr>
        <w:top w:val="none" w:sz="0" w:space="0" w:color="auto"/>
        <w:left w:val="none" w:sz="0" w:space="0" w:color="auto"/>
        <w:bottom w:val="none" w:sz="0" w:space="0" w:color="auto"/>
        <w:right w:val="none" w:sz="0" w:space="0" w:color="auto"/>
      </w:divBdr>
    </w:div>
    <w:div w:id="489056874">
      <w:bodyDiv w:val="1"/>
      <w:marLeft w:val="0"/>
      <w:marRight w:val="0"/>
      <w:marTop w:val="0"/>
      <w:marBottom w:val="0"/>
      <w:divBdr>
        <w:top w:val="none" w:sz="0" w:space="0" w:color="auto"/>
        <w:left w:val="none" w:sz="0" w:space="0" w:color="auto"/>
        <w:bottom w:val="none" w:sz="0" w:space="0" w:color="auto"/>
        <w:right w:val="none" w:sz="0" w:space="0" w:color="auto"/>
      </w:divBdr>
    </w:div>
    <w:div w:id="490947576">
      <w:bodyDiv w:val="1"/>
      <w:marLeft w:val="0"/>
      <w:marRight w:val="0"/>
      <w:marTop w:val="0"/>
      <w:marBottom w:val="0"/>
      <w:divBdr>
        <w:top w:val="none" w:sz="0" w:space="0" w:color="auto"/>
        <w:left w:val="none" w:sz="0" w:space="0" w:color="auto"/>
        <w:bottom w:val="none" w:sz="0" w:space="0" w:color="auto"/>
        <w:right w:val="none" w:sz="0" w:space="0" w:color="auto"/>
      </w:divBdr>
    </w:div>
    <w:div w:id="500511515">
      <w:bodyDiv w:val="1"/>
      <w:marLeft w:val="0"/>
      <w:marRight w:val="0"/>
      <w:marTop w:val="0"/>
      <w:marBottom w:val="0"/>
      <w:divBdr>
        <w:top w:val="none" w:sz="0" w:space="0" w:color="auto"/>
        <w:left w:val="none" w:sz="0" w:space="0" w:color="auto"/>
        <w:bottom w:val="none" w:sz="0" w:space="0" w:color="auto"/>
        <w:right w:val="none" w:sz="0" w:space="0" w:color="auto"/>
      </w:divBdr>
    </w:div>
    <w:div w:id="509833287">
      <w:bodyDiv w:val="1"/>
      <w:marLeft w:val="0"/>
      <w:marRight w:val="0"/>
      <w:marTop w:val="0"/>
      <w:marBottom w:val="0"/>
      <w:divBdr>
        <w:top w:val="none" w:sz="0" w:space="0" w:color="auto"/>
        <w:left w:val="none" w:sz="0" w:space="0" w:color="auto"/>
        <w:bottom w:val="none" w:sz="0" w:space="0" w:color="auto"/>
        <w:right w:val="none" w:sz="0" w:space="0" w:color="auto"/>
      </w:divBdr>
    </w:div>
    <w:div w:id="556936322">
      <w:bodyDiv w:val="1"/>
      <w:marLeft w:val="0"/>
      <w:marRight w:val="0"/>
      <w:marTop w:val="0"/>
      <w:marBottom w:val="0"/>
      <w:divBdr>
        <w:top w:val="none" w:sz="0" w:space="0" w:color="auto"/>
        <w:left w:val="none" w:sz="0" w:space="0" w:color="auto"/>
        <w:bottom w:val="none" w:sz="0" w:space="0" w:color="auto"/>
        <w:right w:val="none" w:sz="0" w:space="0" w:color="auto"/>
      </w:divBdr>
    </w:div>
    <w:div w:id="570314014">
      <w:bodyDiv w:val="1"/>
      <w:marLeft w:val="0"/>
      <w:marRight w:val="0"/>
      <w:marTop w:val="0"/>
      <w:marBottom w:val="0"/>
      <w:divBdr>
        <w:top w:val="none" w:sz="0" w:space="0" w:color="auto"/>
        <w:left w:val="none" w:sz="0" w:space="0" w:color="auto"/>
        <w:bottom w:val="none" w:sz="0" w:space="0" w:color="auto"/>
        <w:right w:val="none" w:sz="0" w:space="0" w:color="auto"/>
      </w:divBdr>
    </w:div>
    <w:div w:id="579868914">
      <w:bodyDiv w:val="1"/>
      <w:marLeft w:val="0"/>
      <w:marRight w:val="0"/>
      <w:marTop w:val="0"/>
      <w:marBottom w:val="0"/>
      <w:divBdr>
        <w:top w:val="none" w:sz="0" w:space="0" w:color="auto"/>
        <w:left w:val="none" w:sz="0" w:space="0" w:color="auto"/>
        <w:bottom w:val="none" w:sz="0" w:space="0" w:color="auto"/>
        <w:right w:val="none" w:sz="0" w:space="0" w:color="auto"/>
      </w:divBdr>
    </w:div>
    <w:div w:id="582184319">
      <w:bodyDiv w:val="1"/>
      <w:marLeft w:val="0"/>
      <w:marRight w:val="0"/>
      <w:marTop w:val="0"/>
      <w:marBottom w:val="0"/>
      <w:divBdr>
        <w:top w:val="none" w:sz="0" w:space="0" w:color="auto"/>
        <w:left w:val="none" w:sz="0" w:space="0" w:color="auto"/>
        <w:bottom w:val="none" w:sz="0" w:space="0" w:color="auto"/>
        <w:right w:val="none" w:sz="0" w:space="0" w:color="auto"/>
      </w:divBdr>
    </w:div>
    <w:div w:id="585918507">
      <w:bodyDiv w:val="1"/>
      <w:marLeft w:val="0"/>
      <w:marRight w:val="0"/>
      <w:marTop w:val="0"/>
      <w:marBottom w:val="0"/>
      <w:divBdr>
        <w:top w:val="none" w:sz="0" w:space="0" w:color="auto"/>
        <w:left w:val="none" w:sz="0" w:space="0" w:color="auto"/>
        <w:bottom w:val="none" w:sz="0" w:space="0" w:color="auto"/>
        <w:right w:val="none" w:sz="0" w:space="0" w:color="auto"/>
      </w:divBdr>
    </w:div>
    <w:div w:id="587811516">
      <w:bodyDiv w:val="1"/>
      <w:marLeft w:val="0"/>
      <w:marRight w:val="0"/>
      <w:marTop w:val="0"/>
      <w:marBottom w:val="0"/>
      <w:divBdr>
        <w:top w:val="none" w:sz="0" w:space="0" w:color="auto"/>
        <w:left w:val="none" w:sz="0" w:space="0" w:color="auto"/>
        <w:bottom w:val="none" w:sz="0" w:space="0" w:color="auto"/>
        <w:right w:val="none" w:sz="0" w:space="0" w:color="auto"/>
      </w:divBdr>
    </w:div>
    <w:div w:id="592975818">
      <w:bodyDiv w:val="1"/>
      <w:marLeft w:val="0"/>
      <w:marRight w:val="0"/>
      <w:marTop w:val="0"/>
      <w:marBottom w:val="0"/>
      <w:divBdr>
        <w:top w:val="none" w:sz="0" w:space="0" w:color="auto"/>
        <w:left w:val="none" w:sz="0" w:space="0" w:color="auto"/>
        <w:bottom w:val="none" w:sz="0" w:space="0" w:color="auto"/>
        <w:right w:val="none" w:sz="0" w:space="0" w:color="auto"/>
      </w:divBdr>
    </w:div>
    <w:div w:id="601960404">
      <w:bodyDiv w:val="1"/>
      <w:marLeft w:val="0"/>
      <w:marRight w:val="0"/>
      <w:marTop w:val="0"/>
      <w:marBottom w:val="0"/>
      <w:divBdr>
        <w:top w:val="none" w:sz="0" w:space="0" w:color="auto"/>
        <w:left w:val="none" w:sz="0" w:space="0" w:color="auto"/>
        <w:bottom w:val="none" w:sz="0" w:space="0" w:color="auto"/>
        <w:right w:val="none" w:sz="0" w:space="0" w:color="auto"/>
      </w:divBdr>
    </w:div>
    <w:div w:id="608701713">
      <w:bodyDiv w:val="1"/>
      <w:marLeft w:val="0"/>
      <w:marRight w:val="0"/>
      <w:marTop w:val="0"/>
      <w:marBottom w:val="0"/>
      <w:divBdr>
        <w:top w:val="none" w:sz="0" w:space="0" w:color="auto"/>
        <w:left w:val="none" w:sz="0" w:space="0" w:color="auto"/>
        <w:bottom w:val="none" w:sz="0" w:space="0" w:color="auto"/>
        <w:right w:val="none" w:sz="0" w:space="0" w:color="auto"/>
      </w:divBdr>
    </w:div>
    <w:div w:id="621814449">
      <w:bodyDiv w:val="1"/>
      <w:marLeft w:val="0"/>
      <w:marRight w:val="0"/>
      <w:marTop w:val="0"/>
      <w:marBottom w:val="0"/>
      <w:divBdr>
        <w:top w:val="none" w:sz="0" w:space="0" w:color="auto"/>
        <w:left w:val="none" w:sz="0" w:space="0" w:color="auto"/>
        <w:bottom w:val="none" w:sz="0" w:space="0" w:color="auto"/>
        <w:right w:val="none" w:sz="0" w:space="0" w:color="auto"/>
      </w:divBdr>
    </w:div>
    <w:div w:id="622660707">
      <w:bodyDiv w:val="1"/>
      <w:marLeft w:val="0"/>
      <w:marRight w:val="0"/>
      <w:marTop w:val="0"/>
      <w:marBottom w:val="0"/>
      <w:divBdr>
        <w:top w:val="none" w:sz="0" w:space="0" w:color="auto"/>
        <w:left w:val="none" w:sz="0" w:space="0" w:color="auto"/>
        <w:bottom w:val="none" w:sz="0" w:space="0" w:color="auto"/>
        <w:right w:val="none" w:sz="0" w:space="0" w:color="auto"/>
      </w:divBdr>
    </w:div>
    <w:div w:id="650139840">
      <w:bodyDiv w:val="1"/>
      <w:marLeft w:val="0"/>
      <w:marRight w:val="0"/>
      <w:marTop w:val="0"/>
      <w:marBottom w:val="0"/>
      <w:divBdr>
        <w:top w:val="none" w:sz="0" w:space="0" w:color="auto"/>
        <w:left w:val="none" w:sz="0" w:space="0" w:color="auto"/>
        <w:bottom w:val="none" w:sz="0" w:space="0" w:color="auto"/>
        <w:right w:val="none" w:sz="0" w:space="0" w:color="auto"/>
      </w:divBdr>
    </w:div>
    <w:div w:id="655232465">
      <w:bodyDiv w:val="1"/>
      <w:marLeft w:val="0"/>
      <w:marRight w:val="0"/>
      <w:marTop w:val="0"/>
      <w:marBottom w:val="0"/>
      <w:divBdr>
        <w:top w:val="none" w:sz="0" w:space="0" w:color="auto"/>
        <w:left w:val="none" w:sz="0" w:space="0" w:color="auto"/>
        <w:bottom w:val="none" w:sz="0" w:space="0" w:color="auto"/>
        <w:right w:val="none" w:sz="0" w:space="0" w:color="auto"/>
      </w:divBdr>
    </w:div>
    <w:div w:id="663894492">
      <w:bodyDiv w:val="1"/>
      <w:marLeft w:val="0"/>
      <w:marRight w:val="0"/>
      <w:marTop w:val="0"/>
      <w:marBottom w:val="0"/>
      <w:divBdr>
        <w:top w:val="none" w:sz="0" w:space="0" w:color="auto"/>
        <w:left w:val="none" w:sz="0" w:space="0" w:color="auto"/>
        <w:bottom w:val="none" w:sz="0" w:space="0" w:color="auto"/>
        <w:right w:val="none" w:sz="0" w:space="0" w:color="auto"/>
      </w:divBdr>
    </w:div>
    <w:div w:id="663971868">
      <w:bodyDiv w:val="1"/>
      <w:marLeft w:val="0"/>
      <w:marRight w:val="0"/>
      <w:marTop w:val="0"/>
      <w:marBottom w:val="0"/>
      <w:divBdr>
        <w:top w:val="none" w:sz="0" w:space="0" w:color="auto"/>
        <w:left w:val="none" w:sz="0" w:space="0" w:color="auto"/>
        <w:bottom w:val="none" w:sz="0" w:space="0" w:color="auto"/>
        <w:right w:val="none" w:sz="0" w:space="0" w:color="auto"/>
      </w:divBdr>
    </w:div>
    <w:div w:id="665591503">
      <w:bodyDiv w:val="1"/>
      <w:marLeft w:val="0"/>
      <w:marRight w:val="0"/>
      <w:marTop w:val="0"/>
      <w:marBottom w:val="0"/>
      <w:divBdr>
        <w:top w:val="none" w:sz="0" w:space="0" w:color="auto"/>
        <w:left w:val="none" w:sz="0" w:space="0" w:color="auto"/>
        <w:bottom w:val="none" w:sz="0" w:space="0" w:color="auto"/>
        <w:right w:val="none" w:sz="0" w:space="0" w:color="auto"/>
      </w:divBdr>
    </w:div>
    <w:div w:id="669672881">
      <w:bodyDiv w:val="1"/>
      <w:marLeft w:val="0"/>
      <w:marRight w:val="0"/>
      <w:marTop w:val="0"/>
      <w:marBottom w:val="0"/>
      <w:divBdr>
        <w:top w:val="none" w:sz="0" w:space="0" w:color="auto"/>
        <w:left w:val="none" w:sz="0" w:space="0" w:color="auto"/>
        <w:bottom w:val="none" w:sz="0" w:space="0" w:color="auto"/>
        <w:right w:val="none" w:sz="0" w:space="0" w:color="auto"/>
      </w:divBdr>
    </w:div>
    <w:div w:id="697850864">
      <w:bodyDiv w:val="1"/>
      <w:marLeft w:val="0"/>
      <w:marRight w:val="0"/>
      <w:marTop w:val="0"/>
      <w:marBottom w:val="0"/>
      <w:divBdr>
        <w:top w:val="none" w:sz="0" w:space="0" w:color="auto"/>
        <w:left w:val="none" w:sz="0" w:space="0" w:color="auto"/>
        <w:bottom w:val="none" w:sz="0" w:space="0" w:color="auto"/>
        <w:right w:val="none" w:sz="0" w:space="0" w:color="auto"/>
      </w:divBdr>
    </w:div>
    <w:div w:id="701318439">
      <w:bodyDiv w:val="1"/>
      <w:marLeft w:val="0"/>
      <w:marRight w:val="0"/>
      <w:marTop w:val="0"/>
      <w:marBottom w:val="0"/>
      <w:divBdr>
        <w:top w:val="none" w:sz="0" w:space="0" w:color="auto"/>
        <w:left w:val="none" w:sz="0" w:space="0" w:color="auto"/>
        <w:bottom w:val="none" w:sz="0" w:space="0" w:color="auto"/>
        <w:right w:val="none" w:sz="0" w:space="0" w:color="auto"/>
      </w:divBdr>
    </w:div>
    <w:div w:id="702093123">
      <w:bodyDiv w:val="1"/>
      <w:marLeft w:val="0"/>
      <w:marRight w:val="0"/>
      <w:marTop w:val="0"/>
      <w:marBottom w:val="0"/>
      <w:divBdr>
        <w:top w:val="none" w:sz="0" w:space="0" w:color="auto"/>
        <w:left w:val="none" w:sz="0" w:space="0" w:color="auto"/>
        <w:bottom w:val="none" w:sz="0" w:space="0" w:color="auto"/>
        <w:right w:val="none" w:sz="0" w:space="0" w:color="auto"/>
      </w:divBdr>
    </w:div>
    <w:div w:id="703407049">
      <w:bodyDiv w:val="1"/>
      <w:marLeft w:val="0"/>
      <w:marRight w:val="0"/>
      <w:marTop w:val="0"/>
      <w:marBottom w:val="0"/>
      <w:divBdr>
        <w:top w:val="none" w:sz="0" w:space="0" w:color="auto"/>
        <w:left w:val="none" w:sz="0" w:space="0" w:color="auto"/>
        <w:bottom w:val="none" w:sz="0" w:space="0" w:color="auto"/>
        <w:right w:val="none" w:sz="0" w:space="0" w:color="auto"/>
      </w:divBdr>
    </w:div>
    <w:div w:id="706297549">
      <w:bodyDiv w:val="1"/>
      <w:marLeft w:val="0"/>
      <w:marRight w:val="0"/>
      <w:marTop w:val="0"/>
      <w:marBottom w:val="0"/>
      <w:divBdr>
        <w:top w:val="none" w:sz="0" w:space="0" w:color="auto"/>
        <w:left w:val="none" w:sz="0" w:space="0" w:color="auto"/>
        <w:bottom w:val="none" w:sz="0" w:space="0" w:color="auto"/>
        <w:right w:val="none" w:sz="0" w:space="0" w:color="auto"/>
      </w:divBdr>
    </w:div>
    <w:div w:id="708070297">
      <w:bodyDiv w:val="1"/>
      <w:marLeft w:val="0"/>
      <w:marRight w:val="0"/>
      <w:marTop w:val="0"/>
      <w:marBottom w:val="0"/>
      <w:divBdr>
        <w:top w:val="none" w:sz="0" w:space="0" w:color="auto"/>
        <w:left w:val="none" w:sz="0" w:space="0" w:color="auto"/>
        <w:bottom w:val="none" w:sz="0" w:space="0" w:color="auto"/>
        <w:right w:val="none" w:sz="0" w:space="0" w:color="auto"/>
      </w:divBdr>
    </w:div>
    <w:div w:id="738939458">
      <w:bodyDiv w:val="1"/>
      <w:marLeft w:val="0"/>
      <w:marRight w:val="0"/>
      <w:marTop w:val="0"/>
      <w:marBottom w:val="0"/>
      <w:divBdr>
        <w:top w:val="none" w:sz="0" w:space="0" w:color="auto"/>
        <w:left w:val="none" w:sz="0" w:space="0" w:color="auto"/>
        <w:bottom w:val="none" w:sz="0" w:space="0" w:color="auto"/>
        <w:right w:val="none" w:sz="0" w:space="0" w:color="auto"/>
      </w:divBdr>
    </w:div>
    <w:div w:id="740836169">
      <w:bodyDiv w:val="1"/>
      <w:marLeft w:val="0"/>
      <w:marRight w:val="0"/>
      <w:marTop w:val="0"/>
      <w:marBottom w:val="0"/>
      <w:divBdr>
        <w:top w:val="none" w:sz="0" w:space="0" w:color="auto"/>
        <w:left w:val="none" w:sz="0" w:space="0" w:color="auto"/>
        <w:bottom w:val="none" w:sz="0" w:space="0" w:color="auto"/>
        <w:right w:val="none" w:sz="0" w:space="0" w:color="auto"/>
      </w:divBdr>
    </w:div>
    <w:div w:id="743838543">
      <w:bodyDiv w:val="1"/>
      <w:marLeft w:val="0"/>
      <w:marRight w:val="0"/>
      <w:marTop w:val="0"/>
      <w:marBottom w:val="0"/>
      <w:divBdr>
        <w:top w:val="none" w:sz="0" w:space="0" w:color="auto"/>
        <w:left w:val="none" w:sz="0" w:space="0" w:color="auto"/>
        <w:bottom w:val="none" w:sz="0" w:space="0" w:color="auto"/>
        <w:right w:val="none" w:sz="0" w:space="0" w:color="auto"/>
      </w:divBdr>
    </w:div>
    <w:div w:id="751850842">
      <w:bodyDiv w:val="1"/>
      <w:marLeft w:val="0"/>
      <w:marRight w:val="0"/>
      <w:marTop w:val="0"/>
      <w:marBottom w:val="0"/>
      <w:divBdr>
        <w:top w:val="none" w:sz="0" w:space="0" w:color="auto"/>
        <w:left w:val="none" w:sz="0" w:space="0" w:color="auto"/>
        <w:bottom w:val="none" w:sz="0" w:space="0" w:color="auto"/>
        <w:right w:val="none" w:sz="0" w:space="0" w:color="auto"/>
      </w:divBdr>
    </w:div>
    <w:div w:id="753429685">
      <w:bodyDiv w:val="1"/>
      <w:marLeft w:val="0"/>
      <w:marRight w:val="0"/>
      <w:marTop w:val="0"/>
      <w:marBottom w:val="0"/>
      <w:divBdr>
        <w:top w:val="none" w:sz="0" w:space="0" w:color="auto"/>
        <w:left w:val="none" w:sz="0" w:space="0" w:color="auto"/>
        <w:bottom w:val="none" w:sz="0" w:space="0" w:color="auto"/>
        <w:right w:val="none" w:sz="0" w:space="0" w:color="auto"/>
      </w:divBdr>
    </w:div>
    <w:div w:id="755059602">
      <w:bodyDiv w:val="1"/>
      <w:marLeft w:val="0"/>
      <w:marRight w:val="0"/>
      <w:marTop w:val="0"/>
      <w:marBottom w:val="0"/>
      <w:divBdr>
        <w:top w:val="none" w:sz="0" w:space="0" w:color="auto"/>
        <w:left w:val="none" w:sz="0" w:space="0" w:color="auto"/>
        <w:bottom w:val="none" w:sz="0" w:space="0" w:color="auto"/>
        <w:right w:val="none" w:sz="0" w:space="0" w:color="auto"/>
      </w:divBdr>
    </w:div>
    <w:div w:id="757868734">
      <w:bodyDiv w:val="1"/>
      <w:marLeft w:val="0"/>
      <w:marRight w:val="0"/>
      <w:marTop w:val="0"/>
      <w:marBottom w:val="0"/>
      <w:divBdr>
        <w:top w:val="none" w:sz="0" w:space="0" w:color="auto"/>
        <w:left w:val="none" w:sz="0" w:space="0" w:color="auto"/>
        <w:bottom w:val="none" w:sz="0" w:space="0" w:color="auto"/>
        <w:right w:val="none" w:sz="0" w:space="0" w:color="auto"/>
      </w:divBdr>
    </w:div>
    <w:div w:id="763720561">
      <w:bodyDiv w:val="1"/>
      <w:marLeft w:val="0"/>
      <w:marRight w:val="0"/>
      <w:marTop w:val="0"/>
      <w:marBottom w:val="0"/>
      <w:divBdr>
        <w:top w:val="none" w:sz="0" w:space="0" w:color="auto"/>
        <w:left w:val="none" w:sz="0" w:space="0" w:color="auto"/>
        <w:bottom w:val="none" w:sz="0" w:space="0" w:color="auto"/>
        <w:right w:val="none" w:sz="0" w:space="0" w:color="auto"/>
      </w:divBdr>
    </w:div>
    <w:div w:id="764613647">
      <w:bodyDiv w:val="1"/>
      <w:marLeft w:val="0"/>
      <w:marRight w:val="0"/>
      <w:marTop w:val="0"/>
      <w:marBottom w:val="0"/>
      <w:divBdr>
        <w:top w:val="none" w:sz="0" w:space="0" w:color="auto"/>
        <w:left w:val="none" w:sz="0" w:space="0" w:color="auto"/>
        <w:bottom w:val="none" w:sz="0" w:space="0" w:color="auto"/>
        <w:right w:val="none" w:sz="0" w:space="0" w:color="auto"/>
      </w:divBdr>
    </w:div>
    <w:div w:id="769006794">
      <w:bodyDiv w:val="1"/>
      <w:marLeft w:val="0"/>
      <w:marRight w:val="0"/>
      <w:marTop w:val="0"/>
      <w:marBottom w:val="0"/>
      <w:divBdr>
        <w:top w:val="none" w:sz="0" w:space="0" w:color="auto"/>
        <w:left w:val="none" w:sz="0" w:space="0" w:color="auto"/>
        <w:bottom w:val="none" w:sz="0" w:space="0" w:color="auto"/>
        <w:right w:val="none" w:sz="0" w:space="0" w:color="auto"/>
      </w:divBdr>
    </w:div>
    <w:div w:id="774057038">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697270573">
          <w:marLeft w:val="0"/>
          <w:marRight w:val="0"/>
          <w:marTop w:val="0"/>
          <w:marBottom w:val="0"/>
          <w:divBdr>
            <w:top w:val="none" w:sz="0" w:space="0" w:color="auto"/>
            <w:left w:val="none" w:sz="0" w:space="0" w:color="auto"/>
            <w:bottom w:val="none" w:sz="0" w:space="0" w:color="auto"/>
            <w:right w:val="none" w:sz="0" w:space="0" w:color="auto"/>
          </w:divBdr>
        </w:div>
      </w:divsChild>
    </w:div>
    <w:div w:id="778833477">
      <w:bodyDiv w:val="1"/>
      <w:marLeft w:val="0"/>
      <w:marRight w:val="0"/>
      <w:marTop w:val="0"/>
      <w:marBottom w:val="0"/>
      <w:divBdr>
        <w:top w:val="none" w:sz="0" w:space="0" w:color="auto"/>
        <w:left w:val="none" w:sz="0" w:space="0" w:color="auto"/>
        <w:bottom w:val="none" w:sz="0" w:space="0" w:color="auto"/>
        <w:right w:val="none" w:sz="0" w:space="0" w:color="auto"/>
      </w:divBdr>
    </w:div>
    <w:div w:id="781924760">
      <w:bodyDiv w:val="1"/>
      <w:marLeft w:val="0"/>
      <w:marRight w:val="0"/>
      <w:marTop w:val="0"/>
      <w:marBottom w:val="0"/>
      <w:divBdr>
        <w:top w:val="none" w:sz="0" w:space="0" w:color="auto"/>
        <w:left w:val="none" w:sz="0" w:space="0" w:color="auto"/>
        <w:bottom w:val="none" w:sz="0" w:space="0" w:color="auto"/>
        <w:right w:val="none" w:sz="0" w:space="0" w:color="auto"/>
      </w:divBdr>
    </w:div>
    <w:div w:id="784152325">
      <w:bodyDiv w:val="1"/>
      <w:marLeft w:val="0"/>
      <w:marRight w:val="0"/>
      <w:marTop w:val="0"/>
      <w:marBottom w:val="0"/>
      <w:divBdr>
        <w:top w:val="none" w:sz="0" w:space="0" w:color="auto"/>
        <w:left w:val="none" w:sz="0" w:space="0" w:color="auto"/>
        <w:bottom w:val="none" w:sz="0" w:space="0" w:color="auto"/>
        <w:right w:val="none" w:sz="0" w:space="0" w:color="auto"/>
      </w:divBdr>
    </w:div>
    <w:div w:id="791368551">
      <w:bodyDiv w:val="1"/>
      <w:marLeft w:val="0"/>
      <w:marRight w:val="0"/>
      <w:marTop w:val="0"/>
      <w:marBottom w:val="0"/>
      <w:divBdr>
        <w:top w:val="none" w:sz="0" w:space="0" w:color="auto"/>
        <w:left w:val="none" w:sz="0" w:space="0" w:color="auto"/>
        <w:bottom w:val="none" w:sz="0" w:space="0" w:color="auto"/>
        <w:right w:val="none" w:sz="0" w:space="0" w:color="auto"/>
      </w:divBdr>
    </w:div>
    <w:div w:id="795610945">
      <w:bodyDiv w:val="1"/>
      <w:marLeft w:val="0"/>
      <w:marRight w:val="0"/>
      <w:marTop w:val="0"/>
      <w:marBottom w:val="0"/>
      <w:divBdr>
        <w:top w:val="none" w:sz="0" w:space="0" w:color="auto"/>
        <w:left w:val="none" w:sz="0" w:space="0" w:color="auto"/>
        <w:bottom w:val="none" w:sz="0" w:space="0" w:color="auto"/>
        <w:right w:val="none" w:sz="0" w:space="0" w:color="auto"/>
      </w:divBdr>
    </w:div>
    <w:div w:id="807088743">
      <w:bodyDiv w:val="1"/>
      <w:marLeft w:val="0"/>
      <w:marRight w:val="0"/>
      <w:marTop w:val="0"/>
      <w:marBottom w:val="0"/>
      <w:divBdr>
        <w:top w:val="none" w:sz="0" w:space="0" w:color="auto"/>
        <w:left w:val="none" w:sz="0" w:space="0" w:color="auto"/>
        <w:bottom w:val="none" w:sz="0" w:space="0" w:color="auto"/>
        <w:right w:val="none" w:sz="0" w:space="0" w:color="auto"/>
      </w:divBdr>
    </w:div>
    <w:div w:id="807239374">
      <w:bodyDiv w:val="1"/>
      <w:marLeft w:val="0"/>
      <w:marRight w:val="0"/>
      <w:marTop w:val="0"/>
      <w:marBottom w:val="0"/>
      <w:divBdr>
        <w:top w:val="none" w:sz="0" w:space="0" w:color="auto"/>
        <w:left w:val="none" w:sz="0" w:space="0" w:color="auto"/>
        <w:bottom w:val="none" w:sz="0" w:space="0" w:color="auto"/>
        <w:right w:val="none" w:sz="0" w:space="0" w:color="auto"/>
      </w:divBdr>
    </w:div>
    <w:div w:id="808935161">
      <w:bodyDiv w:val="1"/>
      <w:marLeft w:val="0"/>
      <w:marRight w:val="0"/>
      <w:marTop w:val="0"/>
      <w:marBottom w:val="0"/>
      <w:divBdr>
        <w:top w:val="none" w:sz="0" w:space="0" w:color="auto"/>
        <w:left w:val="none" w:sz="0" w:space="0" w:color="auto"/>
        <w:bottom w:val="none" w:sz="0" w:space="0" w:color="auto"/>
        <w:right w:val="none" w:sz="0" w:space="0" w:color="auto"/>
      </w:divBdr>
    </w:div>
    <w:div w:id="846794010">
      <w:bodyDiv w:val="1"/>
      <w:marLeft w:val="0"/>
      <w:marRight w:val="0"/>
      <w:marTop w:val="0"/>
      <w:marBottom w:val="0"/>
      <w:divBdr>
        <w:top w:val="none" w:sz="0" w:space="0" w:color="auto"/>
        <w:left w:val="none" w:sz="0" w:space="0" w:color="auto"/>
        <w:bottom w:val="none" w:sz="0" w:space="0" w:color="auto"/>
        <w:right w:val="none" w:sz="0" w:space="0" w:color="auto"/>
      </w:divBdr>
    </w:div>
    <w:div w:id="860319788">
      <w:bodyDiv w:val="1"/>
      <w:marLeft w:val="0"/>
      <w:marRight w:val="0"/>
      <w:marTop w:val="0"/>
      <w:marBottom w:val="0"/>
      <w:divBdr>
        <w:top w:val="none" w:sz="0" w:space="0" w:color="auto"/>
        <w:left w:val="none" w:sz="0" w:space="0" w:color="auto"/>
        <w:bottom w:val="none" w:sz="0" w:space="0" w:color="auto"/>
        <w:right w:val="none" w:sz="0" w:space="0" w:color="auto"/>
      </w:divBdr>
    </w:div>
    <w:div w:id="872840032">
      <w:bodyDiv w:val="1"/>
      <w:marLeft w:val="0"/>
      <w:marRight w:val="0"/>
      <w:marTop w:val="0"/>
      <w:marBottom w:val="0"/>
      <w:divBdr>
        <w:top w:val="none" w:sz="0" w:space="0" w:color="auto"/>
        <w:left w:val="none" w:sz="0" w:space="0" w:color="auto"/>
        <w:bottom w:val="none" w:sz="0" w:space="0" w:color="auto"/>
        <w:right w:val="none" w:sz="0" w:space="0" w:color="auto"/>
      </w:divBdr>
    </w:div>
    <w:div w:id="882984285">
      <w:bodyDiv w:val="1"/>
      <w:marLeft w:val="0"/>
      <w:marRight w:val="0"/>
      <w:marTop w:val="0"/>
      <w:marBottom w:val="0"/>
      <w:divBdr>
        <w:top w:val="none" w:sz="0" w:space="0" w:color="auto"/>
        <w:left w:val="none" w:sz="0" w:space="0" w:color="auto"/>
        <w:bottom w:val="none" w:sz="0" w:space="0" w:color="auto"/>
        <w:right w:val="none" w:sz="0" w:space="0" w:color="auto"/>
      </w:divBdr>
    </w:div>
    <w:div w:id="886112688">
      <w:bodyDiv w:val="1"/>
      <w:marLeft w:val="0"/>
      <w:marRight w:val="0"/>
      <w:marTop w:val="0"/>
      <w:marBottom w:val="0"/>
      <w:divBdr>
        <w:top w:val="none" w:sz="0" w:space="0" w:color="auto"/>
        <w:left w:val="none" w:sz="0" w:space="0" w:color="auto"/>
        <w:bottom w:val="none" w:sz="0" w:space="0" w:color="auto"/>
        <w:right w:val="none" w:sz="0" w:space="0" w:color="auto"/>
      </w:divBdr>
    </w:div>
    <w:div w:id="890387587">
      <w:bodyDiv w:val="1"/>
      <w:marLeft w:val="0"/>
      <w:marRight w:val="0"/>
      <w:marTop w:val="0"/>
      <w:marBottom w:val="0"/>
      <w:divBdr>
        <w:top w:val="none" w:sz="0" w:space="0" w:color="auto"/>
        <w:left w:val="none" w:sz="0" w:space="0" w:color="auto"/>
        <w:bottom w:val="none" w:sz="0" w:space="0" w:color="auto"/>
        <w:right w:val="none" w:sz="0" w:space="0" w:color="auto"/>
      </w:divBdr>
    </w:div>
    <w:div w:id="903755564">
      <w:bodyDiv w:val="1"/>
      <w:marLeft w:val="0"/>
      <w:marRight w:val="0"/>
      <w:marTop w:val="0"/>
      <w:marBottom w:val="0"/>
      <w:divBdr>
        <w:top w:val="none" w:sz="0" w:space="0" w:color="auto"/>
        <w:left w:val="none" w:sz="0" w:space="0" w:color="auto"/>
        <w:bottom w:val="none" w:sz="0" w:space="0" w:color="auto"/>
        <w:right w:val="none" w:sz="0" w:space="0" w:color="auto"/>
      </w:divBdr>
    </w:div>
    <w:div w:id="911503539">
      <w:bodyDiv w:val="1"/>
      <w:marLeft w:val="0"/>
      <w:marRight w:val="0"/>
      <w:marTop w:val="0"/>
      <w:marBottom w:val="0"/>
      <w:divBdr>
        <w:top w:val="none" w:sz="0" w:space="0" w:color="auto"/>
        <w:left w:val="none" w:sz="0" w:space="0" w:color="auto"/>
        <w:bottom w:val="none" w:sz="0" w:space="0" w:color="auto"/>
        <w:right w:val="none" w:sz="0" w:space="0" w:color="auto"/>
      </w:divBdr>
    </w:div>
    <w:div w:id="912935777">
      <w:bodyDiv w:val="1"/>
      <w:marLeft w:val="0"/>
      <w:marRight w:val="0"/>
      <w:marTop w:val="0"/>
      <w:marBottom w:val="0"/>
      <w:divBdr>
        <w:top w:val="none" w:sz="0" w:space="0" w:color="auto"/>
        <w:left w:val="none" w:sz="0" w:space="0" w:color="auto"/>
        <w:bottom w:val="none" w:sz="0" w:space="0" w:color="auto"/>
        <w:right w:val="none" w:sz="0" w:space="0" w:color="auto"/>
      </w:divBdr>
    </w:div>
    <w:div w:id="928973643">
      <w:bodyDiv w:val="1"/>
      <w:marLeft w:val="0"/>
      <w:marRight w:val="0"/>
      <w:marTop w:val="0"/>
      <w:marBottom w:val="0"/>
      <w:divBdr>
        <w:top w:val="none" w:sz="0" w:space="0" w:color="auto"/>
        <w:left w:val="none" w:sz="0" w:space="0" w:color="auto"/>
        <w:bottom w:val="none" w:sz="0" w:space="0" w:color="auto"/>
        <w:right w:val="none" w:sz="0" w:space="0" w:color="auto"/>
      </w:divBdr>
    </w:div>
    <w:div w:id="939878301">
      <w:bodyDiv w:val="1"/>
      <w:marLeft w:val="0"/>
      <w:marRight w:val="0"/>
      <w:marTop w:val="0"/>
      <w:marBottom w:val="0"/>
      <w:divBdr>
        <w:top w:val="none" w:sz="0" w:space="0" w:color="auto"/>
        <w:left w:val="none" w:sz="0" w:space="0" w:color="auto"/>
        <w:bottom w:val="none" w:sz="0" w:space="0" w:color="auto"/>
        <w:right w:val="none" w:sz="0" w:space="0" w:color="auto"/>
      </w:divBdr>
    </w:div>
    <w:div w:id="944578271">
      <w:bodyDiv w:val="1"/>
      <w:marLeft w:val="0"/>
      <w:marRight w:val="0"/>
      <w:marTop w:val="0"/>
      <w:marBottom w:val="0"/>
      <w:divBdr>
        <w:top w:val="none" w:sz="0" w:space="0" w:color="auto"/>
        <w:left w:val="none" w:sz="0" w:space="0" w:color="auto"/>
        <w:bottom w:val="none" w:sz="0" w:space="0" w:color="auto"/>
        <w:right w:val="none" w:sz="0" w:space="0" w:color="auto"/>
      </w:divBdr>
    </w:div>
    <w:div w:id="953710958">
      <w:bodyDiv w:val="1"/>
      <w:marLeft w:val="0"/>
      <w:marRight w:val="0"/>
      <w:marTop w:val="0"/>
      <w:marBottom w:val="0"/>
      <w:divBdr>
        <w:top w:val="none" w:sz="0" w:space="0" w:color="auto"/>
        <w:left w:val="none" w:sz="0" w:space="0" w:color="auto"/>
        <w:bottom w:val="none" w:sz="0" w:space="0" w:color="auto"/>
        <w:right w:val="none" w:sz="0" w:space="0" w:color="auto"/>
      </w:divBdr>
    </w:div>
    <w:div w:id="961351365">
      <w:bodyDiv w:val="1"/>
      <w:marLeft w:val="0"/>
      <w:marRight w:val="0"/>
      <w:marTop w:val="0"/>
      <w:marBottom w:val="0"/>
      <w:divBdr>
        <w:top w:val="none" w:sz="0" w:space="0" w:color="auto"/>
        <w:left w:val="none" w:sz="0" w:space="0" w:color="auto"/>
        <w:bottom w:val="none" w:sz="0" w:space="0" w:color="auto"/>
        <w:right w:val="none" w:sz="0" w:space="0" w:color="auto"/>
      </w:divBdr>
    </w:div>
    <w:div w:id="969361957">
      <w:bodyDiv w:val="1"/>
      <w:marLeft w:val="0"/>
      <w:marRight w:val="0"/>
      <w:marTop w:val="0"/>
      <w:marBottom w:val="0"/>
      <w:divBdr>
        <w:top w:val="none" w:sz="0" w:space="0" w:color="auto"/>
        <w:left w:val="none" w:sz="0" w:space="0" w:color="auto"/>
        <w:bottom w:val="none" w:sz="0" w:space="0" w:color="auto"/>
        <w:right w:val="none" w:sz="0" w:space="0" w:color="auto"/>
      </w:divBdr>
    </w:div>
    <w:div w:id="971523412">
      <w:bodyDiv w:val="1"/>
      <w:marLeft w:val="0"/>
      <w:marRight w:val="0"/>
      <w:marTop w:val="0"/>
      <w:marBottom w:val="0"/>
      <w:divBdr>
        <w:top w:val="none" w:sz="0" w:space="0" w:color="auto"/>
        <w:left w:val="none" w:sz="0" w:space="0" w:color="auto"/>
        <w:bottom w:val="none" w:sz="0" w:space="0" w:color="auto"/>
        <w:right w:val="none" w:sz="0" w:space="0" w:color="auto"/>
      </w:divBdr>
    </w:div>
    <w:div w:id="993950298">
      <w:bodyDiv w:val="1"/>
      <w:marLeft w:val="0"/>
      <w:marRight w:val="0"/>
      <w:marTop w:val="0"/>
      <w:marBottom w:val="0"/>
      <w:divBdr>
        <w:top w:val="none" w:sz="0" w:space="0" w:color="auto"/>
        <w:left w:val="none" w:sz="0" w:space="0" w:color="auto"/>
        <w:bottom w:val="none" w:sz="0" w:space="0" w:color="auto"/>
        <w:right w:val="none" w:sz="0" w:space="0" w:color="auto"/>
      </w:divBdr>
    </w:div>
    <w:div w:id="1011251051">
      <w:bodyDiv w:val="1"/>
      <w:marLeft w:val="0"/>
      <w:marRight w:val="0"/>
      <w:marTop w:val="0"/>
      <w:marBottom w:val="0"/>
      <w:divBdr>
        <w:top w:val="none" w:sz="0" w:space="0" w:color="auto"/>
        <w:left w:val="none" w:sz="0" w:space="0" w:color="auto"/>
        <w:bottom w:val="none" w:sz="0" w:space="0" w:color="auto"/>
        <w:right w:val="none" w:sz="0" w:space="0" w:color="auto"/>
      </w:divBdr>
    </w:div>
    <w:div w:id="1014310545">
      <w:bodyDiv w:val="1"/>
      <w:marLeft w:val="0"/>
      <w:marRight w:val="0"/>
      <w:marTop w:val="0"/>
      <w:marBottom w:val="0"/>
      <w:divBdr>
        <w:top w:val="none" w:sz="0" w:space="0" w:color="auto"/>
        <w:left w:val="none" w:sz="0" w:space="0" w:color="auto"/>
        <w:bottom w:val="none" w:sz="0" w:space="0" w:color="auto"/>
        <w:right w:val="none" w:sz="0" w:space="0" w:color="auto"/>
      </w:divBdr>
    </w:div>
    <w:div w:id="1036081648">
      <w:bodyDiv w:val="1"/>
      <w:marLeft w:val="0"/>
      <w:marRight w:val="0"/>
      <w:marTop w:val="0"/>
      <w:marBottom w:val="0"/>
      <w:divBdr>
        <w:top w:val="none" w:sz="0" w:space="0" w:color="auto"/>
        <w:left w:val="none" w:sz="0" w:space="0" w:color="auto"/>
        <w:bottom w:val="none" w:sz="0" w:space="0" w:color="auto"/>
        <w:right w:val="none" w:sz="0" w:space="0" w:color="auto"/>
      </w:divBdr>
    </w:div>
    <w:div w:id="1041130322">
      <w:bodyDiv w:val="1"/>
      <w:marLeft w:val="0"/>
      <w:marRight w:val="0"/>
      <w:marTop w:val="0"/>
      <w:marBottom w:val="0"/>
      <w:divBdr>
        <w:top w:val="none" w:sz="0" w:space="0" w:color="auto"/>
        <w:left w:val="none" w:sz="0" w:space="0" w:color="auto"/>
        <w:bottom w:val="none" w:sz="0" w:space="0" w:color="auto"/>
        <w:right w:val="none" w:sz="0" w:space="0" w:color="auto"/>
      </w:divBdr>
    </w:div>
    <w:div w:id="1044521504">
      <w:bodyDiv w:val="1"/>
      <w:marLeft w:val="0"/>
      <w:marRight w:val="0"/>
      <w:marTop w:val="0"/>
      <w:marBottom w:val="0"/>
      <w:divBdr>
        <w:top w:val="none" w:sz="0" w:space="0" w:color="auto"/>
        <w:left w:val="none" w:sz="0" w:space="0" w:color="auto"/>
        <w:bottom w:val="none" w:sz="0" w:space="0" w:color="auto"/>
        <w:right w:val="none" w:sz="0" w:space="0" w:color="auto"/>
      </w:divBdr>
    </w:div>
    <w:div w:id="1081756789">
      <w:bodyDiv w:val="1"/>
      <w:marLeft w:val="0"/>
      <w:marRight w:val="0"/>
      <w:marTop w:val="0"/>
      <w:marBottom w:val="0"/>
      <w:divBdr>
        <w:top w:val="none" w:sz="0" w:space="0" w:color="auto"/>
        <w:left w:val="none" w:sz="0" w:space="0" w:color="auto"/>
        <w:bottom w:val="none" w:sz="0" w:space="0" w:color="auto"/>
        <w:right w:val="none" w:sz="0" w:space="0" w:color="auto"/>
      </w:divBdr>
    </w:div>
    <w:div w:id="1081873388">
      <w:bodyDiv w:val="1"/>
      <w:marLeft w:val="0"/>
      <w:marRight w:val="0"/>
      <w:marTop w:val="0"/>
      <w:marBottom w:val="0"/>
      <w:divBdr>
        <w:top w:val="none" w:sz="0" w:space="0" w:color="auto"/>
        <w:left w:val="none" w:sz="0" w:space="0" w:color="auto"/>
        <w:bottom w:val="none" w:sz="0" w:space="0" w:color="auto"/>
        <w:right w:val="none" w:sz="0" w:space="0" w:color="auto"/>
      </w:divBdr>
    </w:div>
    <w:div w:id="1086808105">
      <w:bodyDiv w:val="1"/>
      <w:marLeft w:val="0"/>
      <w:marRight w:val="0"/>
      <w:marTop w:val="0"/>
      <w:marBottom w:val="0"/>
      <w:divBdr>
        <w:top w:val="none" w:sz="0" w:space="0" w:color="auto"/>
        <w:left w:val="none" w:sz="0" w:space="0" w:color="auto"/>
        <w:bottom w:val="none" w:sz="0" w:space="0" w:color="auto"/>
        <w:right w:val="none" w:sz="0" w:space="0" w:color="auto"/>
      </w:divBdr>
    </w:div>
    <w:div w:id="1095830659">
      <w:bodyDiv w:val="1"/>
      <w:marLeft w:val="0"/>
      <w:marRight w:val="0"/>
      <w:marTop w:val="0"/>
      <w:marBottom w:val="0"/>
      <w:divBdr>
        <w:top w:val="none" w:sz="0" w:space="0" w:color="auto"/>
        <w:left w:val="none" w:sz="0" w:space="0" w:color="auto"/>
        <w:bottom w:val="none" w:sz="0" w:space="0" w:color="auto"/>
        <w:right w:val="none" w:sz="0" w:space="0" w:color="auto"/>
      </w:divBdr>
    </w:div>
    <w:div w:id="1101145965">
      <w:bodyDiv w:val="1"/>
      <w:marLeft w:val="0"/>
      <w:marRight w:val="0"/>
      <w:marTop w:val="0"/>
      <w:marBottom w:val="0"/>
      <w:divBdr>
        <w:top w:val="none" w:sz="0" w:space="0" w:color="auto"/>
        <w:left w:val="none" w:sz="0" w:space="0" w:color="auto"/>
        <w:bottom w:val="none" w:sz="0" w:space="0" w:color="auto"/>
        <w:right w:val="none" w:sz="0" w:space="0" w:color="auto"/>
      </w:divBdr>
    </w:div>
    <w:div w:id="1113670349">
      <w:bodyDiv w:val="1"/>
      <w:marLeft w:val="0"/>
      <w:marRight w:val="0"/>
      <w:marTop w:val="0"/>
      <w:marBottom w:val="0"/>
      <w:divBdr>
        <w:top w:val="none" w:sz="0" w:space="0" w:color="auto"/>
        <w:left w:val="none" w:sz="0" w:space="0" w:color="auto"/>
        <w:bottom w:val="none" w:sz="0" w:space="0" w:color="auto"/>
        <w:right w:val="none" w:sz="0" w:space="0" w:color="auto"/>
      </w:divBdr>
    </w:div>
    <w:div w:id="1124421804">
      <w:bodyDiv w:val="1"/>
      <w:marLeft w:val="0"/>
      <w:marRight w:val="0"/>
      <w:marTop w:val="0"/>
      <w:marBottom w:val="0"/>
      <w:divBdr>
        <w:top w:val="none" w:sz="0" w:space="0" w:color="auto"/>
        <w:left w:val="none" w:sz="0" w:space="0" w:color="auto"/>
        <w:bottom w:val="none" w:sz="0" w:space="0" w:color="auto"/>
        <w:right w:val="none" w:sz="0" w:space="0" w:color="auto"/>
      </w:divBdr>
    </w:div>
    <w:div w:id="1140419111">
      <w:bodyDiv w:val="1"/>
      <w:marLeft w:val="0"/>
      <w:marRight w:val="0"/>
      <w:marTop w:val="0"/>
      <w:marBottom w:val="0"/>
      <w:divBdr>
        <w:top w:val="none" w:sz="0" w:space="0" w:color="auto"/>
        <w:left w:val="none" w:sz="0" w:space="0" w:color="auto"/>
        <w:bottom w:val="none" w:sz="0" w:space="0" w:color="auto"/>
        <w:right w:val="none" w:sz="0" w:space="0" w:color="auto"/>
      </w:divBdr>
    </w:div>
    <w:div w:id="1142045417">
      <w:bodyDiv w:val="1"/>
      <w:marLeft w:val="0"/>
      <w:marRight w:val="0"/>
      <w:marTop w:val="0"/>
      <w:marBottom w:val="0"/>
      <w:divBdr>
        <w:top w:val="none" w:sz="0" w:space="0" w:color="auto"/>
        <w:left w:val="none" w:sz="0" w:space="0" w:color="auto"/>
        <w:bottom w:val="none" w:sz="0" w:space="0" w:color="auto"/>
        <w:right w:val="none" w:sz="0" w:space="0" w:color="auto"/>
      </w:divBdr>
    </w:div>
    <w:div w:id="1147818434">
      <w:bodyDiv w:val="1"/>
      <w:marLeft w:val="0"/>
      <w:marRight w:val="0"/>
      <w:marTop w:val="0"/>
      <w:marBottom w:val="0"/>
      <w:divBdr>
        <w:top w:val="none" w:sz="0" w:space="0" w:color="auto"/>
        <w:left w:val="none" w:sz="0" w:space="0" w:color="auto"/>
        <w:bottom w:val="none" w:sz="0" w:space="0" w:color="auto"/>
        <w:right w:val="none" w:sz="0" w:space="0" w:color="auto"/>
      </w:divBdr>
    </w:div>
    <w:div w:id="1161769916">
      <w:bodyDiv w:val="1"/>
      <w:marLeft w:val="0"/>
      <w:marRight w:val="0"/>
      <w:marTop w:val="0"/>
      <w:marBottom w:val="0"/>
      <w:divBdr>
        <w:top w:val="none" w:sz="0" w:space="0" w:color="auto"/>
        <w:left w:val="none" w:sz="0" w:space="0" w:color="auto"/>
        <w:bottom w:val="none" w:sz="0" w:space="0" w:color="auto"/>
        <w:right w:val="none" w:sz="0" w:space="0" w:color="auto"/>
      </w:divBdr>
    </w:div>
    <w:div w:id="1165587816">
      <w:bodyDiv w:val="1"/>
      <w:marLeft w:val="0"/>
      <w:marRight w:val="0"/>
      <w:marTop w:val="0"/>
      <w:marBottom w:val="0"/>
      <w:divBdr>
        <w:top w:val="none" w:sz="0" w:space="0" w:color="auto"/>
        <w:left w:val="none" w:sz="0" w:space="0" w:color="auto"/>
        <w:bottom w:val="none" w:sz="0" w:space="0" w:color="auto"/>
        <w:right w:val="none" w:sz="0" w:space="0" w:color="auto"/>
      </w:divBdr>
    </w:div>
    <w:div w:id="1169831262">
      <w:bodyDiv w:val="1"/>
      <w:marLeft w:val="0"/>
      <w:marRight w:val="0"/>
      <w:marTop w:val="0"/>
      <w:marBottom w:val="0"/>
      <w:divBdr>
        <w:top w:val="none" w:sz="0" w:space="0" w:color="auto"/>
        <w:left w:val="none" w:sz="0" w:space="0" w:color="auto"/>
        <w:bottom w:val="none" w:sz="0" w:space="0" w:color="auto"/>
        <w:right w:val="none" w:sz="0" w:space="0" w:color="auto"/>
      </w:divBdr>
    </w:div>
    <w:div w:id="1210071853">
      <w:bodyDiv w:val="1"/>
      <w:marLeft w:val="0"/>
      <w:marRight w:val="0"/>
      <w:marTop w:val="0"/>
      <w:marBottom w:val="0"/>
      <w:divBdr>
        <w:top w:val="none" w:sz="0" w:space="0" w:color="auto"/>
        <w:left w:val="none" w:sz="0" w:space="0" w:color="auto"/>
        <w:bottom w:val="none" w:sz="0" w:space="0" w:color="auto"/>
        <w:right w:val="none" w:sz="0" w:space="0" w:color="auto"/>
      </w:divBdr>
    </w:div>
    <w:div w:id="1214662401">
      <w:bodyDiv w:val="1"/>
      <w:marLeft w:val="0"/>
      <w:marRight w:val="0"/>
      <w:marTop w:val="0"/>
      <w:marBottom w:val="0"/>
      <w:divBdr>
        <w:top w:val="none" w:sz="0" w:space="0" w:color="auto"/>
        <w:left w:val="none" w:sz="0" w:space="0" w:color="auto"/>
        <w:bottom w:val="none" w:sz="0" w:space="0" w:color="auto"/>
        <w:right w:val="none" w:sz="0" w:space="0" w:color="auto"/>
      </w:divBdr>
    </w:div>
    <w:div w:id="1223444138">
      <w:bodyDiv w:val="1"/>
      <w:marLeft w:val="0"/>
      <w:marRight w:val="0"/>
      <w:marTop w:val="0"/>
      <w:marBottom w:val="0"/>
      <w:divBdr>
        <w:top w:val="none" w:sz="0" w:space="0" w:color="auto"/>
        <w:left w:val="none" w:sz="0" w:space="0" w:color="auto"/>
        <w:bottom w:val="none" w:sz="0" w:space="0" w:color="auto"/>
        <w:right w:val="none" w:sz="0" w:space="0" w:color="auto"/>
      </w:divBdr>
    </w:div>
    <w:div w:id="1223714948">
      <w:bodyDiv w:val="1"/>
      <w:marLeft w:val="0"/>
      <w:marRight w:val="0"/>
      <w:marTop w:val="0"/>
      <w:marBottom w:val="0"/>
      <w:divBdr>
        <w:top w:val="none" w:sz="0" w:space="0" w:color="auto"/>
        <w:left w:val="none" w:sz="0" w:space="0" w:color="auto"/>
        <w:bottom w:val="none" w:sz="0" w:space="0" w:color="auto"/>
        <w:right w:val="none" w:sz="0" w:space="0" w:color="auto"/>
      </w:divBdr>
    </w:div>
    <w:div w:id="1226381446">
      <w:bodyDiv w:val="1"/>
      <w:marLeft w:val="0"/>
      <w:marRight w:val="0"/>
      <w:marTop w:val="0"/>
      <w:marBottom w:val="0"/>
      <w:divBdr>
        <w:top w:val="none" w:sz="0" w:space="0" w:color="auto"/>
        <w:left w:val="none" w:sz="0" w:space="0" w:color="auto"/>
        <w:bottom w:val="none" w:sz="0" w:space="0" w:color="auto"/>
        <w:right w:val="none" w:sz="0" w:space="0" w:color="auto"/>
      </w:divBdr>
    </w:div>
    <w:div w:id="1232083931">
      <w:bodyDiv w:val="1"/>
      <w:marLeft w:val="0"/>
      <w:marRight w:val="0"/>
      <w:marTop w:val="0"/>
      <w:marBottom w:val="0"/>
      <w:divBdr>
        <w:top w:val="none" w:sz="0" w:space="0" w:color="auto"/>
        <w:left w:val="none" w:sz="0" w:space="0" w:color="auto"/>
        <w:bottom w:val="none" w:sz="0" w:space="0" w:color="auto"/>
        <w:right w:val="none" w:sz="0" w:space="0" w:color="auto"/>
      </w:divBdr>
    </w:div>
    <w:div w:id="1234661191">
      <w:bodyDiv w:val="1"/>
      <w:marLeft w:val="0"/>
      <w:marRight w:val="0"/>
      <w:marTop w:val="0"/>
      <w:marBottom w:val="0"/>
      <w:divBdr>
        <w:top w:val="none" w:sz="0" w:space="0" w:color="auto"/>
        <w:left w:val="none" w:sz="0" w:space="0" w:color="auto"/>
        <w:bottom w:val="none" w:sz="0" w:space="0" w:color="auto"/>
        <w:right w:val="none" w:sz="0" w:space="0" w:color="auto"/>
      </w:divBdr>
    </w:div>
    <w:div w:id="1246838117">
      <w:bodyDiv w:val="1"/>
      <w:marLeft w:val="0"/>
      <w:marRight w:val="0"/>
      <w:marTop w:val="0"/>
      <w:marBottom w:val="0"/>
      <w:divBdr>
        <w:top w:val="none" w:sz="0" w:space="0" w:color="auto"/>
        <w:left w:val="none" w:sz="0" w:space="0" w:color="auto"/>
        <w:bottom w:val="none" w:sz="0" w:space="0" w:color="auto"/>
        <w:right w:val="none" w:sz="0" w:space="0" w:color="auto"/>
      </w:divBdr>
    </w:div>
    <w:div w:id="1254624747">
      <w:bodyDiv w:val="1"/>
      <w:marLeft w:val="0"/>
      <w:marRight w:val="0"/>
      <w:marTop w:val="0"/>
      <w:marBottom w:val="0"/>
      <w:divBdr>
        <w:top w:val="none" w:sz="0" w:space="0" w:color="auto"/>
        <w:left w:val="none" w:sz="0" w:space="0" w:color="auto"/>
        <w:bottom w:val="none" w:sz="0" w:space="0" w:color="auto"/>
        <w:right w:val="none" w:sz="0" w:space="0" w:color="auto"/>
      </w:divBdr>
    </w:div>
    <w:div w:id="1255624328">
      <w:bodyDiv w:val="1"/>
      <w:marLeft w:val="0"/>
      <w:marRight w:val="0"/>
      <w:marTop w:val="0"/>
      <w:marBottom w:val="0"/>
      <w:divBdr>
        <w:top w:val="none" w:sz="0" w:space="0" w:color="auto"/>
        <w:left w:val="none" w:sz="0" w:space="0" w:color="auto"/>
        <w:bottom w:val="none" w:sz="0" w:space="0" w:color="auto"/>
        <w:right w:val="none" w:sz="0" w:space="0" w:color="auto"/>
      </w:divBdr>
    </w:div>
    <w:div w:id="1279753052">
      <w:bodyDiv w:val="1"/>
      <w:marLeft w:val="0"/>
      <w:marRight w:val="0"/>
      <w:marTop w:val="0"/>
      <w:marBottom w:val="0"/>
      <w:divBdr>
        <w:top w:val="none" w:sz="0" w:space="0" w:color="auto"/>
        <w:left w:val="none" w:sz="0" w:space="0" w:color="auto"/>
        <w:bottom w:val="none" w:sz="0" w:space="0" w:color="auto"/>
        <w:right w:val="none" w:sz="0" w:space="0" w:color="auto"/>
      </w:divBdr>
    </w:div>
    <w:div w:id="1288320086">
      <w:bodyDiv w:val="1"/>
      <w:marLeft w:val="0"/>
      <w:marRight w:val="0"/>
      <w:marTop w:val="0"/>
      <w:marBottom w:val="0"/>
      <w:divBdr>
        <w:top w:val="none" w:sz="0" w:space="0" w:color="auto"/>
        <w:left w:val="none" w:sz="0" w:space="0" w:color="auto"/>
        <w:bottom w:val="none" w:sz="0" w:space="0" w:color="auto"/>
        <w:right w:val="none" w:sz="0" w:space="0" w:color="auto"/>
      </w:divBdr>
    </w:div>
    <w:div w:id="1288390751">
      <w:bodyDiv w:val="1"/>
      <w:marLeft w:val="0"/>
      <w:marRight w:val="0"/>
      <w:marTop w:val="0"/>
      <w:marBottom w:val="0"/>
      <w:divBdr>
        <w:top w:val="none" w:sz="0" w:space="0" w:color="auto"/>
        <w:left w:val="none" w:sz="0" w:space="0" w:color="auto"/>
        <w:bottom w:val="none" w:sz="0" w:space="0" w:color="auto"/>
        <w:right w:val="none" w:sz="0" w:space="0" w:color="auto"/>
      </w:divBdr>
    </w:div>
    <w:div w:id="1290089675">
      <w:bodyDiv w:val="1"/>
      <w:marLeft w:val="0"/>
      <w:marRight w:val="0"/>
      <w:marTop w:val="0"/>
      <w:marBottom w:val="0"/>
      <w:divBdr>
        <w:top w:val="none" w:sz="0" w:space="0" w:color="auto"/>
        <w:left w:val="none" w:sz="0" w:space="0" w:color="auto"/>
        <w:bottom w:val="none" w:sz="0" w:space="0" w:color="auto"/>
        <w:right w:val="none" w:sz="0" w:space="0" w:color="auto"/>
      </w:divBdr>
    </w:div>
    <w:div w:id="1301425511">
      <w:bodyDiv w:val="1"/>
      <w:marLeft w:val="0"/>
      <w:marRight w:val="0"/>
      <w:marTop w:val="0"/>
      <w:marBottom w:val="0"/>
      <w:divBdr>
        <w:top w:val="none" w:sz="0" w:space="0" w:color="auto"/>
        <w:left w:val="none" w:sz="0" w:space="0" w:color="auto"/>
        <w:bottom w:val="none" w:sz="0" w:space="0" w:color="auto"/>
        <w:right w:val="none" w:sz="0" w:space="0" w:color="auto"/>
      </w:divBdr>
    </w:div>
    <w:div w:id="1303003240">
      <w:bodyDiv w:val="1"/>
      <w:marLeft w:val="0"/>
      <w:marRight w:val="0"/>
      <w:marTop w:val="0"/>
      <w:marBottom w:val="0"/>
      <w:divBdr>
        <w:top w:val="none" w:sz="0" w:space="0" w:color="auto"/>
        <w:left w:val="none" w:sz="0" w:space="0" w:color="auto"/>
        <w:bottom w:val="none" w:sz="0" w:space="0" w:color="auto"/>
        <w:right w:val="none" w:sz="0" w:space="0" w:color="auto"/>
      </w:divBdr>
    </w:div>
    <w:div w:id="1305429171">
      <w:bodyDiv w:val="1"/>
      <w:marLeft w:val="0"/>
      <w:marRight w:val="0"/>
      <w:marTop w:val="0"/>
      <w:marBottom w:val="0"/>
      <w:divBdr>
        <w:top w:val="none" w:sz="0" w:space="0" w:color="000000"/>
        <w:left w:val="none" w:sz="0" w:space="0" w:color="000000"/>
        <w:bottom w:val="none" w:sz="0" w:space="0" w:color="000000"/>
        <w:right w:val="none" w:sz="0" w:space="0" w:color="000000"/>
      </w:divBdr>
      <w:divsChild>
        <w:div w:id="2121601704">
          <w:marLeft w:val="0"/>
          <w:marRight w:val="0"/>
          <w:marTop w:val="0"/>
          <w:marBottom w:val="0"/>
          <w:divBdr>
            <w:top w:val="none" w:sz="0" w:space="0" w:color="auto"/>
            <w:left w:val="none" w:sz="0" w:space="0" w:color="auto"/>
            <w:bottom w:val="none" w:sz="0" w:space="0" w:color="auto"/>
            <w:right w:val="none" w:sz="0" w:space="0" w:color="auto"/>
          </w:divBdr>
        </w:div>
      </w:divsChild>
    </w:div>
    <w:div w:id="1318148638">
      <w:bodyDiv w:val="1"/>
      <w:marLeft w:val="0"/>
      <w:marRight w:val="0"/>
      <w:marTop w:val="0"/>
      <w:marBottom w:val="0"/>
      <w:divBdr>
        <w:top w:val="none" w:sz="0" w:space="0" w:color="auto"/>
        <w:left w:val="none" w:sz="0" w:space="0" w:color="auto"/>
        <w:bottom w:val="none" w:sz="0" w:space="0" w:color="auto"/>
        <w:right w:val="none" w:sz="0" w:space="0" w:color="auto"/>
      </w:divBdr>
    </w:div>
    <w:div w:id="1330333052">
      <w:bodyDiv w:val="1"/>
      <w:marLeft w:val="0"/>
      <w:marRight w:val="0"/>
      <w:marTop w:val="0"/>
      <w:marBottom w:val="0"/>
      <w:divBdr>
        <w:top w:val="none" w:sz="0" w:space="0" w:color="auto"/>
        <w:left w:val="none" w:sz="0" w:space="0" w:color="auto"/>
        <w:bottom w:val="none" w:sz="0" w:space="0" w:color="auto"/>
        <w:right w:val="none" w:sz="0" w:space="0" w:color="auto"/>
      </w:divBdr>
    </w:div>
    <w:div w:id="1336224822">
      <w:bodyDiv w:val="1"/>
      <w:marLeft w:val="0"/>
      <w:marRight w:val="0"/>
      <w:marTop w:val="0"/>
      <w:marBottom w:val="0"/>
      <w:divBdr>
        <w:top w:val="none" w:sz="0" w:space="0" w:color="auto"/>
        <w:left w:val="none" w:sz="0" w:space="0" w:color="auto"/>
        <w:bottom w:val="none" w:sz="0" w:space="0" w:color="auto"/>
        <w:right w:val="none" w:sz="0" w:space="0" w:color="auto"/>
      </w:divBdr>
    </w:div>
    <w:div w:id="1352343521">
      <w:bodyDiv w:val="1"/>
      <w:marLeft w:val="0"/>
      <w:marRight w:val="0"/>
      <w:marTop w:val="0"/>
      <w:marBottom w:val="0"/>
      <w:divBdr>
        <w:top w:val="none" w:sz="0" w:space="0" w:color="auto"/>
        <w:left w:val="none" w:sz="0" w:space="0" w:color="auto"/>
        <w:bottom w:val="none" w:sz="0" w:space="0" w:color="auto"/>
        <w:right w:val="none" w:sz="0" w:space="0" w:color="auto"/>
      </w:divBdr>
    </w:div>
    <w:div w:id="1362781764">
      <w:bodyDiv w:val="1"/>
      <w:marLeft w:val="0"/>
      <w:marRight w:val="0"/>
      <w:marTop w:val="0"/>
      <w:marBottom w:val="0"/>
      <w:divBdr>
        <w:top w:val="none" w:sz="0" w:space="0" w:color="auto"/>
        <w:left w:val="none" w:sz="0" w:space="0" w:color="auto"/>
        <w:bottom w:val="none" w:sz="0" w:space="0" w:color="auto"/>
        <w:right w:val="none" w:sz="0" w:space="0" w:color="auto"/>
      </w:divBdr>
    </w:div>
    <w:div w:id="1377319791">
      <w:bodyDiv w:val="1"/>
      <w:marLeft w:val="0"/>
      <w:marRight w:val="0"/>
      <w:marTop w:val="0"/>
      <w:marBottom w:val="0"/>
      <w:divBdr>
        <w:top w:val="none" w:sz="0" w:space="0" w:color="auto"/>
        <w:left w:val="none" w:sz="0" w:space="0" w:color="auto"/>
        <w:bottom w:val="none" w:sz="0" w:space="0" w:color="auto"/>
        <w:right w:val="none" w:sz="0" w:space="0" w:color="auto"/>
      </w:divBdr>
    </w:div>
    <w:div w:id="1397582050">
      <w:bodyDiv w:val="1"/>
      <w:marLeft w:val="0"/>
      <w:marRight w:val="0"/>
      <w:marTop w:val="0"/>
      <w:marBottom w:val="0"/>
      <w:divBdr>
        <w:top w:val="none" w:sz="0" w:space="0" w:color="auto"/>
        <w:left w:val="none" w:sz="0" w:space="0" w:color="auto"/>
        <w:bottom w:val="none" w:sz="0" w:space="0" w:color="auto"/>
        <w:right w:val="none" w:sz="0" w:space="0" w:color="auto"/>
      </w:divBdr>
    </w:div>
    <w:div w:id="1426685189">
      <w:bodyDiv w:val="1"/>
      <w:marLeft w:val="0"/>
      <w:marRight w:val="0"/>
      <w:marTop w:val="0"/>
      <w:marBottom w:val="0"/>
      <w:divBdr>
        <w:top w:val="none" w:sz="0" w:space="0" w:color="auto"/>
        <w:left w:val="none" w:sz="0" w:space="0" w:color="auto"/>
        <w:bottom w:val="none" w:sz="0" w:space="0" w:color="auto"/>
        <w:right w:val="none" w:sz="0" w:space="0" w:color="auto"/>
      </w:divBdr>
    </w:div>
    <w:div w:id="1427652889">
      <w:bodyDiv w:val="1"/>
      <w:marLeft w:val="0"/>
      <w:marRight w:val="0"/>
      <w:marTop w:val="0"/>
      <w:marBottom w:val="0"/>
      <w:divBdr>
        <w:top w:val="none" w:sz="0" w:space="0" w:color="auto"/>
        <w:left w:val="none" w:sz="0" w:space="0" w:color="auto"/>
        <w:bottom w:val="none" w:sz="0" w:space="0" w:color="auto"/>
        <w:right w:val="none" w:sz="0" w:space="0" w:color="auto"/>
      </w:divBdr>
    </w:div>
    <w:div w:id="1429234805">
      <w:bodyDiv w:val="1"/>
      <w:marLeft w:val="0"/>
      <w:marRight w:val="0"/>
      <w:marTop w:val="0"/>
      <w:marBottom w:val="0"/>
      <w:divBdr>
        <w:top w:val="none" w:sz="0" w:space="0" w:color="auto"/>
        <w:left w:val="none" w:sz="0" w:space="0" w:color="auto"/>
        <w:bottom w:val="none" w:sz="0" w:space="0" w:color="auto"/>
        <w:right w:val="none" w:sz="0" w:space="0" w:color="auto"/>
      </w:divBdr>
    </w:div>
    <w:div w:id="1430197977">
      <w:bodyDiv w:val="1"/>
      <w:marLeft w:val="0"/>
      <w:marRight w:val="0"/>
      <w:marTop w:val="0"/>
      <w:marBottom w:val="0"/>
      <w:divBdr>
        <w:top w:val="none" w:sz="0" w:space="0" w:color="auto"/>
        <w:left w:val="none" w:sz="0" w:space="0" w:color="auto"/>
        <w:bottom w:val="none" w:sz="0" w:space="0" w:color="auto"/>
        <w:right w:val="none" w:sz="0" w:space="0" w:color="auto"/>
      </w:divBdr>
    </w:div>
    <w:div w:id="1431195073">
      <w:bodyDiv w:val="1"/>
      <w:marLeft w:val="0"/>
      <w:marRight w:val="0"/>
      <w:marTop w:val="0"/>
      <w:marBottom w:val="0"/>
      <w:divBdr>
        <w:top w:val="none" w:sz="0" w:space="0" w:color="auto"/>
        <w:left w:val="none" w:sz="0" w:space="0" w:color="auto"/>
        <w:bottom w:val="none" w:sz="0" w:space="0" w:color="auto"/>
        <w:right w:val="none" w:sz="0" w:space="0" w:color="auto"/>
      </w:divBdr>
    </w:div>
    <w:div w:id="1447038059">
      <w:bodyDiv w:val="1"/>
      <w:marLeft w:val="0"/>
      <w:marRight w:val="0"/>
      <w:marTop w:val="0"/>
      <w:marBottom w:val="0"/>
      <w:divBdr>
        <w:top w:val="none" w:sz="0" w:space="0" w:color="auto"/>
        <w:left w:val="none" w:sz="0" w:space="0" w:color="auto"/>
        <w:bottom w:val="none" w:sz="0" w:space="0" w:color="auto"/>
        <w:right w:val="none" w:sz="0" w:space="0" w:color="auto"/>
      </w:divBdr>
    </w:div>
    <w:div w:id="1448890459">
      <w:bodyDiv w:val="1"/>
      <w:marLeft w:val="0"/>
      <w:marRight w:val="0"/>
      <w:marTop w:val="0"/>
      <w:marBottom w:val="0"/>
      <w:divBdr>
        <w:top w:val="none" w:sz="0" w:space="0" w:color="auto"/>
        <w:left w:val="none" w:sz="0" w:space="0" w:color="auto"/>
        <w:bottom w:val="none" w:sz="0" w:space="0" w:color="auto"/>
        <w:right w:val="none" w:sz="0" w:space="0" w:color="auto"/>
      </w:divBdr>
    </w:div>
    <w:div w:id="1452239962">
      <w:bodyDiv w:val="1"/>
      <w:marLeft w:val="0"/>
      <w:marRight w:val="0"/>
      <w:marTop w:val="0"/>
      <w:marBottom w:val="0"/>
      <w:divBdr>
        <w:top w:val="none" w:sz="0" w:space="0" w:color="auto"/>
        <w:left w:val="none" w:sz="0" w:space="0" w:color="auto"/>
        <w:bottom w:val="none" w:sz="0" w:space="0" w:color="auto"/>
        <w:right w:val="none" w:sz="0" w:space="0" w:color="auto"/>
      </w:divBdr>
    </w:div>
    <w:div w:id="1465735342">
      <w:bodyDiv w:val="1"/>
      <w:marLeft w:val="0"/>
      <w:marRight w:val="0"/>
      <w:marTop w:val="0"/>
      <w:marBottom w:val="0"/>
      <w:divBdr>
        <w:top w:val="none" w:sz="0" w:space="0" w:color="auto"/>
        <w:left w:val="none" w:sz="0" w:space="0" w:color="auto"/>
        <w:bottom w:val="none" w:sz="0" w:space="0" w:color="auto"/>
        <w:right w:val="none" w:sz="0" w:space="0" w:color="auto"/>
      </w:divBdr>
    </w:div>
    <w:div w:id="1472213973">
      <w:bodyDiv w:val="1"/>
      <w:marLeft w:val="0"/>
      <w:marRight w:val="0"/>
      <w:marTop w:val="0"/>
      <w:marBottom w:val="0"/>
      <w:divBdr>
        <w:top w:val="none" w:sz="0" w:space="0" w:color="auto"/>
        <w:left w:val="none" w:sz="0" w:space="0" w:color="auto"/>
        <w:bottom w:val="none" w:sz="0" w:space="0" w:color="auto"/>
        <w:right w:val="none" w:sz="0" w:space="0" w:color="auto"/>
      </w:divBdr>
    </w:div>
    <w:div w:id="1474642325">
      <w:bodyDiv w:val="1"/>
      <w:marLeft w:val="0"/>
      <w:marRight w:val="0"/>
      <w:marTop w:val="0"/>
      <w:marBottom w:val="0"/>
      <w:divBdr>
        <w:top w:val="none" w:sz="0" w:space="0" w:color="auto"/>
        <w:left w:val="none" w:sz="0" w:space="0" w:color="auto"/>
        <w:bottom w:val="none" w:sz="0" w:space="0" w:color="auto"/>
        <w:right w:val="none" w:sz="0" w:space="0" w:color="auto"/>
      </w:divBdr>
    </w:div>
    <w:div w:id="1491293583">
      <w:bodyDiv w:val="1"/>
      <w:marLeft w:val="0"/>
      <w:marRight w:val="0"/>
      <w:marTop w:val="0"/>
      <w:marBottom w:val="0"/>
      <w:divBdr>
        <w:top w:val="none" w:sz="0" w:space="0" w:color="auto"/>
        <w:left w:val="none" w:sz="0" w:space="0" w:color="auto"/>
        <w:bottom w:val="none" w:sz="0" w:space="0" w:color="auto"/>
        <w:right w:val="none" w:sz="0" w:space="0" w:color="auto"/>
      </w:divBdr>
    </w:div>
    <w:div w:id="1494492662">
      <w:bodyDiv w:val="1"/>
      <w:marLeft w:val="0"/>
      <w:marRight w:val="0"/>
      <w:marTop w:val="0"/>
      <w:marBottom w:val="0"/>
      <w:divBdr>
        <w:top w:val="none" w:sz="0" w:space="0" w:color="auto"/>
        <w:left w:val="none" w:sz="0" w:space="0" w:color="auto"/>
        <w:bottom w:val="none" w:sz="0" w:space="0" w:color="auto"/>
        <w:right w:val="none" w:sz="0" w:space="0" w:color="auto"/>
      </w:divBdr>
    </w:div>
    <w:div w:id="1502962675">
      <w:bodyDiv w:val="1"/>
      <w:marLeft w:val="0"/>
      <w:marRight w:val="0"/>
      <w:marTop w:val="0"/>
      <w:marBottom w:val="0"/>
      <w:divBdr>
        <w:top w:val="none" w:sz="0" w:space="0" w:color="auto"/>
        <w:left w:val="none" w:sz="0" w:space="0" w:color="auto"/>
        <w:bottom w:val="none" w:sz="0" w:space="0" w:color="auto"/>
        <w:right w:val="none" w:sz="0" w:space="0" w:color="auto"/>
      </w:divBdr>
    </w:div>
    <w:div w:id="1519007224">
      <w:bodyDiv w:val="1"/>
      <w:marLeft w:val="0"/>
      <w:marRight w:val="0"/>
      <w:marTop w:val="0"/>
      <w:marBottom w:val="0"/>
      <w:divBdr>
        <w:top w:val="none" w:sz="0" w:space="0" w:color="auto"/>
        <w:left w:val="none" w:sz="0" w:space="0" w:color="auto"/>
        <w:bottom w:val="none" w:sz="0" w:space="0" w:color="auto"/>
        <w:right w:val="none" w:sz="0" w:space="0" w:color="auto"/>
      </w:divBdr>
    </w:div>
    <w:div w:id="1520780234">
      <w:bodyDiv w:val="1"/>
      <w:marLeft w:val="0"/>
      <w:marRight w:val="0"/>
      <w:marTop w:val="0"/>
      <w:marBottom w:val="0"/>
      <w:divBdr>
        <w:top w:val="none" w:sz="0" w:space="0" w:color="auto"/>
        <w:left w:val="none" w:sz="0" w:space="0" w:color="auto"/>
        <w:bottom w:val="none" w:sz="0" w:space="0" w:color="auto"/>
        <w:right w:val="none" w:sz="0" w:space="0" w:color="auto"/>
      </w:divBdr>
    </w:div>
    <w:div w:id="1521578784">
      <w:bodyDiv w:val="1"/>
      <w:marLeft w:val="0"/>
      <w:marRight w:val="0"/>
      <w:marTop w:val="0"/>
      <w:marBottom w:val="0"/>
      <w:divBdr>
        <w:top w:val="none" w:sz="0" w:space="0" w:color="auto"/>
        <w:left w:val="none" w:sz="0" w:space="0" w:color="auto"/>
        <w:bottom w:val="none" w:sz="0" w:space="0" w:color="auto"/>
        <w:right w:val="none" w:sz="0" w:space="0" w:color="auto"/>
      </w:divBdr>
    </w:div>
    <w:div w:id="1532765189">
      <w:bodyDiv w:val="1"/>
      <w:marLeft w:val="0"/>
      <w:marRight w:val="0"/>
      <w:marTop w:val="0"/>
      <w:marBottom w:val="0"/>
      <w:divBdr>
        <w:top w:val="none" w:sz="0" w:space="0" w:color="auto"/>
        <w:left w:val="none" w:sz="0" w:space="0" w:color="auto"/>
        <w:bottom w:val="none" w:sz="0" w:space="0" w:color="auto"/>
        <w:right w:val="none" w:sz="0" w:space="0" w:color="auto"/>
      </w:divBdr>
    </w:div>
    <w:div w:id="1546067719">
      <w:bodyDiv w:val="1"/>
      <w:marLeft w:val="0"/>
      <w:marRight w:val="0"/>
      <w:marTop w:val="0"/>
      <w:marBottom w:val="0"/>
      <w:divBdr>
        <w:top w:val="none" w:sz="0" w:space="0" w:color="auto"/>
        <w:left w:val="none" w:sz="0" w:space="0" w:color="auto"/>
        <w:bottom w:val="none" w:sz="0" w:space="0" w:color="auto"/>
        <w:right w:val="none" w:sz="0" w:space="0" w:color="auto"/>
      </w:divBdr>
    </w:div>
    <w:div w:id="1561211563">
      <w:bodyDiv w:val="1"/>
      <w:marLeft w:val="0"/>
      <w:marRight w:val="0"/>
      <w:marTop w:val="0"/>
      <w:marBottom w:val="0"/>
      <w:divBdr>
        <w:top w:val="none" w:sz="0" w:space="0" w:color="auto"/>
        <w:left w:val="none" w:sz="0" w:space="0" w:color="auto"/>
        <w:bottom w:val="none" w:sz="0" w:space="0" w:color="auto"/>
        <w:right w:val="none" w:sz="0" w:space="0" w:color="auto"/>
      </w:divBdr>
    </w:div>
    <w:div w:id="1568345920">
      <w:bodyDiv w:val="1"/>
      <w:marLeft w:val="0"/>
      <w:marRight w:val="0"/>
      <w:marTop w:val="0"/>
      <w:marBottom w:val="0"/>
      <w:divBdr>
        <w:top w:val="none" w:sz="0" w:space="0" w:color="auto"/>
        <w:left w:val="none" w:sz="0" w:space="0" w:color="auto"/>
        <w:bottom w:val="none" w:sz="0" w:space="0" w:color="auto"/>
        <w:right w:val="none" w:sz="0" w:space="0" w:color="auto"/>
      </w:divBdr>
    </w:div>
    <w:div w:id="1592279485">
      <w:bodyDiv w:val="1"/>
      <w:marLeft w:val="0"/>
      <w:marRight w:val="0"/>
      <w:marTop w:val="0"/>
      <w:marBottom w:val="0"/>
      <w:divBdr>
        <w:top w:val="none" w:sz="0" w:space="0" w:color="auto"/>
        <w:left w:val="none" w:sz="0" w:space="0" w:color="auto"/>
        <w:bottom w:val="none" w:sz="0" w:space="0" w:color="auto"/>
        <w:right w:val="none" w:sz="0" w:space="0" w:color="auto"/>
      </w:divBdr>
    </w:div>
    <w:div w:id="1595557008">
      <w:bodyDiv w:val="1"/>
      <w:marLeft w:val="0"/>
      <w:marRight w:val="0"/>
      <w:marTop w:val="0"/>
      <w:marBottom w:val="0"/>
      <w:divBdr>
        <w:top w:val="none" w:sz="0" w:space="0" w:color="auto"/>
        <w:left w:val="none" w:sz="0" w:space="0" w:color="auto"/>
        <w:bottom w:val="none" w:sz="0" w:space="0" w:color="auto"/>
        <w:right w:val="none" w:sz="0" w:space="0" w:color="auto"/>
      </w:divBdr>
    </w:div>
    <w:div w:id="1644193782">
      <w:bodyDiv w:val="1"/>
      <w:marLeft w:val="0"/>
      <w:marRight w:val="0"/>
      <w:marTop w:val="0"/>
      <w:marBottom w:val="0"/>
      <w:divBdr>
        <w:top w:val="none" w:sz="0" w:space="0" w:color="auto"/>
        <w:left w:val="none" w:sz="0" w:space="0" w:color="auto"/>
        <w:bottom w:val="none" w:sz="0" w:space="0" w:color="auto"/>
        <w:right w:val="none" w:sz="0" w:space="0" w:color="auto"/>
      </w:divBdr>
    </w:div>
    <w:div w:id="1652952131">
      <w:bodyDiv w:val="1"/>
      <w:marLeft w:val="0"/>
      <w:marRight w:val="0"/>
      <w:marTop w:val="0"/>
      <w:marBottom w:val="0"/>
      <w:divBdr>
        <w:top w:val="none" w:sz="0" w:space="0" w:color="auto"/>
        <w:left w:val="none" w:sz="0" w:space="0" w:color="auto"/>
        <w:bottom w:val="none" w:sz="0" w:space="0" w:color="auto"/>
        <w:right w:val="none" w:sz="0" w:space="0" w:color="auto"/>
      </w:divBdr>
    </w:div>
    <w:div w:id="1658340374">
      <w:bodyDiv w:val="1"/>
      <w:marLeft w:val="0"/>
      <w:marRight w:val="0"/>
      <w:marTop w:val="0"/>
      <w:marBottom w:val="0"/>
      <w:divBdr>
        <w:top w:val="none" w:sz="0" w:space="0" w:color="auto"/>
        <w:left w:val="none" w:sz="0" w:space="0" w:color="auto"/>
        <w:bottom w:val="none" w:sz="0" w:space="0" w:color="auto"/>
        <w:right w:val="none" w:sz="0" w:space="0" w:color="auto"/>
      </w:divBdr>
    </w:div>
    <w:div w:id="1661079865">
      <w:bodyDiv w:val="1"/>
      <w:marLeft w:val="0"/>
      <w:marRight w:val="0"/>
      <w:marTop w:val="0"/>
      <w:marBottom w:val="0"/>
      <w:divBdr>
        <w:top w:val="none" w:sz="0" w:space="0" w:color="auto"/>
        <w:left w:val="none" w:sz="0" w:space="0" w:color="auto"/>
        <w:bottom w:val="none" w:sz="0" w:space="0" w:color="auto"/>
        <w:right w:val="none" w:sz="0" w:space="0" w:color="auto"/>
      </w:divBdr>
    </w:div>
    <w:div w:id="1661690431">
      <w:bodyDiv w:val="1"/>
      <w:marLeft w:val="0"/>
      <w:marRight w:val="0"/>
      <w:marTop w:val="0"/>
      <w:marBottom w:val="0"/>
      <w:divBdr>
        <w:top w:val="none" w:sz="0" w:space="0" w:color="auto"/>
        <w:left w:val="none" w:sz="0" w:space="0" w:color="auto"/>
        <w:bottom w:val="none" w:sz="0" w:space="0" w:color="auto"/>
        <w:right w:val="none" w:sz="0" w:space="0" w:color="auto"/>
      </w:divBdr>
    </w:div>
    <w:div w:id="1665083751">
      <w:bodyDiv w:val="1"/>
      <w:marLeft w:val="0"/>
      <w:marRight w:val="0"/>
      <w:marTop w:val="0"/>
      <w:marBottom w:val="0"/>
      <w:divBdr>
        <w:top w:val="none" w:sz="0" w:space="0" w:color="auto"/>
        <w:left w:val="none" w:sz="0" w:space="0" w:color="auto"/>
        <w:bottom w:val="none" w:sz="0" w:space="0" w:color="auto"/>
        <w:right w:val="none" w:sz="0" w:space="0" w:color="auto"/>
      </w:divBdr>
    </w:div>
    <w:div w:id="1667199806">
      <w:bodyDiv w:val="1"/>
      <w:marLeft w:val="0"/>
      <w:marRight w:val="0"/>
      <w:marTop w:val="0"/>
      <w:marBottom w:val="0"/>
      <w:divBdr>
        <w:top w:val="none" w:sz="0" w:space="0" w:color="auto"/>
        <w:left w:val="none" w:sz="0" w:space="0" w:color="auto"/>
        <w:bottom w:val="none" w:sz="0" w:space="0" w:color="auto"/>
        <w:right w:val="none" w:sz="0" w:space="0" w:color="auto"/>
      </w:divBdr>
    </w:div>
    <w:div w:id="1670062183">
      <w:bodyDiv w:val="1"/>
      <w:marLeft w:val="0"/>
      <w:marRight w:val="0"/>
      <w:marTop w:val="0"/>
      <w:marBottom w:val="0"/>
      <w:divBdr>
        <w:top w:val="none" w:sz="0" w:space="0" w:color="auto"/>
        <w:left w:val="none" w:sz="0" w:space="0" w:color="auto"/>
        <w:bottom w:val="none" w:sz="0" w:space="0" w:color="auto"/>
        <w:right w:val="none" w:sz="0" w:space="0" w:color="auto"/>
      </w:divBdr>
    </w:div>
    <w:div w:id="1672291801">
      <w:bodyDiv w:val="1"/>
      <w:marLeft w:val="0"/>
      <w:marRight w:val="0"/>
      <w:marTop w:val="0"/>
      <w:marBottom w:val="0"/>
      <w:divBdr>
        <w:top w:val="none" w:sz="0" w:space="0" w:color="auto"/>
        <w:left w:val="none" w:sz="0" w:space="0" w:color="auto"/>
        <w:bottom w:val="none" w:sz="0" w:space="0" w:color="auto"/>
        <w:right w:val="none" w:sz="0" w:space="0" w:color="auto"/>
      </w:divBdr>
    </w:div>
    <w:div w:id="1675299232">
      <w:bodyDiv w:val="1"/>
      <w:marLeft w:val="0"/>
      <w:marRight w:val="0"/>
      <w:marTop w:val="0"/>
      <w:marBottom w:val="0"/>
      <w:divBdr>
        <w:top w:val="none" w:sz="0" w:space="0" w:color="auto"/>
        <w:left w:val="none" w:sz="0" w:space="0" w:color="auto"/>
        <w:bottom w:val="none" w:sz="0" w:space="0" w:color="auto"/>
        <w:right w:val="none" w:sz="0" w:space="0" w:color="auto"/>
      </w:divBdr>
    </w:div>
    <w:div w:id="1678921727">
      <w:bodyDiv w:val="1"/>
      <w:marLeft w:val="0"/>
      <w:marRight w:val="0"/>
      <w:marTop w:val="0"/>
      <w:marBottom w:val="0"/>
      <w:divBdr>
        <w:top w:val="none" w:sz="0" w:space="0" w:color="auto"/>
        <w:left w:val="none" w:sz="0" w:space="0" w:color="auto"/>
        <w:bottom w:val="none" w:sz="0" w:space="0" w:color="auto"/>
        <w:right w:val="none" w:sz="0" w:space="0" w:color="auto"/>
      </w:divBdr>
    </w:div>
    <w:div w:id="1686322998">
      <w:bodyDiv w:val="1"/>
      <w:marLeft w:val="0"/>
      <w:marRight w:val="0"/>
      <w:marTop w:val="0"/>
      <w:marBottom w:val="0"/>
      <w:divBdr>
        <w:top w:val="none" w:sz="0" w:space="0" w:color="auto"/>
        <w:left w:val="none" w:sz="0" w:space="0" w:color="auto"/>
        <w:bottom w:val="none" w:sz="0" w:space="0" w:color="auto"/>
        <w:right w:val="none" w:sz="0" w:space="0" w:color="auto"/>
      </w:divBdr>
    </w:div>
    <w:div w:id="1687097169">
      <w:bodyDiv w:val="1"/>
      <w:marLeft w:val="0"/>
      <w:marRight w:val="0"/>
      <w:marTop w:val="0"/>
      <w:marBottom w:val="0"/>
      <w:divBdr>
        <w:top w:val="none" w:sz="0" w:space="0" w:color="auto"/>
        <w:left w:val="none" w:sz="0" w:space="0" w:color="auto"/>
        <w:bottom w:val="none" w:sz="0" w:space="0" w:color="auto"/>
        <w:right w:val="none" w:sz="0" w:space="0" w:color="auto"/>
      </w:divBdr>
    </w:div>
    <w:div w:id="1694380630">
      <w:bodyDiv w:val="1"/>
      <w:marLeft w:val="0"/>
      <w:marRight w:val="0"/>
      <w:marTop w:val="0"/>
      <w:marBottom w:val="0"/>
      <w:divBdr>
        <w:top w:val="none" w:sz="0" w:space="0" w:color="auto"/>
        <w:left w:val="none" w:sz="0" w:space="0" w:color="auto"/>
        <w:bottom w:val="none" w:sz="0" w:space="0" w:color="auto"/>
        <w:right w:val="none" w:sz="0" w:space="0" w:color="auto"/>
      </w:divBdr>
    </w:div>
    <w:div w:id="1694651160">
      <w:bodyDiv w:val="1"/>
      <w:marLeft w:val="0"/>
      <w:marRight w:val="0"/>
      <w:marTop w:val="0"/>
      <w:marBottom w:val="0"/>
      <w:divBdr>
        <w:top w:val="none" w:sz="0" w:space="0" w:color="auto"/>
        <w:left w:val="none" w:sz="0" w:space="0" w:color="auto"/>
        <w:bottom w:val="none" w:sz="0" w:space="0" w:color="auto"/>
        <w:right w:val="none" w:sz="0" w:space="0" w:color="auto"/>
      </w:divBdr>
    </w:div>
    <w:div w:id="1701130692">
      <w:bodyDiv w:val="1"/>
      <w:marLeft w:val="0"/>
      <w:marRight w:val="0"/>
      <w:marTop w:val="0"/>
      <w:marBottom w:val="0"/>
      <w:divBdr>
        <w:top w:val="none" w:sz="0" w:space="0" w:color="auto"/>
        <w:left w:val="none" w:sz="0" w:space="0" w:color="auto"/>
        <w:bottom w:val="none" w:sz="0" w:space="0" w:color="auto"/>
        <w:right w:val="none" w:sz="0" w:space="0" w:color="auto"/>
      </w:divBdr>
    </w:div>
    <w:div w:id="1712219631">
      <w:bodyDiv w:val="1"/>
      <w:marLeft w:val="0"/>
      <w:marRight w:val="0"/>
      <w:marTop w:val="0"/>
      <w:marBottom w:val="0"/>
      <w:divBdr>
        <w:top w:val="none" w:sz="0" w:space="0" w:color="auto"/>
        <w:left w:val="none" w:sz="0" w:space="0" w:color="auto"/>
        <w:bottom w:val="none" w:sz="0" w:space="0" w:color="auto"/>
        <w:right w:val="none" w:sz="0" w:space="0" w:color="auto"/>
      </w:divBdr>
    </w:div>
    <w:div w:id="1754202456">
      <w:bodyDiv w:val="1"/>
      <w:marLeft w:val="0"/>
      <w:marRight w:val="0"/>
      <w:marTop w:val="0"/>
      <w:marBottom w:val="0"/>
      <w:divBdr>
        <w:top w:val="none" w:sz="0" w:space="0" w:color="auto"/>
        <w:left w:val="none" w:sz="0" w:space="0" w:color="auto"/>
        <w:bottom w:val="none" w:sz="0" w:space="0" w:color="auto"/>
        <w:right w:val="none" w:sz="0" w:space="0" w:color="auto"/>
      </w:divBdr>
    </w:div>
    <w:div w:id="1759863350">
      <w:bodyDiv w:val="1"/>
      <w:marLeft w:val="0"/>
      <w:marRight w:val="0"/>
      <w:marTop w:val="0"/>
      <w:marBottom w:val="0"/>
      <w:divBdr>
        <w:top w:val="none" w:sz="0" w:space="0" w:color="auto"/>
        <w:left w:val="none" w:sz="0" w:space="0" w:color="auto"/>
        <w:bottom w:val="none" w:sz="0" w:space="0" w:color="auto"/>
        <w:right w:val="none" w:sz="0" w:space="0" w:color="auto"/>
      </w:divBdr>
    </w:div>
    <w:div w:id="1780683302">
      <w:bodyDiv w:val="1"/>
      <w:marLeft w:val="0"/>
      <w:marRight w:val="0"/>
      <w:marTop w:val="0"/>
      <w:marBottom w:val="0"/>
      <w:divBdr>
        <w:top w:val="none" w:sz="0" w:space="0" w:color="auto"/>
        <w:left w:val="none" w:sz="0" w:space="0" w:color="auto"/>
        <w:bottom w:val="none" w:sz="0" w:space="0" w:color="auto"/>
        <w:right w:val="none" w:sz="0" w:space="0" w:color="auto"/>
      </w:divBdr>
    </w:div>
    <w:div w:id="1784230197">
      <w:bodyDiv w:val="1"/>
      <w:marLeft w:val="0"/>
      <w:marRight w:val="0"/>
      <w:marTop w:val="0"/>
      <w:marBottom w:val="0"/>
      <w:divBdr>
        <w:top w:val="none" w:sz="0" w:space="0" w:color="auto"/>
        <w:left w:val="none" w:sz="0" w:space="0" w:color="auto"/>
        <w:bottom w:val="none" w:sz="0" w:space="0" w:color="auto"/>
        <w:right w:val="none" w:sz="0" w:space="0" w:color="auto"/>
      </w:divBdr>
    </w:div>
    <w:div w:id="1800103982">
      <w:bodyDiv w:val="1"/>
      <w:marLeft w:val="0"/>
      <w:marRight w:val="0"/>
      <w:marTop w:val="0"/>
      <w:marBottom w:val="0"/>
      <w:divBdr>
        <w:top w:val="none" w:sz="0" w:space="0" w:color="auto"/>
        <w:left w:val="none" w:sz="0" w:space="0" w:color="auto"/>
        <w:bottom w:val="none" w:sz="0" w:space="0" w:color="auto"/>
        <w:right w:val="none" w:sz="0" w:space="0" w:color="auto"/>
      </w:divBdr>
    </w:div>
    <w:div w:id="1802654271">
      <w:bodyDiv w:val="1"/>
      <w:marLeft w:val="0"/>
      <w:marRight w:val="0"/>
      <w:marTop w:val="0"/>
      <w:marBottom w:val="0"/>
      <w:divBdr>
        <w:top w:val="none" w:sz="0" w:space="0" w:color="auto"/>
        <w:left w:val="none" w:sz="0" w:space="0" w:color="auto"/>
        <w:bottom w:val="none" w:sz="0" w:space="0" w:color="auto"/>
        <w:right w:val="none" w:sz="0" w:space="0" w:color="auto"/>
      </w:divBdr>
    </w:div>
    <w:div w:id="1825900058">
      <w:bodyDiv w:val="1"/>
      <w:marLeft w:val="0"/>
      <w:marRight w:val="0"/>
      <w:marTop w:val="0"/>
      <w:marBottom w:val="0"/>
      <w:divBdr>
        <w:top w:val="none" w:sz="0" w:space="0" w:color="auto"/>
        <w:left w:val="none" w:sz="0" w:space="0" w:color="auto"/>
        <w:bottom w:val="none" w:sz="0" w:space="0" w:color="auto"/>
        <w:right w:val="none" w:sz="0" w:space="0" w:color="auto"/>
      </w:divBdr>
    </w:div>
    <w:div w:id="1833595188">
      <w:bodyDiv w:val="1"/>
      <w:marLeft w:val="0"/>
      <w:marRight w:val="0"/>
      <w:marTop w:val="0"/>
      <w:marBottom w:val="0"/>
      <w:divBdr>
        <w:top w:val="none" w:sz="0" w:space="0" w:color="auto"/>
        <w:left w:val="none" w:sz="0" w:space="0" w:color="auto"/>
        <w:bottom w:val="none" w:sz="0" w:space="0" w:color="auto"/>
        <w:right w:val="none" w:sz="0" w:space="0" w:color="auto"/>
      </w:divBdr>
    </w:div>
    <w:div w:id="1837574054">
      <w:bodyDiv w:val="1"/>
      <w:marLeft w:val="0"/>
      <w:marRight w:val="0"/>
      <w:marTop w:val="0"/>
      <w:marBottom w:val="0"/>
      <w:divBdr>
        <w:top w:val="none" w:sz="0" w:space="0" w:color="auto"/>
        <w:left w:val="none" w:sz="0" w:space="0" w:color="auto"/>
        <w:bottom w:val="none" w:sz="0" w:space="0" w:color="auto"/>
        <w:right w:val="none" w:sz="0" w:space="0" w:color="auto"/>
      </w:divBdr>
    </w:div>
    <w:div w:id="1845627652">
      <w:bodyDiv w:val="1"/>
      <w:marLeft w:val="0"/>
      <w:marRight w:val="0"/>
      <w:marTop w:val="0"/>
      <w:marBottom w:val="0"/>
      <w:divBdr>
        <w:top w:val="none" w:sz="0" w:space="0" w:color="auto"/>
        <w:left w:val="none" w:sz="0" w:space="0" w:color="auto"/>
        <w:bottom w:val="none" w:sz="0" w:space="0" w:color="auto"/>
        <w:right w:val="none" w:sz="0" w:space="0" w:color="auto"/>
      </w:divBdr>
    </w:div>
    <w:div w:id="1848011098">
      <w:bodyDiv w:val="1"/>
      <w:marLeft w:val="0"/>
      <w:marRight w:val="0"/>
      <w:marTop w:val="0"/>
      <w:marBottom w:val="0"/>
      <w:divBdr>
        <w:top w:val="none" w:sz="0" w:space="0" w:color="auto"/>
        <w:left w:val="none" w:sz="0" w:space="0" w:color="auto"/>
        <w:bottom w:val="none" w:sz="0" w:space="0" w:color="auto"/>
        <w:right w:val="none" w:sz="0" w:space="0" w:color="auto"/>
      </w:divBdr>
    </w:div>
    <w:div w:id="1856577347">
      <w:bodyDiv w:val="1"/>
      <w:marLeft w:val="0"/>
      <w:marRight w:val="0"/>
      <w:marTop w:val="0"/>
      <w:marBottom w:val="0"/>
      <w:divBdr>
        <w:top w:val="none" w:sz="0" w:space="0" w:color="auto"/>
        <w:left w:val="none" w:sz="0" w:space="0" w:color="auto"/>
        <w:bottom w:val="none" w:sz="0" w:space="0" w:color="auto"/>
        <w:right w:val="none" w:sz="0" w:space="0" w:color="auto"/>
      </w:divBdr>
    </w:div>
    <w:div w:id="1857571975">
      <w:bodyDiv w:val="1"/>
      <w:marLeft w:val="0"/>
      <w:marRight w:val="0"/>
      <w:marTop w:val="0"/>
      <w:marBottom w:val="0"/>
      <w:divBdr>
        <w:top w:val="none" w:sz="0" w:space="0" w:color="auto"/>
        <w:left w:val="none" w:sz="0" w:space="0" w:color="auto"/>
        <w:bottom w:val="none" w:sz="0" w:space="0" w:color="auto"/>
        <w:right w:val="none" w:sz="0" w:space="0" w:color="auto"/>
      </w:divBdr>
    </w:div>
    <w:div w:id="1862695740">
      <w:bodyDiv w:val="1"/>
      <w:marLeft w:val="0"/>
      <w:marRight w:val="0"/>
      <w:marTop w:val="0"/>
      <w:marBottom w:val="0"/>
      <w:divBdr>
        <w:top w:val="none" w:sz="0" w:space="0" w:color="auto"/>
        <w:left w:val="none" w:sz="0" w:space="0" w:color="auto"/>
        <w:bottom w:val="none" w:sz="0" w:space="0" w:color="auto"/>
        <w:right w:val="none" w:sz="0" w:space="0" w:color="auto"/>
      </w:divBdr>
    </w:div>
    <w:div w:id="1865360288">
      <w:bodyDiv w:val="1"/>
      <w:marLeft w:val="0"/>
      <w:marRight w:val="0"/>
      <w:marTop w:val="0"/>
      <w:marBottom w:val="0"/>
      <w:divBdr>
        <w:top w:val="none" w:sz="0" w:space="0" w:color="auto"/>
        <w:left w:val="none" w:sz="0" w:space="0" w:color="auto"/>
        <w:bottom w:val="none" w:sz="0" w:space="0" w:color="auto"/>
        <w:right w:val="none" w:sz="0" w:space="0" w:color="auto"/>
      </w:divBdr>
    </w:div>
    <w:div w:id="1912890946">
      <w:bodyDiv w:val="1"/>
      <w:marLeft w:val="0"/>
      <w:marRight w:val="0"/>
      <w:marTop w:val="0"/>
      <w:marBottom w:val="0"/>
      <w:divBdr>
        <w:top w:val="none" w:sz="0" w:space="0" w:color="auto"/>
        <w:left w:val="none" w:sz="0" w:space="0" w:color="auto"/>
        <w:bottom w:val="none" w:sz="0" w:space="0" w:color="auto"/>
        <w:right w:val="none" w:sz="0" w:space="0" w:color="auto"/>
      </w:divBdr>
    </w:div>
    <w:div w:id="1919165770">
      <w:bodyDiv w:val="1"/>
      <w:marLeft w:val="0"/>
      <w:marRight w:val="0"/>
      <w:marTop w:val="0"/>
      <w:marBottom w:val="0"/>
      <w:divBdr>
        <w:top w:val="none" w:sz="0" w:space="0" w:color="auto"/>
        <w:left w:val="none" w:sz="0" w:space="0" w:color="auto"/>
        <w:bottom w:val="none" w:sz="0" w:space="0" w:color="auto"/>
        <w:right w:val="none" w:sz="0" w:space="0" w:color="auto"/>
      </w:divBdr>
    </w:div>
    <w:div w:id="1938980278">
      <w:bodyDiv w:val="1"/>
      <w:marLeft w:val="0"/>
      <w:marRight w:val="0"/>
      <w:marTop w:val="0"/>
      <w:marBottom w:val="0"/>
      <w:divBdr>
        <w:top w:val="none" w:sz="0" w:space="0" w:color="auto"/>
        <w:left w:val="none" w:sz="0" w:space="0" w:color="auto"/>
        <w:bottom w:val="none" w:sz="0" w:space="0" w:color="auto"/>
        <w:right w:val="none" w:sz="0" w:space="0" w:color="auto"/>
      </w:divBdr>
    </w:div>
    <w:div w:id="1942296949">
      <w:bodyDiv w:val="1"/>
      <w:marLeft w:val="0"/>
      <w:marRight w:val="0"/>
      <w:marTop w:val="0"/>
      <w:marBottom w:val="0"/>
      <w:divBdr>
        <w:top w:val="none" w:sz="0" w:space="0" w:color="auto"/>
        <w:left w:val="none" w:sz="0" w:space="0" w:color="auto"/>
        <w:bottom w:val="none" w:sz="0" w:space="0" w:color="auto"/>
        <w:right w:val="none" w:sz="0" w:space="0" w:color="auto"/>
      </w:divBdr>
    </w:div>
    <w:div w:id="1956398559">
      <w:bodyDiv w:val="1"/>
      <w:marLeft w:val="0"/>
      <w:marRight w:val="0"/>
      <w:marTop w:val="0"/>
      <w:marBottom w:val="0"/>
      <w:divBdr>
        <w:top w:val="none" w:sz="0" w:space="0" w:color="auto"/>
        <w:left w:val="none" w:sz="0" w:space="0" w:color="auto"/>
        <w:bottom w:val="none" w:sz="0" w:space="0" w:color="auto"/>
        <w:right w:val="none" w:sz="0" w:space="0" w:color="auto"/>
      </w:divBdr>
    </w:div>
    <w:div w:id="1977638416">
      <w:bodyDiv w:val="1"/>
      <w:marLeft w:val="0"/>
      <w:marRight w:val="0"/>
      <w:marTop w:val="0"/>
      <w:marBottom w:val="0"/>
      <w:divBdr>
        <w:top w:val="none" w:sz="0" w:space="0" w:color="auto"/>
        <w:left w:val="none" w:sz="0" w:space="0" w:color="auto"/>
        <w:bottom w:val="none" w:sz="0" w:space="0" w:color="auto"/>
        <w:right w:val="none" w:sz="0" w:space="0" w:color="auto"/>
      </w:divBdr>
    </w:div>
    <w:div w:id="1983122609">
      <w:bodyDiv w:val="1"/>
      <w:marLeft w:val="0"/>
      <w:marRight w:val="0"/>
      <w:marTop w:val="0"/>
      <w:marBottom w:val="0"/>
      <w:divBdr>
        <w:top w:val="none" w:sz="0" w:space="0" w:color="auto"/>
        <w:left w:val="none" w:sz="0" w:space="0" w:color="auto"/>
        <w:bottom w:val="none" w:sz="0" w:space="0" w:color="auto"/>
        <w:right w:val="none" w:sz="0" w:space="0" w:color="auto"/>
      </w:divBdr>
    </w:div>
    <w:div w:id="1988121550">
      <w:bodyDiv w:val="1"/>
      <w:marLeft w:val="0"/>
      <w:marRight w:val="0"/>
      <w:marTop w:val="0"/>
      <w:marBottom w:val="0"/>
      <w:divBdr>
        <w:top w:val="none" w:sz="0" w:space="0" w:color="auto"/>
        <w:left w:val="none" w:sz="0" w:space="0" w:color="auto"/>
        <w:bottom w:val="none" w:sz="0" w:space="0" w:color="auto"/>
        <w:right w:val="none" w:sz="0" w:space="0" w:color="auto"/>
      </w:divBdr>
    </w:div>
    <w:div w:id="1998217366">
      <w:bodyDiv w:val="1"/>
      <w:marLeft w:val="0"/>
      <w:marRight w:val="0"/>
      <w:marTop w:val="0"/>
      <w:marBottom w:val="0"/>
      <w:divBdr>
        <w:top w:val="none" w:sz="0" w:space="0" w:color="auto"/>
        <w:left w:val="none" w:sz="0" w:space="0" w:color="auto"/>
        <w:bottom w:val="none" w:sz="0" w:space="0" w:color="auto"/>
        <w:right w:val="none" w:sz="0" w:space="0" w:color="auto"/>
      </w:divBdr>
    </w:div>
    <w:div w:id="1998848062">
      <w:bodyDiv w:val="1"/>
      <w:marLeft w:val="0"/>
      <w:marRight w:val="0"/>
      <w:marTop w:val="0"/>
      <w:marBottom w:val="0"/>
      <w:divBdr>
        <w:top w:val="none" w:sz="0" w:space="0" w:color="auto"/>
        <w:left w:val="none" w:sz="0" w:space="0" w:color="auto"/>
        <w:bottom w:val="none" w:sz="0" w:space="0" w:color="auto"/>
        <w:right w:val="none" w:sz="0" w:space="0" w:color="auto"/>
      </w:divBdr>
    </w:div>
    <w:div w:id="1999772582">
      <w:bodyDiv w:val="1"/>
      <w:marLeft w:val="0"/>
      <w:marRight w:val="0"/>
      <w:marTop w:val="0"/>
      <w:marBottom w:val="0"/>
      <w:divBdr>
        <w:top w:val="none" w:sz="0" w:space="0" w:color="auto"/>
        <w:left w:val="none" w:sz="0" w:space="0" w:color="auto"/>
        <w:bottom w:val="none" w:sz="0" w:space="0" w:color="auto"/>
        <w:right w:val="none" w:sz="0" w:space="0" w:color="auto"/>
      </w:divBdr>
    </w:div>
    <w:div w:id="2010984743">
      <w:bodyDiv w:val="1"/>
      <w:marLeft w:val="0"/>
      <w:marRight w:val="0"/>
      <w:marTop w:val="0"/>
      <w:marBottom w:val="0"/>
      <w:divBdr>
        <w:top w:val="none" w:sz="0" w:space="0" w:color="auto"/>
        <w:left w:val="none" w:sz="0" w:space="0" w:color="auto"/>
        <w:bottom w:val="none" w:sz="0" w:space="0" w:color="auto"/>
        <w:right w:val="none" w:sz="0" w:space="0" w:color="auto"/>
      </w:divBdr>
    </w:div>
    <w:div w:id="2013801965">
      <w:bodyDiv w:val="1"/>
      <w:marLeft w:val="0"/>
      <w:marRight w:val="0"/>
      <w:marTop w:val="0"/>
      <w:marBottom w:val="0"/>
      <w:divBdr>
        <w:top w:val="none" w:sz="0" w:space="0" w:color="auto"/>
        <w:left w:val="none" w:sz="0" w:space="0" w:color="auto"/>
        <w:bottom w:val="none" w:sz="0" w:space="0" w:color="auto"/>
        <w:right w:val="none" w:sz="0" w:space="0" w:color="auto"/>
      </w:divBdr>
    </w:div>
    <w:div w:id="2030791195">
      <w:bodyDiv w:val="1"/>
      <w:marLeft w:val="0"/>
      <w:marRight w:val="0"/>
      <w:marTop w:val="0"/>
      <w:marBottom w:val="0"/>
      <w:divBdr>
        <w:top w:val="none" w:sz="0" w:space="0" w:color="auto"/>
        <w:left w:val="none" w:sz="0" w:space="0" w:color="auto"/>
        <w:bottom w:val="none" w:sz="0" w:space="0" w:color="auto"/>
        <w:right w:val="none" w:sz="0" w:space="0" w:color="auto"/>
      </w:divBdr>
    </w:div>
    <w:div w:id="2038849776">
      <w:bodyDiv w:val="1"/>
      <w:marLeft w:val="0"/>
      <w:marRight w:val="0"/>
      <w:marTop w:val="0"/>
      <w:marBottom w:val="0"/>
      <w:divBdr>
        <w:top w:val="none" w:sz="0" w:space="0" w:color="auto"/>
        <w:left w:val="none" w:sz="0" w:space="0" w:color="auto"/>
        <w:bottom w:val="none" w:sz="0" w:space="0" w:color="auto"/>
        <w:right w:val="none" w:sz="0" w:space="0" w:color="auto"/>
      </w:divBdr>
    </w:div>
    <w:div w:id="2039355745">
      <w:bodyDiv w:val="1"/>
      <w:marLeft w:val="0"/>
      <w:marRight w:val="0"/>
      <w:marTop w:val="0"/>
      <w:marBottom w:val="0"/>
      <w:divBdr>
        <w:top w:val="none" w:sz="0" w:space="0" w:color="auto"/>
        <w:left w:val="none" w:sz="0" w:space="0" w:color="auto"/>
        <w:bottom w:val="none" w:sz="0" w:space="0" w:color="auto"/>
        <w:right w:val="none" w:sz="0" w:space="0" w:color="auto"/>
      </w:divBdr>
    </w:div>
    <w:div w:id="2051418181">
      <w:bodyDiv w:val="1"/>
      <w:marLeft w:val="0"/>
      <w:marRight w:val="0"/>
      <w:marTop w:val="0"/>
      <w:marBottom w:val="0"/>
      <w:divBdr>
        <w:top w:val="none" w:sz="0" w:space="0" w:color="auto"/>
        <w:left w:val="none" w:sz="0" w:space="0" w:color="auto"/>
        <w:bottom w:val="none" w:sz="0" w:space="0" w:color="auto"/>
        <w:right w:val="none" w:sz="0" w:space="0" w:color="auto"/>
      </w:divBdr>
    </w:div>
    <w:div w:id="2052917912">
      <w:bodyDiv w:val="1"/>
      <w:marLeft w:val="0"/>
      <w:marRight w:val="0"/>
      <w:marTop w:val="0"/>
      <w:marBottom w:val="0"/>
      <w:divBdr>
        <w:top w:val="none" w:sz="0" w:space="0" w:color="auto"/>
        <w:left w:val="none" w:sz="0" w:space="0" w:color="auto"/>
        <w:bottom w:val="none" w:sz="0" w:space="0" w:color="auto"/>
        <w:right w:val="none" w:sz="0" w:space="0" w:color="auto"/>
      </w:divBdr>
    </w:div>
    <w:div w:id="2053843294">
      <w:bodyDiv w:val="1"/>
      <w:marLeft w:val="0"/>
      <w:marRight w:val="0"/>
      <w:marTop w:val="0"/>
      <w:marBottom w:val="0"/>
      <w:divBdr>
        <w:top w:val="none" w:sz="0" w:space="0" w:color="auto"/>
        <w:left w:val="none" w:sz="0" w:space="0" w:color="auto"/>
        <w:bottom w:val="none" w:sz="0" w:space="0" w:color="auto"/>
        <w:right w:val="none" w:sz="0" w:space="0" w:color="auto"/>
      </w:divBdr>
    </w:div>
    <w:div w:id="2058582934">
      <w:bodyDiv w:val="1"/>
      <w:marLeft w:val="0"/>
      <w:marRight w:val="0"/>
      <w:marTop w:val="0"/>
      <w:marBottom w:val="0"/>
      <w:divBdr>
        <w:top w:val="none" w:sz="0" w:space="0" w:color="auto"/>
        <w:left w:val="none" w:sz="0" w:space="0" w:color="auto"/>
        <w:bottom w:val="none" w:sz="0" w:space="0" w:color="auto"/>
        <w:right w:val="none" w:sz="0" w:space="0" w:color="auto"/>
      </w:divBdr>
    </w:div>
    <w:div w:id="2105372647">
      <w:bodyDiv w:val="1"/>
      <w:marLeft w:val="0"/>
      <w:marRight w:val="0"/>
      <w:marTop w:val="0"/>
      <w:marBottom w:val="0"/>
      <w:divBdr>
        <w:top w:val="none" w:sz="0" w:space="0" w:color="auto"/>
        <w:left w:val="none" w:sz="0" w:space="0" w:color="auto"/>
        <w:bottom w:val="none" w:sz="0" w:space="0" w:color="auto"/>
        <w:right w:val="none" w:sz="0" w:space="0" w:color="auto"/>
      </w:divBdr>
    </w:div>
    <w:div w:id="2131505314">
      <w:bodyDiv w:val="1"/>
      <w:marLeft w:val="0"/>
      <w:marRight w:val="0"/>
      <w:marTop w:val="0"/>
      <w:marBottom w:val="0"/>
      <w:divBdr>
        <w:top w:val="none" w:sz="0" w:space="0" w:color="auto"/>
        <w:left w:val="none" w:sz="0" w:space="0" w:color="auto"/>
        <w:bottom w:val="none" w:sz="0" w:space="0" w:color="auto"/>
        <w:right w:val="none" w:sz="0" w:space="0" w:color="auto"/>
      </w:divBdr>
    </w:div>
    <w:div w:id="2133476271">
      <w:bodyDiv w:val="1"/>
      <w:marLeft w:val="0"/>
      <w:marRight w:val="0"/>
      <w:marTop w:val="0"/>
      <w:marBottom w:val="0"/>
      <w:divBdr>
        <w:top w:val="none" w:sz="0" w:space="0" w:color="auto"/>
        <w:left w:val="none" w:sz="0" w:space="0" w:color="auto"/>
        <w:bottom w:val="none" w:sz="0" w:space="0" w:color="auto"/>
        <w:right w:val="none" w:sz="0" w:space="0" w:color="auto"/>
      </w:divBdr>
    </w:div>
    <w:div w:id="21347157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notes.xml.rels><?xml version="1.0" encoding="UTF-8" standalone="yes"?>
<Relationships xmlns="http://schemas.openxmlformats.org/package/2006/relationships"><Relationship Id="rId8" Type="http://schemas.openxmlformats.org/officeDocument/2006/relationships/hyperlink" Target="https://lib.eshia.ir/11025/6/67" TargetMode="External"/><Relationship Id="rId3" Type="http://schemas.openxmlformats.org/officeDocument/2006/relationships/hyperlink" Target="https://lib.eshia.ir/71334/15/508" TargetMode="External"/><Relationship Id="rId7" Type="http://schemas.openxmlformats.org/officeDocument/2006/relationships/hyperlink" Target="https://lib.eshia.ir/11025/6/68" TargetMode="External"/><Relationship Id="rId2" Type="http://schemas.openxmlformats.org/officeDocument/2006/relationships/hyperlink" Target="https://lib.eshia.ir/11025/7/279" TargetMode="External"/><Relationship Id="rId1" Type="http://schemas.openxmlformats.org/officeDocument/2006/relationships/hyperlink" Target="https://lib.eshia.ir/11025/7/279" TargetMode="External"/><Relationship Id="rId6" Type="http://schemas.openxmlformats.org/officeDocument/2006/relationships/hyperlink" Target="https://lib.eshia.ir/11025/6/67" TargetMode="External"/><Relationship Id="rId5" Type="http://schemas.openxmlformats.org/officeDocument/2006/relationships/hyperlink" Target="https://lib.eshia.ir/11025/6/67" TargetMode="External"/><Relationship Id="rId4" Type="http://schemas.openxmlformats.org/officeDocument/2006/relationships/hyperlink" Target="https://lib.eshia.ir/71334/15/510" TargetMode="External"/><Relationship Id="rId9" Type="http://schemas.openxmlformats.org/officeDocument/2006/relationships/hyperlink" Target="https://lib.eshia.ir/11025/6/6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07C59B-9496-464B-8F6C-B95EE143A6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255</TotalTime>
  <Pages>1</Pages>
  <Words>2782</Words>
  <Characters>15858</Characters>
  <Application>Microsoft Office Word</Application>
  <DocSecurity>0</DocSecurity>
  <Lines>132</Lines>
  <Paragraphs>37</Paragraphs>
  <ScaleCrop>false</ScaleCrop>
  <HeadingPairs>
    <vt:vector size="4" baseType="variant">
      <vt:variant>
        <vt:lpstr>Title</vt:lpstr>
      </vt:variant>
      <vt:variant>
        <vt:i4>1</vt:i4>
      </vt:variant>
      <vt:variant>
        <vt:lpstr>عنوان</vt:lpstr>
      </vt:variant>
      <vt:variant>
        <vt:i4>1</vt:i4>
      </vt:variant>
    </vt:vector>
  </HeadingPairs>
  <TitlesOfParts>
    <vt:vector size="2" baseType="lpstr">
      <vt:lpstr/>
      <vt:lpstr/>
    </vt:vector>
  </TitlesOfParts>
  <Company/>
  <LinksUpToDate>false</LinksUpToDate>
  <CharactersWithSpaces>18603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Hamid Brd</dc:creator>
  <cp:keywords/>
  <dc:description/>
  <cp:lastModifiedBy>محمدمهدی عمادی</cp:lastModifiedBy>
  <cp:revision>92</cp:revision>
  <cp:lastPrinted>2024-09-24T22:20:00Z</cp:lastPrinted>
  <dcterms:created xsi:type="dcterms:W3CDTF">2024-11-16T06:49:00Z</dcterms:created>
  <dcterms:modified xsi:type="dcterms:W3CDTF">2025-05-21T06:47:00Z</dcterms:modified>
</cp:coreProperties>
</file>